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7C2" w:rsidRDefault="00E677C2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E677C2" w:rsidRDefault="00143C34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60F4B" w:rsidTr="001A3D53">
        <w:tc>
          <w:tcPr>
            <w:tcW w:w="8296" w:type="dxa"/>
          </w:tcPr>
          <w:p w:rsidR="00860F4B" w:rsidRDefault="00860F4B" w:rsidP="00AB156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860F4B" w:rsidRDefault="00860F4B" w:rsidP="00860F4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二氧化碳培养箱</w:t>
            </w:r>
          </w:p>
        </w:tc>
      </w:tr>
      <w:tr w:rsidR="00E677C2">
        <w:trPr>
          <w:trHeight w:val="1301"/>
        </w:trPr>
        <w:tc>
          <w:tcPr>
            <w:tcW w:w="8296" w:type="dxa"/>
          </w:tcPr>
          <w:p w:rsidR="00E677C2" w:rsidRDefault="00143C3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>
              <w:rPr>
                <w:rFonts w:hAnsi="宋体"/>
                <w:sz w:val="24"/>
              </w:rPr>
              <w:t>目前</w:t>
            </w:r>
            <w:r>
              <w:rPr>
                <w:rFonts w:hAnsi="宋体" w:hint="eastAsia"/>
                <w:sz w:val="24"/>
              </w:rPr>
              <w:t>我室</w:t>
            </w:r>
            <w:proofErr w:type="gramStart"/>
            <w:r>
              <w:rPr>
                <w:rFonts w:hint="eastAsia"/>
                <w:sz w:val="24"/>
              </w:rPr>
              <w:t>细胞房</w:t>
            </w:r>
            <w:proofErr w:type="gramEnd"/>
            <w:r>
              <w:rPr>
                <w:rFonts w:hAnsi="宋体"/>
                <w:sz w:val="24"/>
              </w:rPr>
              <w:t>因实验配套需要，需要对</w:t>
            </w:r>
            <w:r>
              <w:rPr>
                <w:rFonts w:hAnsi="宋体" w:hint="eastAsia"/>
                <w:sz w:val="24"/>
              </w:rPr>
              <w:t>细胞进行安全培养</w:t>
            </w:r>
            <w:r>
              <w:rPr>
                <w:rFonts w:hAnsi="宋体"/>
                <w:sz w:val="24"/>
              </w:rPr>
              <w:t>，现需购置</w:t>
            </w:r>
            <w:r>
              <w:rPr>
                <w:rFonts w:hAnsi="宋体" w:hint="eastAsia"/>
                <w:sz w:val="24"/>
              </w:rPr>
              <w:t>二氧化碳培养箱</w:t>
            </w:r>
            <w:r>
              <w:rPr>
                <w:rFonts w:hAnsi="宋体"/>
                <w:sz w:val="24"/>
              </w:rPr>
              <w:t>运用于相关研究中</w:t>
            </w:r>
            <w:r>
              <w:rPr>
                <w:rFonts w:hAnsi="宋体" w:hint="eastAsia"/>
                <w:sz w:val="24"/>
              </w:rPr>
              <w:t>，</w:t>
            </w:r>
            <w:r>
              <w:rPr>
                <w:rFonts w:hAnsi="宋体"/>
                <w:sz w:val="24"/>
              </w:rPr>
              <w:t>预计年使用时间为</w:t>
            </w:r>
            <w:r>
              <w:rPr>
                <w:rFonts w:hint="eastAsia"/>
                <w:sz w:val="24"/>
              </w:rPr>
              <w:t>6000</w:t>
            </w:r>
            <w:r>
              <w:rPr>
                <w:rFonts w:hAnsi="宋体"/>
                <w:sz w:val="24"/>
              </w:rPr>
              <w:t>小时</w:t>
            </w:r>
            <w:r>
              <w:rPr>
                <w:rFonts w:hAnsi="宋体" w:hint="eastAsia"/>
                <w:sz w:val="24"/>
              </w:rPr>
              <w:t>。</w:t>
            </w:r>
          </w:p>
        </w:tc>
      </w:tr>
      <w:tr w:rsidR="00E677C2">
        <w:trPr>
          <w:trHeight w:val="7141"/>
        </w:trPr>
        <w:tc>
          <w:tcPr>
            <w:tcW w:w="8296" w:type="dxa"/>
          </w:tcPr>
          <w:p w:rsidR="00E677C2" w:rsidRDefault="00143C3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E677C2" w:rsidRDefault="00143C34">
            <w:pPr>
              <w:spacing w:line="300" w:lineRule="auto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1</w:t>
            </w:r>
            <w:r>
              <w:rPr>
                <w:rFonts w:ascii="华文细黑" w:eastAsia="华文细黑" w:hAnsi="华文细黑"/>
                <w:bCs/>
                <w:szCs w:val="21"/>
              </w:rPr>
              <w:t>工作环境温</w:t>
            </w:r>
            <w:r>
              <w:rPr>
                <w:rFonts w:ascii="华文细黑" w:eastAsia="华文细黑" w:hAnsi="华文细黑" w:hint="eastAsia"/>
                <w:bCs/>
                <w:szCs w:val="21"/>
              </w:rPr>
              <w:t xml:space="preserve">度: </w:t>
            </w:r>
            <w:r>
              <w:rPr>
                <w:rFonts w:ascii="华文细黑" w:eastAsia="华文细黑" w:hAnsi="华文细黑"/>
                <w:bCs/>
                <w:szCs w:val="21"/>
              </w:rPr>
              <w:t>10-35</w:t>
            </w:r>
            <w:r>
              <w:rPr>
                <w:rFonts w:ascii="华文细黑" w:eastAsia="华文细黑" w:hAnsi="华文细黑" w:cs="宋体" w:hint="eastAsia"/>
                <w:bCs/>
                <w:szCs w:val="21"/>
              </w:rPr>
              <w:t>℃</w:t>
            </w:r>
            <w:r>
              <w:rPr>
                <w:rFonts w:ascii="华文细黑" w:eastAsia="华文细黑" w:hAnsi="华文细黑"/>
                <w:bCs/>
                <w:szCs w:val="21"/>
              </w:rPr>
              <w:t>；</w:t>
            </w:r>
          </w:p>
          <w:p w:rsidR="00E677C2" w:rsidRDefault="00143C34">
            <w:pPr>
              <w:spacing w:line="300" w:lineRule="auto"/>
              <w:rPr>
                <w:rFonts w:ascii="华文细黑" w:eastAsia="华文细黑" w:hAnsi="华文细黑"/>
                <w:bCs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2</w:t>
            </w:r>
            <w:r>
              <w:rPr>
                <w:rFonts w:ascii="华文细黑" w:eastAsia="华文细黑" w:hAnsi="华文细黑"/>
                <w:bCs/>
                <w:szCs w:val="21"/>
              </w:rPr>
              <w:t>工作环境湿度</w:t>
            </w:r>
            <w:r>
              <w:rPr>
                <w:rFonts w:ascii="华文细黑" w:eastAsia="华文细黑" w:hAnsi="华文细黑" w:hint="eastAsia"/>
                <w:bCs/>
                <w:szCs w:val="21"/>
              </w:rPr>
              <w:t xml:space="preserve">: </w:t>
            </w:r>
            <w:r>
              <w:rPr>
                <w:rFonts w:ascii="华文细黑" w:eastAsia="华文细黑" w:hAnsi="华文细黑"/>
                <w:bCs/>
                <w:szCs w:val="21"/>
              </w:rPr>
              <w:t>20- 80%；</w:t>
            </w:r>
          </w:p>
          <w:p w:rsidR="00E677C2" w:rsidRDefault="00143C34">
            <w:pPr>
              <w:spacing w:line="300" w:lineRule="auto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3</w:t>
            </w:r>
            <w:r>
              <w:rPr>
                <w:rFonts w:ascii="华文细黑" w:eastAsia="华文细黑" w:hAnsi="华文细黑"/>
                <w:bCs/>
                <w:szCs w:val="21"/>
              </w:rPr>
              <w:t>电源:</w:t>
            </w:r>
            <w:r>
              <w:rPr>
                <w:rFonts w:ascii="华文细黑" w:eastAsia="华文细黑" w:hAnsi="华文细黑" w:hint="eastAsia"/>
                <w:bCs/>
                <w:szCs w:val="21"/>
              </w:rPr>
              <w:t xml:space="preserve"> </w:t>
            </w:r>
            <w:r>
              <w:rPr>
                <w:rFonts w:ascii="华文细黑" w:eastAsia="华文细黑" w:hAnsi="华文细黑"/>
                <w:bCs/>
                <w:szCs w:val="21"/>
              </w:rPr>
              <w:t xml:space="preserve">220V </w:t>
            </w:r>
            <w:r>
              <w:rPr>
                <w:rFonts w:ascii="华文细黑" w:eastAsia="华文细黑" w:hAnsi="华文细黑"/>
                <w:bCs/>
                <w:szCs w:val="21"/>
              </w:rPr>
              <w:sym w:font="Symbol" w:char="F0B1"/>
            </w:r>
            <w:r>
              <w:rPr>
                <w:rFonts w:ascii="华文细黑" w:eastAsia="华文细黑" w:hAnsi="华文细黑"/>
                <w:bCs/>
                <w:szCs w:val="21"/>
              </w:rPr>
              <w:t xml:space="preserve"> 10% </w:t>
            </w:r>
            <w:bookmarkStart w:id="0" w:name="OLE_LINK1"/>
            <w:bookmarkStart w:id="1" w:name="OLE_LINK2"/>
            <w:r>
              <w:rPr>
                <w:rFonts w:ascii="华文细黑" w:eastAsia="华文细黑" w:hAnsi="华文细黑" w:hint="eastAsia"/>
                <w:bCs/>
                <w:szCs w:val="21"/>
              </w:rPr>
              <w:t>，</w:t>
            </w:r>
            <w:r>
              <w:rPr>
                <w:rFonts w:ascii="华文细黑" w:eastAsia="华文细黑" w:hAnsi="华文细黑"/>
                <w:bCs/>
                <w:szCs w:val="21"/>
              </w:rPr>
              <w:t>50 Hz</w:t>
            </w:r>
            <w:r>
              <w:rPr>
                <w:rFonts w:ascii="华文细黑" w:eastAsia="华文细黑" w:hAnsi="华文细黑" w:hint="eastAsia"/>
                <w:bCs/>
                <w:szCs w:val="21"/>
              </w:rPr>
              <w:t>/60</w:t>
            </w:r>
            <w:r>
              <w:rPr>
                <w:rFonts w:ascii="华文细黑" w:eastAsia="华文细黑" w:hAnsi="华文细黑"/>
                <w:bCs/>
                <w:szCs w:val="21"/>
              </w:rPr>
              <w:t xml:space="preserve"> </w:t>
            </w:r>
            <w:r>
              <w:rPr>
                <w:rFonts w:ascii="华文细黑" w:eastAsia="华文细黑" w:hAnsi="华文细黑" w:hint="eastAsia"/>
                <w:bCs/>
                <w:szCs w:val="21"/>
              </w:rPr>
              <w:t>Hz</w:t>
            </w:r>
            <w:bookmarkEnd w:id="0"/>
            <w:bookmarkEnd w:id="1"/>
            <w:r>
              <w:rPr>
                <w:rFonts w:ascii="华文细黑" w:eastAsia="华文细黑" w:hAnsi="华文细黑" w:hint="eastAsia"/>
                <w:szCs w:val="21"/>
              </w:rPr>
              <w:t>；</w:t>
            </w:r>
          </w:p>
          <w:p w:rsidR="00E677C2" w:rsidRDefault="00143C34">
            <w:pPr>
              <w:spacing w:line="300" w:lineRule="auto"/>
              <w:rPr>
                <w:rFonts w:ascii="华文细黑" w:eastAsia="华文细黑" w:hAnsi="华文细黑"/>
                <w:bCs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*4</w:t>
            </w:r>
            <w:r>
              <w:rPr>
                <w:rFonts w:ascii="华文细黑" w:eastAsia="华文细黑" w:hAnsi="华文细黑" w:hint="eastAsia"/>
                <w:bCs/>
                <w:szCs w:val="21"/>
              </w:rPr>
              <w:t>工作体积：184.1升;</w:t>
            </w:r>
            <w:r>
              <w:rPr>
                <w:rFonts w:ascii="华文细黑" w:eastAsia="华文细黑" w:hAnsi="华文细黑"/>
                <w:bCs/>
                <w:szCs w:val="21"/>
              </w:rPr>
              <w:t xml:space="preserve"> </w:t>
            </w:r>
          </w:p>
          <w:p w:rsidR="00E677C2" w:rsidRDefault="00143C34">
            <w:pPr>
              <w:spacing w:line="300" w:lineRule="auto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5</w:t>
            </w:r>
            <w:proofErr w:type="gramStart"/>
            <w:r>
              <w:rPr>
                <w:rFonts w:ascii="华文细黑" w:eastAsia="华文细黑" w:hAnsi="华文细黑" w:hint="eastAsia"/>
                <w:szCs w:val="21"/>
              </w:rPr>
              <w:t>标配搁板</w:t>
            </w:r>
            <w:proofErr w:type="gramEnd"/>
            <w:r>
              <w:rPr>
                <w:rFonts w:ascii="华文细黑" w:eastAsia="华文细黑" w:hAnsi="华文细黑" w:hint="eastAsia"/>
                <w:szCs w:val="21"/>
              </w:rPr>
              <w:t>数目/最多可选装搁板数：4块/17块;</w:t>
            </w:r>
          </w:p>
          <w:p w:rsidR="00E677C2" w:rsidRDefault="00143C34">
            <w:pPr>
              <w:spacing w:line="300" w:lineRule="auto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 xml:space="preserve">6 温度控制范围：高于室温5℃～55℃ </w:t>
            </w:r>
          </w:p>
          <w:p w:rsidR="00E677C2" w:rsidRDefault="00143C34">
            <w:pPr>
              <w:spacing w:line="300" w:lineRule="auto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7温度控制精度：±</w:t>
            </w:r>
            <w:r>
              <w:rPr>
                <w:rFonts w:ascii="华文细黑" w:eastAsia="华文细黑" w:hAnsi="华文细黑"/>
                <w:szCs w:val="21"/>
              </w:rPr>
              <w:t>0.1</w:t>
            </w:r>
            <w:r>
              <w:rPr>
                <w:rFonts w:ascii="华文细黑" w:eastAsia="华文细黑" w:hAnsi="华文细黑" w:hint="eastAsia"/>
                <w:szCs w:val="21"/>
              </w:rPr>
              <w:t>℃</w:t>
            </w:r>
          </w:p>
          <w:p w:rsidR="00E677C2" w:rsidRDefault="00143C34">
            <w:pPr>
              <w:spacing w:line="300" w:lineRule="auto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8温度均</w:t>
            </w:r>
            <w:proofErr w:type="gramStart"/>
            <w:r>
              <w:rPr>
                <w:rFonts w:ascii="华文细黑" w:eastAsia="华文细黑" w:hAnsi="华文细黑" w:hint="eastAsia"/>
                <w:szCs w:val="21"/>
              </w:rPr>
              <w:t>一</w:t>
            </w:r>
            <w:proofErr w:type="gramEnd"/>
            <w:r>
              <w:rPr>
                <w:rFonts w:ascii="华文细黑" w:eastAsia="华文细黑" w:hAnsi="华文细黑" w:hint="eastAsia"/>
                <w:szCs w:val="21"/>
              </w:rPr>
              <w:t>性</w:t>
            </w:r>
            <w:r>
              <w:rPr>
                <w:rFonts w:ascii="华文细黑" w:eastAsia="华文细黑" w:hAnsi="华文细黑"/>
                <w:szCs w:val="21"/>
              </w:rPr>
              <w:t>:</w:t>
            </w:r>
            <w:r>
              <w:rPr>
                <w:rFonts w:ascii="华文细黑" w:eastAsia="华文细黑" w:hAnsi="华文细黑" w:hint="eastAsia"/>
                <w:szCs w:val="21"/>
              </w:rPr>
              <w:t xml:space="preserve"> ±</w:t>
            </w:r>
            <w:r>
              <w:rPr>
                <w:rFonts w:ascii="华文细黑" w:eastAsia="华文细黑" w:hAnsi="华文细黑"/>
                <w:szCs w:val="21"/>
              </w:rPr>
              <w:t>0.</w:t>
            </w:r>
            <w:r>
              <w:rPr>
                <w:rFonts w:ascii="华文细黑" w:eastAsia="华文细黑" w:hAnsi="华文细黑" w:hint="eastAsia"/>
                <w:szCs w:val="21"/>
              </w:rPr>
              <w:t>2℃</w:t>
            </w:r>
            <w:r>
              <w:rPr>
                <w:rFonts w:ascii="华文细黑" w:eastAsia="华文细黑" w:hAnsi="华文细黑"/>
                <w:szCs w:val="21"/>
              </w:rPr>
              <w:t>(</w:t>
            </w:r>
            <w:r>
              <w:rPr>
                <w:rFonts w:ascii="华文细黑" w:eastAsia="华文细黑" w:hAnsi="华文细黑" w:hint="eastAsia"/>
                <w:szCs w:val="21"/>
              </w:rPr>
              <w:t xml:space="preserve">在37℃下) </w:t>
            </w:r>
          </w:p>
          <w:p w:rsidR="00E677C2" w:rsidRDefault="00143C34">
            <w:pPr>
              <w:spacing w:line="300" w:lineRule="auto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 xml:space="preserve">9报警：断电，温度差异、CO2浓度差异、（选配O2浓度差异、湿度差异） </w:t>
            </w:r>
          </w:p>
          <w:p w:rsidR="00E677C2" w:rsidRDefault="00143C34">
            <w:pPr>
              <w:spacing w:line="300" w:lineRule="auto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 xml:space="preserve">*10箱体构造：水套式 </w:t>
            </w:r>
          </w:p>
          <w:p w:rsidR="00E677C2" w:rsidRDefault="00143C34">
            <w:pPr>
              <w:spacing w:line="300" w:lineRule="auto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 xml:space="preserve">11二氧化碳控制范围：0～20% </w:t>
            </w:r>
          </w:p>
          <w:p w:rsidR="00E677C2" w:rsidRDefault="00143C34">
            <w:pPr>
              <w:spacing w:line="300" w:lineRule="auto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bCs/>
                <w:szCs w:val="21"/>
              </w:rPr>
              <w:t>12</w:t>
            </w:r>
            <w:r>
              <w:rPr>
                <w:rFonts w:ascii="华文细黑" w:eastAsia="华文细黑" w:hAnsi="华文细黑" w:hint="eastAsia"/>
                <w:szCs w:val="21"/>
              </w:rPr>
              <w:t>二氧化碳控制精度：</w:t>
            </w:r>
            <w:bookmarkStart w:id="2" w:name="OLE_LINK5"/>
            <w:bookmarkStart w:id="3" w:name="OLE_LINK6"/>
            <w:r>
              <w:rPr>
                <w:rFonts w:ascii="华文细黑" w:eastAsia="华文细黑" w:hAnsi="华文细黑" w:hint="eastAsia"/>
                <w:szCs w:val="21"/>
              </w:rPr>
              <w:t>±</w:t>
            </w:r>
            <w:r>
              <w:rPr>
                <w:rFonts w:ascii="华文细黑" w:eastAsia="华文细黑" w:hAnsi="华文细黑"/>
                <w:szCs w:val="21"/>
              </w:rPr>
              <w:t>0.1</w:t>
            </w:r>
            <w:r>
              <w:rPr>
                <w:rFonts w:ascii="华文细黑" w:eastAsia="华文细黑" w:hAnsi="华文细黑" w:hint="eastAsia"/>
                <w:szCs w:val="21"/>
              </w:rPr>
              <w:t>%</w:t>
            </w:r>
            <w:bookmarkEnd w:id="2"/>
            <w:bookmarkEnd w:id="3"/>
            <w:r>
              <w:rPr>
                <w:rFonts w:ascii="华文细黑" w:eastAsia="华文细黑" w:hAnsi="华文细黑" w:hint="eastAsia"/>
                <w:szCs w:val="21"/>
              </w:rPr>
              <w:t xml:space="preserve"> </w:t>
            </w:r>
          </w:p>
          <w:p w:rsidR="00E677C2" w:rsidRDefault="00143C34">
            <w:pPr>
              <w:spacing w:line="300" w:lineRule="auto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bCs/>
                <w:szCs w:val="21"/>
              </w:rPr>
              <w:t>13</w:t>
            </w:r>
            <w:r>
              <w:rPr>
                <w:rFonts w:ascii="华文细黑" w:eastAsia="华文细黑" w:hAnsi="华文细黑" w:hint="eastAsia"/>
                <w:szCs w:val="21"/>
              </w:rPr>
              <w:t>二氧化碳浓度控制：TC 热导传感器。</w:t>
            </w:r>
          </w:p>
          <w:p w:rsidR="00E677C2" w:rsidRDefault="00143C34">
            <w:pPr>
              <w:spacing w:line="300" w:lineRule="auto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*14 双温度探头，防止温度过冲</w:t>
            </w:r>
          </w:p>
          <w:p w:rsidR="00E677C2" w:rsidRDefault="00143C34">
            <w:pPr>
              <w:spacing w:line="300" w:lineRule="auto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  <w:lang w:val="en-GB"/>
              </w:rPr>
              <w:t>*</w:t>
            </w:r>
            <w:r>
              <w:rPr>
                <w:rFonts w:ascii="华文细黑" w:eastAsia="华文细黑" w:hAnsi="华文细黑" w:hint="eastAsia"/>
                <w:szCs w:val="21"/>
              </w:rPr>
              <w:t>15</w:t>
            </w:r>
            <w:r>
              <w:rPr>
                <w:rFonts w:ascii="华文细黑" w:eastAsia="华文细黑" w:hAnsi="华文细黑" w:hint="eastAsia"/>
                <w:szCs w:val="21"/>
                <w:lang w:val="en-GB"/>
              </w:rPr>
              <w:t xml:space="preserve"> 具有专利的</w:t>
            </w:r>
            <w:r>
              <w:rPr>
                <w:rFonts w:ascii="华文细黑" w:eastAsia="华文细黑" w:hAnsi="华文细黑" w:hint="eastAsia"/>
                <w:szCs w:val="21"/>
              </w:rPr>
              <w:t>HEPA高效过滤系统在关门5分钟内使腔体达到100级洁净指标，每隔1分钟</w:t>
            </w:r>
            <w:proofErr w:type="gramStart"/>
            <w:r>
              <w:rPr>
                <w:rFonts w:ascii="华文细黑" w:eastAsia="华文细黑" w:hAnsi="华文细黑" w:hint="eastAsia"/>
                <w:szCs w:val="21"/>
              </w:rPr>
              <w:t>腔</w:t>
            </w:r>
            <w:proofErr w:type="gramEnd"/>
            <w:r>
              <w:rPr>
                <w:rFonts w:ascii="华文细黑" w:eastAsia="华文细黑" w:hAnsi="华文细黑" w:hint="eastAsia"/>
                <w:szCs w:val="21"/>
              </w:rPr>
              <w:t>体内空气自动过滤循环一次。</w:t>
            </w:r>
          </w:p>
          <w:p w:rsidR="00E677C2" w:rsidRDefault="00143C34">
            <w:pPr>
              <w:spacing w:line="300" w:lineRule="auto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16 可选配去除有机挥发气体的高效过滤器（optional VOC HEPA to remove the VOC</w:t>
            </w:r>
            <w:r>
              <w:rPr>
                <w:rFonts w:ascii="华文细黑" w:eastAsia="华文细黑" w:hAnsi="华文细黑"/>
                <w:szCs w:val="21"/>
              </w:rPr>
              <w:t>）</w:t>
            </w:r>
          </w:p>
          <w:p w:rsidR="00E677C2" w:rsidRDefault="00143C34">
            <w:pPr>
              <w:spacing w:line="300" w:lineRule="auto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 xml:space="preserve">*17 </w:t>
            </w:r>
            <w:proofErr w:type="spellStart"/>
            <w:r>
              <w:rPr>
                <w:rFonts w:ascii="华文细黑" w:eastAsia="华文细黑" w:hAnsi="华文细黑" w:hint="eastAsia"/>
                <w:szCs w:val="21"/>
              </w:rPr>
              <w:t>iCAN</w:t>
            </w:r>
            <w:proofErr w:type="spellEnd"/>
            <w:r>
              <w:rPr>
                <w:rFonts w:ascii="华文细黑" w:eastAsia="华文细黑" w:hAnsi="华文细黑" w:hint="eastAsia"/>
                <w:szCs w:val="21"/>
              </w:rPr>
              <w:t>触摸</w:t>
            </w:r>
            <w:proofErr w:type="gramStart"/>
            <w:r>
              <w:rPr>
                <w:rFonts w:ascii="华文细黑" w:eastAsia="华文细黑" w:hAnsi="华文细黑" w:hint="eastAsia"/>
                <w:szCs w:val="21"/>
              </w:rPr>
              <w:t>屏操作</w:t>
            </w:r>
            <w:proofErr w:type="gramEnd"/>
            <w:r>
              <w:rPr>
                <w:rFonts w:ascii="华文细黑" w:eastAsia="华文细黑" w:hAnsi="华文细黑" w:hint="eastAsia"/>
                <w:szCs w:val="21"/>
              </w:rPr>
              <w:t>面板，数字及图像化连续显示培养过程中参数变化，可</w:t>
            </w:r>
            <w:proofErr w:type="gramStart"/>
            <w:r>
              <w:rPr>
                <w:rFonts w:ascii="华文细黑" w:eastAsia="华文细黑" w:hAnsi="华文细黑" w:hint="eastAsia"/>
                <w:szCs w:val="21"/>
              </w:rPr>
              <w:t>通过标配</w:t>
            </w:r>
            <w:proofErr w:type="gramEnd"/>
            <w:r>
              <w:rPr>
                <w:rFonts w:ascii="华文细黑" w:eastAsia="华文细黑" w:hAnsi="华文细黑" w:hint="eastAsia"/>
                <w:szCs w:val="21"/>
              </w:rPr>
              <w:t xml:space="preserve">USB接口下载运行数据（错误及数据日志） </w:t>
            </w:r>
          </w:p>
          <w:p w:rsidR="00E677C2" w:rsidRDefault="00860F4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4" w:name="_GoBack"/>
        <w:bookmarkEnd w:id="4"/>
      </w:tr>
    </w:tbl>
    <w:p w:rsidR="00E677C2" w:rsidRDefault="00860F4B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E67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B1A8E7B6-3E14-480A-80F9-1E7E7CC3618F}"/>
    <w:docVar w:name="KY_MEDREF_VERSION" w:val="3"/>
  </w:docVars>
  <w:rsids>
    <w:rsidRoot w:val="009917FC"/>
    <w:rsid w:val="00077372"/>
    <w:rsid w:val="0011746F"/>
    <w:rsid w:val="00143C34"/>
    <w:rsid w:val="003372BD"/>
    <w:rsid w:val="007C0E4C"/>
    <w:rsid w:val="0085369C"/>
    <w:rsid w:val="00860F4B"/>
    <w:rsid w:val="009917FC"/>
    <w:rsid w:val="00AB156E"/>
    <w:rsid w:val="00E677C2"/>
    <w:rsid w:val="00F06A8F"/>
    <w:rsid w:val="128F0214"/>
    <w:rsid w:val="2DFD65F9"/>
    <w:rsid w:val="39CB1239"/>
    <w:rsid w:val="3B4D22C5"/>
    <w:rsid w:val="4B1F71EF"/>
    <w:rsid w:val="66FE56A0"/>
    <w:rsid w:val="7AE7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495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</cp:revision>
  <dcterms:created xsi:type="dcterms:W3CDTF">2018-09-05T07:41:00Z</dcterms:created>
  <dcterms:modified xsi:type="dcterms:W3CDTF">2020-06-12T10:22:00Z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