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1CF0DC0D"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BF7CAE">
              <w:rPr>
                <w:rFonts w:ascii="宋体" w:eastAsia="宋体" w:hAnsi="宋体" w:hint="eastAsia"/>
                <w:sz w:val="28"/>
                <w:szCs w:val="28"/>
              </w:rPr>
              <w:t>荧光定量P</w:t>
            </w:r>
            <w:r w:rsidR="00BF7CAE">
              <w:rPr>
                <w:rFonts w:ascii="宋体" w:eastAsia="宋体" w:hAnsi="宋体"/>
                <w:sz w:val="28"/>
                <w:szCs w:val="28"/>
              </w:rPr>
              <w:t>CR</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00B761BC"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BF7CAE">
              <w:rPr>
                <w:rFonts w:ascii="宋体" w:eastAsia="宋体" w:hAnsi="宋体"/>
                <w:sz w:val="28"/>
                <w:szCs w:val="28"/>
              </w:rPr>
              <w:t>10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F29B" w14:textId="77777777" w:rsidR="00733B6D" w:rsidRDefault="00733B6D" w:rsidP="00D46F08">
      <w:r>
        <w:separator/>
      </w:r>
    </w:p>
  </w:endnote>
  <w:endnote w:type="continuationSeparator" w:id="0">
    <w:p w14:paraId="4D048428" w14:textId="77777777" w:rsidR="00733B6D" w:rsidRDefault="00733B6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6275" w14:textId="77777777" w:rsidR="00733B6D" w:rsidRDefault="00733B6D" w:rsidP="00D46F08">
      <w:r>
        <w:separator/>
      </w:r>
    </w:p>
  </w:footnote>
  <w:footnote w:type="continuationSeparator" w:id="0">
    <w:p w14:paraId="1D84349C" w14:textId="77777777" w:rsidR="00733B6D" w:rsidRDefault="00733B6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3B6D"/>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BF7CAE"/>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