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80" w:rsidRDefault="0089498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894980" w:rsidRDefault="009D470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6AE9" w:rsidTr="00A308E5">
        <w:tc>
          <w:tcPr>
            <w:tcW w:w="8296" w:type="dxa"/>
          </w:tcPr>
          <w:p w:rsidR="00436AE9" w:rsidRDefault="00436A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36AE9" w:rsidRDefault="00436A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会议条桌</w:t>
            </w:r>
          </w:p>
          <w:p w:rsidR="00436AE9" w:rsidRDefault="00436A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436AE9" w:rsidRDefault="00436A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94980">
        <w:trPr>
          <w:trHeight w:val="1301"/>
        </w:trPr>
        <w:tc>
          <w:tcPr>
            <w:tcW w:w="8296" w:type="dxa"/>
          </w:tcPr>
          <w:p w:rsidR="00894980" w:rsidRDefault="009D47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16DED">
              <w:rPr>
                <w:rFonts w:ascii="宋体" w:eastAsia="宋体" w:hAnsi="宋体" w:hint="eastAsia"/>
                <w:sz w:val="28"/>
                <w:szCs w:val="28"/>
              </w:rPr>
              <w:t>学部会议室开展教师学习活动使用</w:t>
            </w:r>
          </w:p>
        </w:tc>
      </w:tr>
      <w:tr w:rsidR="00894980">
        <w:trPr>
          <w:trHeight w:val="7141"/>
        </w:trPr>
        <w:tc>
          <w:tcPr>
            <w:tcW w:w="8296" w:type="dxa"/>
          </w:tcPr>
          <w:p w:rsidR="00894980" w:rsidRDefault="009D47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参数要求：会议条桌</w:t>
            </w:r>
            <w:r>
              <w:rPr>
                <w:rFonts w:ascii="宋体" w:eastAsia="宋体" w:hAnsi="宋体"/>
                <w:sz w:val="28"/>
                <w:szCs w:val="28"/>
              </w:rPr>
              <w:t>1200*400*760mm</w:t>
            </w:r>
          </w:p>
          <w:p w:rsidR="00894980" w:rsidRDefault="009D47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1、贴面材料：采用进口实木皮,可采用美国大西洋牌胡桃高级木皮，实木皮饰面，厚度0.6mm； 2、封边用材：美国白木或与贴面相同的进口实木木材；</w:t>
            </w:r>
          </w:p>
          <w:p w:rsidR="00894980" w:rsidRDefault="009D47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3、基材：采用吉林露水河高密度板,优质绿色环保产品,甲醛含量≤1.0mg/L密度≥760kg/m3,静曲张度≥ 51.2Mpa,吸水膨胀率≤8.1%.</w:t>
            </w:r>
          </w:p>
          <w:p w:rsidR="00894980" w:rsidRDefault="009D47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4、油漆：面漆采用“大宝”PU聚脂漆,底漆采用 PE不饱和树脂漆，符合欧洲环保要求。</w:t>
            </w:r>
          </w:p>
          <w:p w:rsidR="00894980" w:rsidRDefault="0089498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94980" w:rsidRDefault="009D4700" w:rsidP="00436A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436AE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894980" w:rsidRDefault="00436AE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89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80"/>
    <w:rsid w:val="00016DED"/>
    <w:rsid w:val="00436AE9"/>
    <w:rsid w:val="00894980"/>
    <w:rsid w:val="009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2020-11-27T05:02:00Z</dcterms:modified>
</cp:coreProperties>
</file>