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33731" w14:textId="77777777" w:rsidR="00266B82" w:rsidRDefault="00266B82">
      <w:pPr>
        <w:jc w:val="center"/>
        <w:rPr>
          <w:rFonts w:ascii="宋体" w:eastAsia="宋体" w:hAnsi="宋体"/>
          <w:sz w:val="32"/>
          <w:szCs w:val="32"/>
        </w:rPr>
      </w:pPr>
    </w:p>
    <w:p w14:paraId="4049485D" w14:textId="77777777" w:rsidR="00266B82" w:rsidRDefault="00BA1CB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50DF0" w14:paraId="43C843BC" w14:textId="77777777" w:rsidTr="007045AD">
        <w:tc>
          <w:tcPr>
            <w:tcW w:w="8296" w:type="dxa"/>
          </w:tcPr>
          <w:p w14:paraId="744E979D" w14:textId="77777777" w:rsidR="00850DF0" w:rsidRDefault="00850DF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58E1B2F0" w14:textId="659A878A" w:rsidR="00850DF0" w:rsidRDefault="00850DF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智能针灸机器人</w:t>
            </w:r>
          </w:p>
          <w:p w14:paraId="0B25AC49" w14:textId="3F4F1B93" w:rsidR="00850DF0" w:rsidRDefault="00850DF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6B4B5351" w14:textId="2BEF01D2" w:rsidR="00850DF0" w:rsidRDefault="00850DF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266B82" w14:paraId="6A2D40CF" w14:textId="77777777">
        <w:trPr>
          <w:trHeight w:val="1301"/>
        </w:trPr>
        <w:tc>
          <w:tcPr>
            <w:tcW w:w="8296" w:type="dxa"/>
          </w:tcPr>
          <w:p w14:paraId="75FC4699" w14:textId="39AE6F15" w:rsidR="00266B82" w:rsidRDefault="00BA1CB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主要用途描述：使用计算机主机控制机械臂，实现定量、参数可控的自动化针刺操作</w:t>
            </w:r>
          </w:p>
        </w:tc>
      </w:tr>
      <w:tr w:rsidR="00266B82" w14:paraId="602055E7" w14:textId="77777777">
        <w:trPr>
          <w:trHeight w:val="7141"/>
        </w:trPr>
        <w:tc>
          <w:tcPr>
            <w:tcW w:w="8296" w:type="dxa"/>
          </w:tcPr>
          <w:p w14:paraId="651C2E52" w14:textId="77777777" w:rsidR="00266B82" w:rsidRDefault="00BA1CB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924A924" w14:textId="77777777" w:rsidR="001117C6" w:rsidRPr="00A233B4" w:rsidRDefault="001117C6" w:rsidP="001117C6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233B4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机械臂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主机</w:t>
            </w:r>
          </w:p>
          <w:p w14:paraId="4E799DB3" w14:textId="77777777" w:rsidR="001117C6" w:rsidRDefault="001117C6" w:rsidP="001117C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（1）机械臂自重：≥1</w:t>
            </w: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  <w:p w14:paraId="2AA3AAC7" w14:textId="77777777" w:rsidR="001117C6" w:rsidRDefault="001117C6" w:rsidP="001117C6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（2）有效工作半径：≥50</w:t>
            </w:r>
            <w:r>
              <w:rPr>
                <w:rFonts w:ascii="宋体" w:eastAsia="宋体" w:hAnsi="宋体" w:cs="宋体"/>
                <w:sz w:val="20"/>
                <w:szCs w:val="20"/>
              </w:rPr>
              <w:t>cm</w:t>
            </w:r>
          </w:p>
          <w:p w14:paraId="63DB6A75" w14:textId="77777777" w:rsidR="001117C6" w:rsidRDefault="001117C6" w:rsidP="001117C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（3）最高负载：≥</w:t>
            </w:r>
            <w:r>
              <w:rPr>
                <w:rFonts w:ascii="宋体" w:eastAsia="宋体" w:hAnsi="宋体" w:cs="宋体"/>
                <w:sz w:val="20"/>
                <w:szCs w:val="20"/>
              </w:rPr>
              <w:t>2.5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  <w:p w14:paraId="7390065C" w14:textId="77777777" w:rsidR="001117C6" w:rsidRDefault="001117C6" w:rsidP="001117C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（4）</w:t>
            </w:r>
            <w:r>
              <w:rPr>
                <w:rFonts w:ascii="宋体" w:eastAsia="宋体" w:hAnsi="宋体" w:cs="宋体"/>
                <w:sz w:val="20"/>
                <w:szCs w:val="20"/>
              </w:rPr>
              <w:t>IP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等级：最低为I</w:t>
            </w:r>
            <w:r>
              <w:rPr>
                <w:rFonts w:ascii="宋体" w:eastAsia="宋体" w:hAnsi="宋体" w:cs="宋体"/>
                <w:sz w:val="20"/>
                <w:szCs w:val="20"/>
              </w:rPr>
              <w:t>P64</w:t>
            </w:r>
          </w:p>
          <w:p w14:paraId="7750DAEC" w14:textId="77777777" w:rsidR="001117C6" w:rsidRDefault="001117C6" w:rsidP="001117C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（5）关节旋转角度：±</w:t>
            </w:r>
            <w:r>
              <w:rPr>
                <w:rFonts w:ascii="宋体" w:eastAsia="宋体" w:hAnsi="宋体" w:cs="宋体"/>
                <w:sz w:val="20"/>
                <w:szCs w:val="20"/>
              </w:rPr>
              <w:t>360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°</w:t>
            </w:r>
          </w:p>
          <w:p w14:paraId="73EB9853" w14:textId="1F889699" w:rsidR="001117C6" w:rsidRDefault="001117C6" w:rsidP="001117C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（6）位姿可重复性：±</w:t>
            </w:r>
            <w:r>
              <w:rPr>
                <w:rFonts w:ascii="宋体" w:eastAsia="宋体" w:hAnsi="宋体" w:cs="宋体"/>
                <w:sz w:val="20"/>
                <w:szCs w:val="20"/>
              </w:rPr>
              <w:t>0.03mm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（定义为机械臂主机的定位精度，而不是</w:t>
            </w:r>
            <w:r w:rsidR="00A073D9">
              <w:rPr>
                <w:rFonts w:ascii="宋体" w:eastAsia="宋体" w:hAnsi="宋体" w:cs="宋体" w:hint="eastAsia"/>
                <w:sz w:val="20"/>
                <w:szCs w:val="20"/>
              </w:rPr>
              <w:t>整机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的定位精度，后者在第</w:t>
            </w: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条提出）</w:t>
            </w:r>
          </w:p>
          <w:p w14:paraId="303FAD73" w14:textId="77777777" w:rsidR="001117C6" w:rsidRPr="006D5FE2" w:rsidRDefault="001117C6" w:rsidP="001117C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（7）与控制主机的通信：符合T</w:t>
            </w:r>
            <w:r>
              <w:rPr>
                <w:rFonts w:ascii="宋体" w:eastAsia="宋体" w:hAnsi="宋体" w:cs="宋体"/>
                <w:sz w:val="20"/>
                <w:szCs w:val="20"/>
              </w:rPr>
              <w:t>CP/IP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协议</w:t>
            </w:r>
          </w:p>
          <w:p w14:paraId="15EDF404" w14:textId="77777777" w:rsidR="001117C6" w:rsidRPr="00A233B4" w:rsidRDefault="001117C6" w:rsidP="001117C6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A233B4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控制主机</w:t>
            </w:r>
          </w:p>
          <w:p w14:paraId="64B6EBC2" w14:textId="77777777" w:rsidR="001117C6" w:rsidRDefault="001117C6" w:rsidP="001117C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（1）内存：≥4</w:t>
            </w:r>
            <w:r>
              <w:rPr>
                <w:rFonts w:ascii="宋体" w:eastAsia="宋体" w:hAnsi="宋体" w:cs="宋体"/>
                <w:sz w:val="20"/>
                <w:szCs w:val="20"/>
              </w:rPr>
              <w:t>GB</w:t>
            </w:r>
          </w:p>
          <w:p w14:paraId="587F550E" w14:textId="77777777" w:rsidR="001117C6" w:rsidRPr="006D5FE2" w:rsidRDefault="001117C6" w:rsidP="001117C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（2）硬盘容量：≥5</w:t>
            </w:r>
            <w:r>
              <w:rPr>
                <w:rFonts w:ascii="宋体" w:eastAsia="宋体" w:hAnsi="宋体" w:cs="宋体"/>
                <w:sz w:val="20"/>
                <w:szCs w:val="20"/>
              </w:rPr>
              <w:t>00GB</w:t>
            </w:r>
          </w:p>
          <w:p w14:paraId="27EEE349" w14:textId="77777777" w:rsidR="001117C6" w:rsidRPr="00A233B4" w:rsidRDefault="001117C6" w:rsidP="001117C6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进针设备</w:t>
            </w:r>
          </w:p>
          <w:p w14:paraId="12924243" w14:textId="77777777" w:rsidR="001117C6" w:rsidRPr="00A233B4" w:rsidRDefault="001117C6" w:rsidP="001117C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A233B4">
              <w:rPr>
                <w:rFonts w:ascii="宋体" w:eastAsia="宋体" w:hAnsi="宋体" w:cs="宋体" w:hint="eastAsia"/>
                <w:sz w:val="20"/>
                <w:szCs w:val="20"/>
              </w:rPr>
              <w:t>需配合机械臂主机定制进针机构，具体可参考以下性能参数：</w:t>
            </w:r>
          </w:p>
          <w:p w14:paraId="1004B68C" w14:textId="77777777" w:rsidR="001117C6" w:rsidRPr="00A233B4" w:rsidRDefault="001117C6" w:rsidP="001117C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A233B4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A233B4">
              <w:rPr>
                <w:rFonts w:ascii="宋体" w:eastAsia="宋体" w:hAnsi="宋体" w:cs="宋体"/>
                <w:sz w:val="20"/>
                <w:szCs w:val="20"/>
              </w:rPr>
              <w:t>1）电机控制器：</w:t>
            </w:r>
          </w:p>
          <w:p w14:paraId="1FDBC0CC" w14:textId="77777777" w:rsidR="001117C6" w:rsidRPr="00A233B4" w:rsidRDefault="001117C6" w:rsidP="001117C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A233B4">
              <w:rPr>
                <w:rFonts w:ascii="宋体" w:eastAsia="宋体" w:hAnsi="宋体" w:cs="宋体" w:hint="eastAsia"/>
                <w:sz w:val="20"/>
                <w:szCs w:val="20"/>
              </w:rPr>
              <w:t>控制接口：</w:t>
            </w:r>
            <w:r w:rsidRPr="00A233B4">
              <w:rPr>
                <w:rFonts w:ascii="宋体" w:eastAsia="宋体" w:hAnsi="宋体" w:cs="宋体"/>
                <w:sz w:val="20"/>
                <w:szCs w:val="20"/>
              </w:rPr>
              <w:t xml:space="preserve"> 应符合USB，IO，CAN，Modbus 协议</w:t>
            </w:r>
          </w:p>
          <w:p w14:paraId="4C8024D4" w14:textId="77777777" w:rsidR="001117C6" w:rsidRPr="00A233B4" w:rsidRDefault="001117C6" w:rsidP="001117C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A233B4">
              <w:rPr>
                <w:rFonts w:ascii="宋体" w:eastAsia="宋体" w:hAnsi="宋体" w:cs="宋体" w:hint="eastAsia"/>
                <w:sz w:val="20"/>
                <w:szCs w:val="20"/>
              </w:rPr>
              <w:t>软件：电机控制器指令开放，可以通过接口通讯方式自由控制进针机构的旋转以、摆动等活动，附有详细控制器使用说明书和控制指令表</w:t>
            </w:r>
          </w:p>
          <w:p w14:paraId="6B11C73C" w14:textId="77777777" w:rsidR="001117C6" w:rsidRPr="00A233B4" w:rsidRDefault="001117C6" w:rsidP="001117C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A233B4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A233B4">
              <w:rPr>
                <w:rFonts w:ascii="宋体" w:eastAsia="宋体" w:hAnsi="宋体" w:cs="宋体"/>
                <w:sz w:val="20"/>
                <w:szCs w:val="20"/>
              </w:rPr>
              <w:t>2）电机：</w:t>
            </w:r>
          </w:p>
          <w:p w14:paraId="24152A0E" w14:textId="77777777" w:rsidR="001117C6" w:rsidRPr="00A233B4" w:rsidRDefault="001117C6" w:rsidP="001117C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A233B4">
              <w:rPr>
                <w:rFonts w:ascii="宋体" w:eastAsia="宋体" w:hAnsi="宋体" w:cs="宋体" w:hint="eastAsia"/>
                <w:sz w:val="20"/>
                <w:szCs w:val="20"/>
              </w:rPr>
              <w:t>旋转电机功率：保持转矩≥</w:t>
            </w:r>
            <w:r w:rsidRPr="00A233B4">
              <w:rPr>
                <w:rFonts w:ascii="宋体" w:eastAsia="宋体" w:hAnsi="宋体" w:cs="宋体"/>
                <w:sz w:val="20"/>
                <w:szCs w:val="20"/>
              </w:rPr>
              <w:t>3N.cm</w:t>
            </w:r>
          </w:p>
          <w:p w14:paraId="5AFB2C3B" w14:textId="77777777" w:rsidR="001117C6" w:rsidRPr="00A233B4" w:rsidRDefault="001117C6" w:rsidP="001117C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A233B4">
              <w:rPr>
                <w:rFonts w:ascii="宋体" w:eastAsia="宋体" w:hAnsi="宋体" w:cs="宋体" w:hint="eastAsia"/>
                <w:sz w:val="20"/>
                <w:szCs w:val="20"/>
              </w:rPr>
              <w:t>摆动电机推力：≥</w:t>
            </w:r>
            <w:r w:rsidRPr="00A233B4">
              <w:rPr>
                <w:rFonts w:ascii="宋体" w:eastAsia="宋体" w:hAnsi="宋体" w:cs="宋体"/>
                <w:sz w:val="20"/>
                <w:szCs w:val="20"/>
              </w:rPr>
              <w:t>30N</w:t>
            </w:r>
          </w:p>
          <w:p w14:paraId="70DCC8C5" w14:textId="77777777" w:rsidR="001117C6" w:rsidRPr="00A233B4" w:rsidRDefault="001117C6" w:rsidP="001117C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A233B4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A233B4">
              <w:rPr>
                <w:rFonts w:ascii="宋体" w:eastAsia="宋体" w:hAnsi="宋体" w:cs="宋体"/>
                <w:sz w:val="20"/>
                <w:szCs w:val="20"/>
              </w:rPr>
              <w:t>3）针夹具：手动更换不同粗细、长度的针，应兼容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针灸</w:t>
            </w:r>
            <w:r w:rsidRPr="00A233B4">
              <w:rPr>
                <w:rFonts w:ascii="宋体" w:eastAsia="宋体" w:hAnsi="宋体" w:cs="宋体"/>
                <w:sz w:val="20"/>
                <w:szCs w:val="20"/>
              </w:rPr>
              <w:t>实验操作使用的主流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通用</w:t>
            </w:r>
            <w:r w:rsidRPr="00A233B4">
              <w:rPr>
                <w:rFonts w:ascii="宋体" w:eastAsia="宋体" w:hAnsi="宋体" w:cs="宋体"/>
                <w:sz w:val="20"/>
                <w:szCs w:val="20"/>
              </w:rPr>
              <w:t>针具，其参数如：</w:t>
            </w:r>
          </w:p>
          <w:p w14:paraId="610F18A3" w14:textId="77777777" w:rsidR="001117C6" w:rsidRPr="00A233B4" w:rsidRDefault="001117C6" w:rsidP="001117C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A233B4">
              <w:rPr>
                <w:rFonts w:ascii="宋体" w:eastAsia="宋体" w:hAnsi="宋体" w:cs="宋体"/>
                <w:sz w:val="20"/>
                <w:szCs w:val="20"/>
              </w:rPr>
              <w:t>0.35*60mm，0.3×50mm，0.4x50mm（直径x长度）</w:t>
            </w:r>
          </w:p>
          <w:p w14:paraId="1B3114C9" w14:textId="77777777" w:rsidR="001117C6" w:rsidRPr="00A233B4" w:rsidRDefault="001117C6" w:rsidP="001117C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A233B4">
              <w:rPr>
                <w:rFonts w:ascii="宋体" w:eastAsia="宋体" w:hAnsi="宋体" w:cs="宋体" w:hint="eastAsia"/>
                <w:sz w:val="20"/>
                <w:szCs w:val="20"/>
              </w:rPr>
              <w:t>耐用度：排除使用不当造成的二次损伤情况，夹具耐用度能保证</w:t>
            </w:r>
            <w:r w:rsidRPr="00A233B4">
              <w:rPr>
                <w:rFonts w:ascii="宋体" w:eastAsia="宋体" w:hAnsi="宋体" w:cs="宋体"/>
                <w:sz w:val="20"/>
                <w:szCs w:val="20"/>
              </w:rPr>
              <w:t>8000次以上的实验操作</w:t>
            </w:r>
          </w:p>
          <w:p w14:paraId="44F72841" w14:textId="77777777" w:rsidR="001117C6" w:rsidRDefault="001117C6" w:rsidP="001117C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A233B4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A233B4">
              <w:rPr>
                <w:rFonts w:ascii="宋体" w:eastAsia="宋体" w:hAnsi="宋体" w:cs="宋体"/>
                <w:sz w:val="20"/>
                <w:szCs w:val="20"/>
              </w:rPr>
              <w:t>4）操作范围：针旋转角度360°，左右摆动±10°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，上下摆动幅度：±</w:t>
            </w:r>
            <w:r>
              <w:rPr>
                <w:rFonts w:ascii="宋体" w:eastAsia="宋体" w:hAnsi="宋体" w:cs="宋体"/>
                <w:sz w:val="20"/>
                <w:szCs w:val="20"/>
              </w:rPr>
              <w:t>1cm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，需与控制主机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及机械臂联动</w:t>
            </w:r>
            <w:r w:rsidRPr="00A233B4">
              <w:rPr>
                <w:rFonts w:ascii="宋体" w:eastAsia="宋体" w:hAnsi="宋体" w:cs="宋体"/>
                <w:sz w:val="20"/>
                <w:szCs w:val="20"/>
              </w:rPr>
              <w:t>（左右摆动：定义为是进针机构自身摆动角度，与整机活动度无关）</w:t>
            </w:r>
          </w:p>
          <w:p w14:paraId="58D01928" w14:textId="77777777" w:rsidR="001117C6" w:rsidRDefault="001117C6" w:rsidP="001117C6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6D5FE2"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4.</w:t>
            </w:r>
            <w:r w:rsidRPr="006D5FE2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整机的安全性与精确性</w:t>
            </w:r>
          </w:p>
          <w:p w14:paraId="426201AD" w14:textId="71877372" w:rsidR="001117C6" w:rsidRPr="001C5F74" w:rsidRDefault="001117C6" w:rsidP="001117C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1C5F74">
              <w:rPr>
                <w:rFonts w:ascii="宋体" w:eastAsia="宋体" w:hAnsi="宋体" w:cs="宋体" w:hint="eastAsia"/>
                <w:sz w:val="20"/>
                <w:szCs w:val="20"/>
              </w:rPr>
              <w:t>“整机”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定义为：在机械臂主机上安装了</w:t>
            </w:r>
            <w:r w:rsidR="00A073D9">
              <w:rPr>
                <w:rFonts w:ascii="宋体" w:eastAsia="宋体" w:hAnsi="宋体" w:cs="宋体" w:hint="eastAsia"/>
                <w:sz w:val="20"/>
                <w:szCs w:val="20"/>
              </w:rPr>
              <w:t>“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. </w:t>
            </w:r>
            <w:r w:rsidR="00A073D9">
              <w:rPr>
                <w:rFonts w:ascii="宋体" w:eastAsia="宋体" w:hAnsi="宋体" w:cs="宋体" w:hint="eastAsia"/>
                <w:sz w:val="20"/>
                <w:szCs w:val="20"/>
              </w:rPr>
              <w:t>进针设备”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要求的进针设备后实现的复合体</w:t>
            </w:r>
          </w:p>
          <w:p w14:paraId="44E72423" w14:textId="77777777" w:rsidR="001117C6" w:rsidRDefault="001117C6" w:rsidP="001117C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（1）</w:t>
            </w:r>
            <w:r w:rsidRPr="006D5FE2">
              <w:rPr>
                <w:rFonts w:ascii="宋体" w:eastAsia="宋体" w:hAnsi="宋体" w:cs="宋体" w:hint="eastAsia"/>
                <w:sz w:val="20"/>
                <w:szCs w:val="20"/>
              </w:rPr>
              <w:t>机器人运动路径内遇到公斤级别的阻挡机器人可以紧急停止，具体参数可以设定</w:t>
            </w:r>
          </w:p>
          <w:p w14:paraId="726227D5" w14:textId="77777777" w:rsidR="001117C6" w:rsidRPr="001C5F74" w:rsidRDefault="001117C6" w:rsidP="001117C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（2）</w:t>
            </w:r>
            <w:r w:rsidRPr="001C5F74">
              <w:rPr>
                <w:rFonts w:ascii="宋体" w:eastAsia="宋体" w:hAnsi="宋体" w:cs="宋体" w:hint="eastAsia"/>
                <w:sz w:val="20"/>
                <w:szCs w:val="20"/>
              </w:rPr>
              <w:t>针具和机器人安装以后，通过机器人标定后的精度仍然为±</w:t>
            </w:r>
            <w:r w:rsidRPr="001C5F74">
              <w:rPr>
                <w:rFonts w:ascii="宋体" w:eastAsia="宋体" w:hAnsi="宋体" w:cs="宋体"/>
                <w:sz w:val="20"/>
                <w:szCs w:val="20"/>
              </w:rPr>
              <w:t>0.03mm，但装载针以后，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整机要求在</w:t>
            </w:r>
            <w:r w:rsidRPr="001C5F74">
              <w:rPr>
                <w:rFonts w:ascii="宋体" w:eastAsia="宋体" w:hAnsi="宋体" w:cs="宋体"/>
                <w:sz w:val="20"/>
                <w:szCs w:val="20"/>
              </w:rPr>
              <w:t>±0.5cm直径范围内进行精确定位</w:t>
            </w:r>
          </w:p>
          <w:p w14:paraId="3A9EFD68" w14:textId="77777777" w:rsidR="001117C6" w:rsidRDefault="001117C6" w:rsidP="001117C6">
            <w:pPr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1C5F74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5</w:t>
            </w:r>
            <w:r w:rsidRPr="001C5F74"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.</w:t>
            </w:r>
            <w:r w:rsidRPr="001C5F74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整机的保修</w:t>
            </w:r>
          </w:p>
          <w:p w14:paraId="137FA8AD" w14:textId="006C4F55" w:rsidR="00266B82" w:rsidRDefault="001117C6" w:rsidP="001117C6">
            <w:pPr>
              <w:rPr>
                <w:rFonts w:ascii="宋体" w:eastAsia="宋体" w:hAnsi="宋体"/>
                <w:sz w:val="28"/>
                <w:szCs w:val="28"/>
              </w:rPr>
            </w:pPr>
            <w:r w:rsidRPr="005E2391">
              <w:rPr>
                <w:rFonts w:ascii="宋体" w:eastAsia="宋体" w:hAnsi="宋体" w:cs="宋体" w:hint="eastAsia"/>
                <w:sz w:val="20"/>
                <w:szCs w:val="20"/>
              </w:rPr>
              <w:t>到货安装后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2年内提供官方的上门保修服务</w:t>
            </w:r>
          </w:p>
          <w:p w14:paraId="23769FB5" w14:textId="77777777" w:rsidR="00266B82" w:rsidRDefault="00266B8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38F6B9D" w14:textId="76AA7337" w:rsidR="00266B82" w:rsidRDefault="00BA1CB4" w:rsidP="00850DF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r w:rsidR="00850DF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205F3B43" w14:textId="6992440B" w:rsidR="00266B82" w:rsidRDefault="00850DF0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266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BB4DC" w14:textId="77777777" w:rsidR="000A754C" w:rsidRDefault="000A754C" w:rsidP="001117C6">
      <w:r>
        <w:separator/>
      </w:r>
    </w:p>
  </w:endnote>
  <w:endnote w:type="continuationSeparator" w:id="0">
    <w:p w14:paraId="3AAA1EE9" w14:textId="77777777" w:rsidR="000A754C" w:rsidRDefault="000A754C" w:rsidP="001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90274" w14:textId="77777777" w:rsidR="000A754C" w:rsidRDefault="000A754C" w:rsidP="001117C6">
      <w:r>
        <w:separator/>
      </w:r>
    </w:p>
  </w:footnote>
  <w:footnote w:type="continuationSeparator" w:id="0">
    <w:p w14:paraId="003DE0BF" w14:textId="77777777" w:rsidR="000A754C" w:rsidRDefault="000A754C" w:rsidP="001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02AC08"/>
    <w:multiLevelType w:val="singleLevel"/>
    <w:tmpl w:val="E102AC0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A754C"/>
    <w:rsid w:val="001117C6"/>
    <w:rsid w:val="0011746F"/>
    <w:rsid w:val="00266B82"/>
    <w:rsid w:val="003372BD"/>
    <w:rsid w:val="004A21B3"/>
    <w:rsid w:val="004E70E3"/>
    <w:rsid w:val="007C0E4C"/>
    <w:rsid w:val="00850DF0"/>
    <w:rsid w:val="0085369C"/>
    <w:rsid w:val="009917FC"/>
    <w:rsid w:val="00A073D9"/>
    <w:rsid w:val="00AC07AD"/>
    <w:rsid w:val="00BA1CB4"/>
    <w:rsid w:val="00C10D33"/>
    <w:rsid w:val="00F06A8F"/>
    <w:rsid w:val="02C432F2"/>
    <w:rsid w:val="052A5D87"/>
    <w:rsid w:val="0B4245D2"/>
    <w:rsid w:val="18C15545"/>
    <w:rsid w:val="332D7263"/>
    <w:rsid w:val="40BC395F"/>
    <w:rsid w:val="4D784541"/>
    <w:rsid w:val="5C0E773C"/>
    <w:rsid w:val="67A44698"/>
    <w:rsid w:val="6804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A3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1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17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1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17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1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17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1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17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dcterms:created xsi:type="dcterms:W3CDTF">2021-06-17T02:28:00Z</dcterms:created>
  <dcterms:modified xsi:type="dcterms:W3CDTF">2021-06-17T06:43:00Z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