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7FC" w:rsidRPr="009917FC" w:rsidRDefault="0085369C" w:rsidP="009917FC">
      <w:pPr>
        <w:jc w:val="center"/>
        <w:rPr>
          <w:rFonts w:ascii="宋体" w:eastAsia="宋体" w:hAnsi="宋体"/>
          <w:sz w:val="32"/>
          <w:szCs w:val="32"/>
        </w:rPr>
      </w:pPr>
      <w:r>
        <w:rPr>
          <w:rFonts w:ascii="宋体" w:eastAsia="宋体" w:hAnsi="宋体" w:hint="eastAsia"/>
          <w:sz w:val="32"/>
          <w:szCs w:val="32"/>
        </w:rPr>
        <w:t>仪器设备</w:t>
      </w:r>
      <w:r w:rsidR="009917FC" w:rsidRPr="009917FC">
        <w:rPr>
          <w:rFonts w:ascii="宋体" w:eastAsia="宋体" w:hAnsi="宋体" w:hint="eastAsia"/>
          <w:sz w:val="32"/>
          <w:szCs w:val="32"/>
        </w:rPr>
        <w:t>购置技术参数要求确认单</w:t>
      </w:r>
    </w:p>
    <w:tbl>
      <w:tblPr>
        <w:tblStyle w:val="a3"/>
        <w:tblW w:w="0" w:type="auto"/>
        <w:tblLook w:val="04A0" w:firstRow="1" w:lastRow="0" w:firstColumn="1" w:lastColumn="0" w:noHBand="0" w:noVBand="1"/>
      </w:tblPr>
      <w:tblGrid>
        <w:gridCol w:w="8296"/>
      </w:tblGrid>
      <w:tr w:rsidR="00927445" w:rsidRPr="009917FC" w:rsidTr="00947AAC">
        <w:tc>
          <w:tcPr>
            <w:tcW w:w="8296" w:type="dxa"/>
          </w:tcPr>
          <w:p w:rsidR="00927445" w:rsidRPr="009917FC" w:rsidRDefault="00927445" w:rsidP="009917FC">
            <w:pPr>
              <w:rPr>
                <w:rFonts w:ascii="宋体" w:eastAsia="宋体" w:hAnsi="宋体"/>
                <w:sz w:val="28"/>
                <w:szCs w:val="28"/>
              </w:rPr>
            </w:pPr>
            <w:r w:rsidRPr="009917FC">
              <w:rPr>
                <w:rFonts w:ascii="宋体" w:eastAsia="宋体" w:hAnsi="宋体" w:hint="eastAsia"/>
                <w:sz w:val="28"/>
                <w:szCs w:val="28"/>
              </w:rPr>
              <w:t>产品名称</w:t>
            </w:r>
          </w:p>
          <w:p w:rsidR="00927445" w:rsidRPr="009917FC" w:rsidRDefault="00927445" w:rsidP="009917FC">
            <w:pPr>
              <w:rPr>
                <w:rFonts w:ascii="宋体" w:eastAsia="宋体" w:hAnsi="宋体"/>
                <w:sz w:val="28"/>
                <w:szCs w:val="28"/>
              </w:rPr>
            </w:pPr>
            <w:r w:rsidRPr="00406525">
              <w:rPr>
                <w:rFonts w:ascii="宋体" w:eastAsia="宋体" w:hAnsi="宋体" w:hint="eastAsia"/>
                <w:sz w:val="28"/>
                <w:szCs w:val="28"/>
              </w:rPr>
              <w:t>实验用斑马鱼养殖繁育系统及基因组靶向修饰设计技术服务项目</w:t>
            </w:r>
          </w:p>
        </w:tc>
      </w:tr>
      <w:tr w:rsidR="009917FC" w:rsidRPr="009917FC" w:rsidTr="004A38F8">
        <w:trPr>
          <w:trHeight w:val="673"/>
        </w:trPr>
        <w:tc>
          <w:tcPr>
            <w:tcW w:w="8296" w:type="dxa"/>
          </w:tcPr>
          <w:p w:rsidR="009917FC" w:rsidRPr="009917FC" w:rsidRDefault="009917FC">
            <w:pPr>
              <w:rPr>
                <w:rFonts w:ascii="宋体" w:eastAsia="宋体" w:hAnsi="宋体"/>
                <w:sz w:val="28"/>
                <w:szCs w:val="28"/>
              </w:rPr>
            </w:pPr>
            <w:r w:rsidRPr="009917FC">
              <w:rPr>
                <w:rFonts w:ascii="宋体" w:eastAsia="宋体" w:hAnsi="宋体" w:hint="eastAsia"/>
                <w:sz w:val="28"/>
                <w:szCs w:val="28"/>
              </w:rPr>
              <w:t>主要用途</w:t>
            </w:r>
            <w:r>
              <w:rPr>
                <w:rFonts w:ascii="宋体" w:eastAsia="宋体" w:hAnsi="宋体" w:hint="eastAsia"/>
                <w:sz w:val="28"/>
                <w:szCs w:val="28"/>
              </w:rPr>
              <w:t>描述</w:t>
            </w:r>
            <w:r w:rsidRPr="009917FC">
              <w:rPr>
                <w:rFonts w:ascii="宋体" w:eastAsia="宋体" w:hAnsi="宋体" w:hint="eastAsia"/>
                <w:sz w:val="28"/>
                <w:szCs w:val="28"/>
              </w:rPr>
              <w:t>：</w:t>
            </w:r>
            <w:r w:rsidR="00406525" w:rsidRPr="00406525">
              <w:rPr>
                <w:rFonts w:ascii="宋体" w:eastAsia="宋体" w:hAnsi="宋体" w:hint="eastAsia"/>
                <w:sz w:val="28"/>
                <w:szCs w:val="28"/>
              </w:rPr>
              <w:t>实验用斑马鱼养殖繁育系统及基因组靶向修饰设计技术服务项目</w:t>
            </w:r>
          </w:p>
        </w:tc>
      </w:tr>
      <w:tr w:rsidR="009917FC" w:rsidRPr="009917FC" w:rsidTr="007C0E4C">
        <w:trPr>
          <w:trHeight w:val="7141"/>
        </w:trPr>
        <w:tc>
          <w:tcPr>
            <w:tcW w:w="8296" w:type="dxa"/>
          </w:tcPr>
          <w:p w:rsidR="001C771C" w:rsidRDefault="001C771C" w:rsidP="001C771C">
            <w:pPr>
              <w:numPr>
                <w:ilvl w:val="0"/>
                <w:numId w:val="2"/>
              </w:numPr>
              <w:spacing w:line="600" w:lineRule="exact"/>
              <w:jc w:val="left"/>
              <w:rPr>
                <w:rFonts w:ascii="宋体" w:hAnsi="宋体"/>
                <w:b/>
                <w:bCs/>
                <w:sz w:val="24"/>
              </w:rPr>
            </w:pPr>
            <w:r>
              <w:rPr>
                <w:rFonts w:ascii="宋体" w:hAnsi="宋体" w:hint="eastAsia"/>
                <w:b/>
                <w:bCs/>
                <w:sz w:val="24"/>
              </w:rPr>
              <w:t>设备名称</w:t>
            </w:r>
            <w:r>
              <w:rPr>
                <w:rFonts w:ascii="宋体" w:hAnsi="宋体" w:hint="eastAsia"/>
                <w:b/>
                <w:bCs/>
                <w:sz w:val="24"/>
              </w:rPr>
              <w:t>/</w:t>
            </w:r>
            <w:r>
              <w:rPr>
                <w:rFonts w:ascii="宋体" w:hAnsi="宋体" w:hint="eastAsia"/>
                <w:b/>
                <w:bCs/>
                <w:sz w:val="24"/>
              </w:rPr>
              <w:t>数量：</w:t>
            </w:r>
          </w:p>
          <w:p w:rsidR="001C771C" w:rsidRDefault="001C771C" w:rsidP="001C771C">
            <w:pPr>
              <w:spacing w:line="600" w:lineRule="exact"/>
              <w:jc w:val="left"/>
              <w:rPr>
                <w:rFonts w:ascii="宋体" w:hAnsi="宋体"/>
                <w:b/>
                <w:bCs/>
                <w:sz w:val="24"/>
              </w:rPr>
            </w:pPr>
            <w:r w:rsidRPr="00796DFF">
              <w:rPr>
                <w:rFonts w:ascii="宋体" w:hAnsi="宋体" w:hint="eastAsia"/>
                <w:b/>
                <w:bCs/>
                <w:sz w:val="24"/>
              </w:rPr>
              <w:t>实验用斑马鱼养殖繁育系统及基因组靶向修饰设计技术服务项目</w:t>
            </w:r>
            <w:r>
              <w:rPr>
                <w:rFonts w:ascii="宋体" w:hAnsi="宋体" w:hint="eastAsia"/>
                <w:b/>
                <w:bCs/>
                <w:sz w:val="24"/>
              </w:rPr>
              <w:t xml:space="preserve"> </w:t>
            </w:r>
          </w:p>
          <w:p w:rsidR="001C771C" w:rsidRPr="00BA602E" w:rsidRDefault="001C771C" w:rsidP="001C771C">
            <w:pPr>
              <w:spacing w:line="600" w:lineRule="exact"/>
              <w:jc w:val="left"/>
              <w:rPr>
                <w:rFonts w:ascii="宋体" w:hAnsi="宋体"/>
                <w:sz w:val="24"/>
              </w:rPr>
            </w:pPr>
            <w:r w:rsidRPr="00BA602E">
              <w:rPr>
                <w:rFonts w:ascii="宋体" w:hAnsi="宋体" w:hint="eastAsia"/>
                <w:sz w:val="24"/>
              </w:rPr>
              <w:t>主要包括：</w:t>
            </w:r>
            <w:proofErr w:type="gramStart"/>
            <w:r w:rsidRPr="00BA602E">
              <w:rPr>
                <w:rFonts w:ascii="宋体" w:hAnsi="宋体" w:hint="eastAsia"/>
                <w:sz w:val="24"/>
              </w:rPr>
              <w:t>净水机</w:t>
            </w:r>
            <w:proofErr w:type="gramEnd"/>
            <w:r w:rsidRPr="00BA602E">
              <w:rPr>
                <w:rFonts w:ascii="宋体" w:hAnsi="宋体" w:hint="eastAsia"/>
                <w:sz w:val="24"/>
              </w:rPr>
              <w:t>1</w:t>
            </w:r>
            <w:r w:rsidRPr="00BA602E">
              <w:rPr>
                <w:rFonts w:ascii="宋体" w:hAnsi="宋体" w:hint="eastAsia"/>
                <w:sz w:val="24"/>
              </w:rPr>
              <w:t>套、小型水体循环单元</w:t>
            </w:r>
            <w:r w:rsidR="00D2287B" w:rsidRPr="00BA602E">
              <w:rPr>
                <w:rFonts w:ascii="宋体" w:hAnsi="宋体" w:hint="eastAsia"/>
                <w:sz w:val="24"/>
              </w:rPr>
              <w:t>1</w:t>
            </w:r>
            <w:r w:rsidR="00D2287B" w:rsidRPr="00BA602E">
              <w:rPr>
                <w:rFonts w:ascii="宋体" w:hAnsi="宋体" w:hint="eastAsia"/>
                <w:sz w:val="24"/>
              </w:rPr>
              <w:t>套</w:t>
            </w:r>
            <w:r w:rsidR="007F36AA" w:rsidRPr="00BA602E">
              <w:rPr>
                <w:rFonts w:ascii="宋体" w:hAnsi="宋体" w:hint="eastAsia"/>
                <w:sz w:val="24"/>
              </w:rPr>
              <w:t>、</w:t>
            </w:r>
            <w:r w:rsidRPr="00BA602E">
              <w:rPr>
                <w:rFonts w:ascii="宋体" w:hAnsi="宋体" w:hint="eastAsia"/>
                <w:sz w:val="24"/>
              </w:rPr>
              <w:t>集中式五层单排斑马鱼养殖单元</w:t>
            </w:r>
            <w:r w:rsidR="00D2287B" w:rsidRPr="00BA602E">
              <w:rPr>
                <w:rFonts w:ascii="宋体" w:hAnsi="宋体" w:hint="eastAsia"/>
                <w:sz w:val="24"/>
              </w:rPr>
              <w:t>2</w:t>
            </w:r>
            <w:r w:rsidRPr="00BA602E">
              <w:rPr>
                <w:rFonts w:ascii="宋体" w:hAnsi="宋体" w:hint="eastAsia"/>
                <w:sz w:val="24"/>
              </w:rPr>
              <w:t>套、独立式五层单排斑马鱼养殖单元</w:t>
            </w:r>
            <w:r w:rsidRPr="00BA602E">
              <w:rPr>
                <w:rFonts w:ascii="宋体" w:hAnsi="宋体" w:hint="eastAsia"/>
                <w:sz w:val="24"/>
              </w:rPr>
              <w:t xml:space="preserve">1 </w:t>
            </w:r>
            <w:r w:rsidRPr="00BA602E">
              <w:rPr>
                <w:rFonts w:ascii="宋体" w:hAnsi="宋体" w:hint="eastAsia"/>
                <w:sz w:val="24"/>
              </w:rPr>
              <w:t>套</w:t>
            </w:r>
            <w:r w:rsidR="007F36AA" w:rsidRPr="00BA602E">
              <w:rPr>
                <w:rFonts w:ascii="宋体" w:hAnsi="宋体" w:hint="eastAsia"/>
                <w:sz w:val="24"/>
              </w:rPr>
              <w:t>、</w:t>
            </w:r>
            <w:r w:rsidRPr="00BA602E">
              <w:rPr>
                <w:rFonts w:ascii="宋体" w:hAnsi="宋体" w:hint="eastAsia"/>
                <w:sz w:val="24"/>
              </w:rPr>
              <w:t>丰年</w:t>
            </w:r>
            <w:proofErr w:type="gramStart"/>
            <w:r w:rsidRPr="00BA602E">
              <w:rPr>
                <w:rFonts w:ascii="宋体" w:hAnsi="宋体" w:hint="eastAsia"/>
                <w:sz w:val="24"/>
              </w:rPr>
              <w:t>虾</w:t>
            </w:r>
            <w:proofErr w:type="gramEnd"/>
            <w:r w:rsidRPr="00BA602E">
              <w:rPr>
                <w:rFonts w:ascii="宋体" w:hAnsi="宋体" w:hint="eastAsia"/>
                <w:sz w:val="24"/>
              </w:rPr>
              <w:t>孵化器</w:t>
            </w:r>
            <w:r w:rsidRPr="00BA602E">
              <w:rPr>
                <w:rFonts w:ascii="宋体" w:hAnsi="宋体" w:hint="eastAsia"/>
                <w:sz w:val="24"/>
              </w:rPr>
              <w:t>1</w:t>
            </w:r>
            <w:r w:rsidRPr="00BA602E">
              <w:rPr>
                <w:rFonts w:ascii="宋体" w:hAnsi="宋体" w:hint="eastAsia"/>
                <w:sz w:val="24"/>
              </w:rPr>
              <w:t>套</w:t>
            </w:r>
            <w:r w:rsidR="007F36AA" w:rsidRPr="00BA602E">
              <w:rPr>
                <w:rFonts w:ascii="宋体" w:hAnsi="宋体" w:hint="eastAsia"/>
                <w:sz w:val="24"/>
              </w:rPr>
              <w:t>、</w:t>
            </w:r>
            <w:r w:rsidRPr="00BA602E">
              <w:rPr>
                <w:rFonts w:ascii="宋体" w:hAnsi="宋体" w:hint="eastAsia"/>
                <w:sz w:val="24"/>
              </w:rPr>
              <w:t>耗材配件</w:t>
            </w:r>
            <w:r w:rsidRPr="00BA602E">
              <w:rPr>
                <w:rFonts w:ascii="宋体" w:hAnsi="宋体" w:hint="eastAsia"/>
                <w:sz w:val="24"/>
              </w:rPr>
              <w:t xml:space="preserve">1 </w:t>
            </w:r>
            <w:r w:rsidRPr="00BA602E">
              <w:rPr>
                <w:rFonts w:ascii="宋体" w:hAnsi="宋体" w:hint="eastAsia"/>
                <w:sz w:val="24"/>
              </w:rPr>
              <w:t>批</w:t>
            </w:r>
            <w:r w:rsidR="007F36AA" w:rsidRPr="00BA602E">
              <w:rPr>
                <w:rFonts w:ascii="宋体" w:hAnsi="宋体" w:hint="eastAsia"/>
                <w:sz w:val="24"/>
              </w:rPr>
              <w:t>、</w:t>
            </w:r>
            <w:r w:rsidRPr="00BA602E">
              <w:rPr>
                <w:rFonts w:ascii="宋体" w:hAnsi="宋体" w:hint="eastAsia"/>
                <w:sz w:val="24"/>
              </w:rPr>
              <w:t>技术服务</w:t>
            </w:r>
            <w:r w:rsidRPr="00BA602E">
              <w:rPr>
                <w:rFonts w:ascii="宋体" w:hAnsi="宋体" w:hint="eastAsia"/>
                <w:sz w:val="24"/>
              </w:rPr>
              <w:t>1</w:t>
            </w:r>
            <w:r w:rsidRPr="00BA602E">
              <w:rPr>
                <w:rFonts w:ascii="宋体" w:hAnsi="宋体" w:hint="eastAsia"/>
                <w:sz w:val="24"/>
              </w:rPr>
              <w:t>项。</w:t>
            </w:r>
          </w:p>
          <w:p w:rsidR="001C771C" w:rsidRDefault="001C771C" w:rsidP="001C771C">
            <w:pPr>
              <w:spacing w:line="600" w:lineRule="exact"/>
              <w:jc w:val="left"/>
              <w:rPr>
                <w:rFonts w:ascii="宋体" w:hAnsi="宋体"/>
                <w:b/>
                <w:bCs/>
                <w:sz w:val="24"/>
              </w:rPr>
            </w:pPr>
            <w:r>
              <w:rPr>
                <w:rFonts w:ascii="宋体" w:hAnsi="宋体" w:hint="eastAsia"/>
                <w:b/>
                <w:bCs/>
                <w:sz w:val="24"/>
              </w:rPr>
              <w:t>二、工作条件和性能指标</w:t>
            </w:r>
          </w:p>
          <w:p w:rsidR="001C771C" w:rsidRDefault="001C771C" w:rsidP="001C771C">
            <w:pPr>
              <w:spacing w:line="600" w:lineRule="exact"/>
              <w:jc w:val="left"/>
              <w:rPr>
                <w:rFonts w:ascii="宋体" w:hAnsi="宋体"/>
                <w:b/>
                <w:bCs/>
                <w:sz w:val="24"/>
              </w:rPr>
            </w:pPr>
            <w:r>
              <w:rPr>
                <w:rFonts w:ascii="宋体" w:hAnsi="宋体" w:hint="eastAsia"/>
                <w:b/>
                <w:bCs/>
                <w:sz w:val="24"/>
              </w:rPr>
              <w:t xml:space="preserve">1. </w:t>
            </w:r>
            <w:r>
              <w:rPr>
                <w:rFonts w:ascii="宋体" w:hAnsi="宋体" w:hint="eastAsia"/>
                <w:b/>
                <w:bCs/>
                <w:sz w:val="24"/>
              </w:rPr>
              <w:t>工作条件</w:t>
            </w:r>
          </w:p>
          <w:p w:rsidR="001C771C" w:rsidRDefault="001C771C" w:rsidP="001C771C">
            <w:pPr>
              <w:spacing w:line="600" w:lineRule="exact"/>
              <w:jc w:val="left"/>
              <w:rPr>
                <w:rFonts w:ascii="宋体" w:hAnsi="宋体"/>
                <w:sz w:val="24"/>
              </w:rPr>
            </w:pPr>
            <w:r>
              <w:rPr>
                <w:rFonts w:ascii="宋体" w:hAnsi="宋体" w:hint="eastAsia"/>
                <w:sz w:val="24"/>
              </w:rPr>
              <w:t xml:space="preserve">1.1 </w:t>
            </w:r>
            <w:r>
              <w:rPr>
                <w:rFonts w:ascii="宋体" w:hAnsi="宋体" w:hint="eastAsia"/>
                <w:sz w:val="24"/>
              </w:rPr>
              <w:t>工作电压：</w:t>
            </w:r>
            <w:r>
              <w:rPr>
                <w:rFonts w:ascii="宋体" w:hAnsi="宋体" w:hint="eastAsia"/>
                <w:sz w:val="24"/>
              </w:rPr>
              <w:t>220V</w:t>
            </w:r>
          </w:p>
          <w:p w:rsidR="001C771C" w:rsidRDefault="001C771C" w:rsidP="001C771C">
            <w:pPr>
              <w:spacing w:line="600" w:lineRule="exact"/>
              <w:jc w:val="left"/>
              <w:rPr>
                <w:rFonts w:ascii="宋体" w:hAnsi="宋体"/>
                <w:sz w:val="24"/>
              </w:rPr>
            </w:pPr>
            <w:r>
              <w:rPr>
                <w:rFonts w:ascii="宋体" w:hAnsi="宋体" w:hint="eastAsia"/>
                <w:sz w:val="24"/>
              </w:rPr>
              <w:t xml:space="preserve">1.2 </w:t>
            </w:r>
            <w:r>
              <w:rPr>
                <w:rFonts w:ascii="宋体" w:hAnsi="宋体" w:hint="eastAsia"/>
                <w:sz w:val="24"/>
              </w:rPr>
              <w:t>温度：室温</w:t>
            </w:r>
            <w:r>
              <w:rPr>
                <w:rFonts w:ascii="宋体" w:hAnsi="宋体" w:hint="eastAsia"/>
                <w:sz w:val="24"/>
              </w:rPr>
              <w:t>25-30</w:t>
            </w:r>
            <w:r>
              <w:rPr>
                <w:rFonts w:ascii="宋体" w:hAnsi="宋体" w:hint="eastAsia"/>
                <w:sz w:val="24"/>
              </w:rPr>
              <w:t>℃</w:t>
            </w:r>
            <w:r>
              <w:rPr>
                <w:rFonts w:ascii="宋体" w:hAnsi="宋体" w:hint="eastAsia"/>
                <w:sz w:val="24"/>
              </w:rPr>
              <w:t>/</w:t>
            </w:r>
            <w:r>
              <w:rPr>
                <w:rFonts w:ascii="宋体" w:hAnsi="宋体" w:hint="eastAsia"/>
                <w:sz w:val="24"/>
              </w:rPr>
              <w:t>水温</w:t>
            </w:r>
            <w:r>
              <w:rPr>
                <w:rFonts w:ascii="宋体" w:hAnsi="宋体" w:hint="eastAsia"/>
                <w:sz w:val="24"/>
              </w:rPr>
              <w:t>26-29</w:t>
            </w:r>
            <w:r>
              <w:rPr>
                <w:rFonts w:ascii="宋体" w:hAnsi="宋体" w:hint="eastAsia"/>
                <w:sz w:val="24"/>
              </w:rPr>
              <w:t>℃</w:t>
            </w:r>
          </w:p>
          <w:p w:rsidR="001C771C" w:rsidRDefault="001C771C" w:rsidP="001C771C">
            <w:pPr>
              <w:spacing w:line="600" w:lineRule="exact"/>
              <w:jc w:val="left"/>
              <w:rPr>
                <w:rFonts w:ascii="宋体" w:hAnsi="宋体"/>
                <w:sz w:val="24"/>
              </w:rPr>
            </w:pPr>
            <w:r>
              <w:rPr>
                <w:rFonts w:ascii="宋体" w:hAnsi="宋体" w:hint="eastAsia"/>
                <w:sz w:val="24"/>
              </w:rPr>
              <w:t>2.</w:t>
            </w:r>
            <w:r>
              <w:rPr>
                <w:rFonts w:ascii="宋体" w:hAnsi="宋体" w:hint="eastAsia"/>
                <w:sz w:val="24"/>
              </w:rPr>
              <w:t>配置要求</w:t>
            </w:r>
          </w:p>
          <w:p w:rsidR="001C771C" w:rsidRDefault="001C771C" w:rsidP="001C771C">
            <w:pPr>
              <w:spacing w:line="600" w:lineRule="exact"/>
              <w:jc w:val="left"/>
              <w:rPr>
                <w:rFonts w:ascii="宋体" w:hAnsi="宋体"/>
                <w:b/>
                <w:bCs/>
                <w:sz w:val="24"/>
              </w:rPr>
            </w:pPr>
            <w:r>
              <w:rPr>
                <w:rFonts w:ascii="宋体" w:hAnsi="宋体" w:hint="eastAsia"/>
                <w:b/>
                <w:bCs/>
                <w:sz w:val="24"/>
              </w:rPr>
              <w:t>2.1</w:t>
            </w:r>
            <w:proofErr w:type="gramStart"/>
            <w:r>
              <w:rPr>
                <w:rFonts w:ascii="宋体" w:hAnsi="宋体" w:hint="eastAsia"/>
                <w:b/>
                <w:bCs/>
                <w:sz w:val="24"/>
              </w:rPr>
              <w:t>净水机</w:t>
            </w:r>
            <w:proofErr w:type="gramEnd"/>
            <w:r>
              <w:rPr>
                <w:rFonts w:ascii="宋体" w:hAnsi="宋体" w:hint="eastAsia"/>
                <w:b/>
                <w:bCs/>
                <w:sz w:val="24"/>
              </w:rPr>
              <w:t xml:space="preserve">    1</w:t>
            </w:r>
            <w:r>
              <w:rPr>
                <w:rFonts w:ascii="宋体" w:hAnsi="宋体" w:hint="eastAsia"/>
                <w:b/>
                <w:bCs/>
                <w:sz w:val="24"/>
              </w:rPr>
              <w:t>套</w:t>
            </w:r>
          </w:p>
          <w:p w:rsidR="001C771C" w:rsidRDefault="001C771C" w:rsidP="001C771C">
            <w:pPr>
              <w:spacing w:line="600" w:lineRule="exact"/>
              <w:jc w:val="left"/>
              <w:rPr>
                <w:rFonts w:ascii="宋体" w:hAnsi="宋体"/>
                <w:sz w:val="24"/>
              </w:rPr>
            </w:pPr>
            <w:r>
              <w:rPr>
                <w:rFonts w:ascii="宋体" w:hAnsi="宋体" w:hint="eastAsia"/>
                <w:sz w:val="24"/>
              </w:rPr>
              <w:t>用途：</w:t>
            </w:r>
            <w:proofErr w:type="gramStart"/>
            <w:r>
              <w:rPr>
                <w:rFonts w:ascii="宋体" w:hAnsi="宋体" w:hint="eastAsia"/>
                <w:sz w:val="24"/>
              </w:rPr>
              <w:t>净水机</w:t>
            </w:r>
            <w:proofErr w:type="gramEnd"/>
            <w:r>
              <w:rPr>
                <w:rFonts w:ascii="宋体" w:hAnsi="宋体" w:hint="eastAsia"/>
                <w:sz w:val="24"/>
              </w:rPr>
              <w:t>产水量要保证集中式五层单排斑马鱼养殖单元组合系统和独立式五层单排斑马鱼养殖单元的养殖补水及斑马鱼实验和相关器具冲洗用水。</w:t>
            </w:r>
          </w:p>
          <w:p w:rsidR="001C771C" w:rsidRDefault="001C771C" w:rsidP="001C771C">
            <w:pPr>
              <w:spacing w:line="600" w:lineRule="exact"/>
              <w:jc w:val="left"/>
              <w:rPr>
                <w:rFonts w:ascii="宋体" w:hAnsi="宋体"/>
                <w:sz w:val="24"/>
              </w:rPr>
            </w:pPr>
            <w:r>
              <w:rPr>
                <w:rFonts w:ascii="宋体" w:hAnsi="宋体" w:hint="eastAsia"/>
                <w:sz w:val="24"/>
              </w:rPr>
              <w:t>配置及其功能：</w:t>
            </w:r>
          </w:p>
          <w:p w:rsidR="001C771C" w:rsidRDefault="001C771C" w:rsidP="001C771C">
            <w:pPr>
              <w:spacing w:line="600" w:lineRule="exact"/>
              <w:jc w:val="left"/>
              <w:rPr>
                <w:rFonts w:ascii="宋体" w:hAnsi="宋体"/>
                <w:sz w:val="24"/>
              </w:rPr>
            </w:pPr>
            <w:r>
              <w:rPr>
                <w:rFonts w:ascii="宋体" w:hAnsi="宋体" w:hint="eastAsia"/>
                <w:sz w:val="24"/>
              </w:rPr>
              <w:t>五级过滤工艺</w:t>
            </w:r>
            <w:r>
              <w:rPr>
                <w:rFonts w:ascii="宋体" w:hAnsi="宋体" w:hint="eastAsia"/>
                <w:sz w:val="24"/>
              </w:rPr>
              <w:t>:</w:t>
            </w:r>
          </w:p>
          <w:p w:rsidR="001C771C" w:rsidRDefault="001C771C" w:rsidP="001C771C">
            <w:pPr>
              <w:spacing w:line="600" w:lineRule="exact"/>
              <w:jc w:val="left"/>
              <w:rPr>
                <w:rFonts w:ascii="宋体" w:hAnsi="宋体"/>
                <w:sz w:val="24"/>
              </w:rPr>
            </w:pPr>
            <w:r>
              <w:rPr>
                <w:rFonts w:ascii="宋体" w:hAnsi="宋体" w:hint="eastAsia"/>
                <w:sz w:val="24"/>
              </w:rPr>
              <w:t>第一级：</w:t>
            </w:r>
            <w:r>
              <w:rPr>
                <w:rFonts w:ascii="宋体" w:hAnsi="宋体" w:hint="eastAsia"/>
                <w:sz w:val="24"/>
              </w:rPr>
              <w:t>5</w:t>
            </w:r>
            <w:r>
              <w:rPr>
                <w:rFonts w:ascii="宋体" w:hAnsi="宋体" w:hint="eastAsia"/>
                <w:sz w:val="24"/>
              </w:rPr>
              <w:t>微米</w:t>
            </w:r>
            <w:r>
              <w:rPr>
                <w:rFonts w:ascii="宋体" w:hAnsi="宋体" w:hint="eastAsia"/>
                <w:sz w:val="24"/>
              </w:rPr>
              <w:t>PP</w:t>
            </w:r>
            <w:r>
              <w:rPr>
                <w:rFonts w:ascii="宋体" w:hAnsi="宋体" w:hint="eastAsia"/>
                <w:sz w:val="24"/>
              </w:rPr>
              <w:t>滤芯，可有效滤除水中的铁锈、沙石等较粗的固体杂质。</w:t>
            </w:r>
          </w:p>
          <w:p w:rsidR="001C771C" w:rsidRDefault="001C771C" w:rsidP="001C771C">
            <w:pPr>
              <w:spacing w:line="600" w:lineRule="exact"/>
              <w:jc w:val="left"/>
              <w:rPr>
                <w:rFonts w:ascii="宋体" w:hAnsi="宋体"/>
                <w:sz w:val="24"/>
              </w:rPr>
            </w:pPr>
            <w:r>
              <w:rPr>
                <w:rFonts w:ascii="宋体" w:hAnsi="宋体" w:hint="eastAsia"/>
                <w:sz w:val="24"/>
              </w:rPr>
              <w:t>第二级：活性炭滤芯，可有效去除农药、余氯等有机物、</w:t>
            </w:r>
            <w:proofErr w:type="gramStart"/>
            <w:r>
              <w:rPr>
                <w:rFonts w:ascii="宋体" w:hAnsi="宋体" w:hint="eastAsia"/>
                <w:sz w:val="24"/>
              </w:rPr>
              <w:t>铁与锰等</w:t>
            </w:r>
            <w:proofErr w:type="gramEnd"/>
            <w:r>
              <w:rPr>
                <w:rFonts w:ascii="宋体" w:hAnsi="宋体" w:hint="eastAsia"/>
                <w:sz w:val="24"/>
              </w:rPr>
              <w:t>重金属、细</w:t>
            </w:r>
            <w:r>
              <w:rPr>
                <w:rFonts w:ascii="宋体" w:hAnsi="宋体" w:hint="eastAsia"/>
                <w:sz w:val="24"/>
              </w:rPr>
              <w:lastRenderedPageBreak/>
              <w:t>菌、臭味、异色及强致癌物三氯甲烷等。</w:t>
            </w:r>
          </w:p>
          <w:p w:rsidR="001C771C" w:rsidRDefault="001C771C" w:rsidP="001C771C">
            <w:pPr>
              <w:spacing w:line="600" w:lineRule="exact"/>
              <w:jc w:val="left"/>
              <w:rPr>
                <w:rFonts w:ascii="宋体" w:hAnsi="宋体"/>
                <w:sz w:val="24"/>
              </w:rPr>
            </w:pPr>
            <w:r>
              <w:rPr>
                <w:rFonts w:ascii="宋体" w:hAnsi="宋体" w:hint="eastAsia"/>
                <w:sz w:val="24"/>
              </w:rPr>
              <w:t>第三级：</w:t>
            </w:r>
            <w:r>
              <w:rPr>
                <w:rFonts w:ascii="宋体" w:hAnsi="宋体" w:hint="eastAsia"/>
                <w:sz w:val="24"/>
              </w:rPr>
              <w:t>PP</w:t>
            </w:r>
            <w:r>
              <w:rPr>
                <w:rFonts w:ascii="宋体" w:hAnsi="宋体" w:hint="eastAsia"/>
                <w:sz w:val="24"/>
              </w:rPr>
              <w:t>滤芯进一步滤除水中的铁锈、沙石等较粗的固体杂质。</w:t>
            </w:r>
          </w:p>
          <w:p w:rsidR="001C771C" w:rsidRDefault="001C771C" w:rsidP="001C771C">
            <w:pPr>
              <w:spacing w:line="600" w:lineRule="exact"/>
              <w:jc w:val="left"/>
              <w:rPr>
                <w:rFonts w:ascii="宋体" w:hAnsi="宋体"/>
                <w:sz w:val="24"/>
              </w:rPr>
            </w:pPr>
            <w:r>
              <w:rPr>
                <w:rFonts w:ascii="宋体" w:hAnsi="宋体" w:hint="eastAsia"/>
                <w:sz w:val="24"/>
              </w:rPr>
              <w:t>第四级：进口</w:t>
            </w:r>
            <w:r>
              <w:rPr>
                <w:rFonts w:ascii="宋体" w:hAnsi="宋体" w:hint="eastAsia"/>
                <w:sz w:val="24"/>
              </w:rPr>
              <w:t>RO</w:t>
            </w:r>
            <w:r>
              <w:rPr>
                <w:rFonts w:ascii="宋体" w:hAnsi="宋体" w:hint="eastAsia"/>
                <w:sz w:val="24"/>
              </w:rPr>
              <w:t>反渗透膜，可有效去除水中细菌、毒素、重金属离子、盐份等有害物质。</w:t>
            </w:r>
          </w:p>
          <w:p w:rsidR="001C771C" w:rsidRDefault="001C771C" w:rsidP="001C771C">
            <w:pPr>
              <w:spacing w:line="600" w:lineRule="exact"/>
              <w:jc w:val="left"/>
              <w:rPr>
                <w:rFonts w:ascii="宋体" w:hAnsi="宋体"/>
                <w:sz w:val="24"/>
              </w:rPr>
            </w:pPr>
            <w:r>
              <w:rPr>
                <w:rFonts w:ascii="宋体" w:hAnsi="宋体" w:hint="eastAsia"/>
                <w:sz w:val="24"/>
              </w:rPr>
              <w:t>第五级：后置抑菌活性碳</w:t>
            </w:r>
            <w:proofErr w:type="gramStart"/>
            <w:r>
              <w:rPr>
                <w:rFonts w:ascii="宋体" w:hAnsi="宋体" w:hint="eastAsia"/>
                <w:sz w:val="24"/>
              </w:rPr>
              <w:t>滤芯抑致细菌</w:t>
            </w:r>
            <w:proofErr w:type="gramEnd"/>
            <w:r>
              <w:rPr>
                <w:rFonts w:ascii="宋体" w:hAnsi="宋体" w:hint="eastAsia"/>
                <w:sz w:val="24"/>
              </w:rPr>
              <w:t>再生。</w:t>
            </w:r>
          </w:p>
          <w:p w:rsidR="001C771C" w:rsidRDefault="001C771C" w:rsidP="001C771C">
            <w:pPr>
              <w:spacing w:line="600" w:lineRule="exact"/>
              <w:jc w:val="left"/>
              <w:rPr>
                <w:rFonts w:ascii="宋体" w:hAnsi="宋体"/>
                <w:b/>
                <w:bCs/>
                <w:sz w:val="24"/>
              </w:rPr>
            </w:pPr>
            <w:r>
              <w:rPr>
                <w:rFonts w:ascii="宋体" w:hAnsi="宋体" w:hint="eastAsia"/>
                <w:b/>
                <w:bCs/>
                <w:sz w:val="24"/>
              </w:rPr>
              <w:t>2.2</w:t>
            </w:r>
            <w:r w:rsidR="00D62724">
              <w:rPr>
                <w:rFonts w:ascii="宋体" w:hAnsi="宋体"/>
                <w:b/>
                <w:bCs/>
                <w:sz w:val="24"/>
              </w:rPr>
              <w:t xml:space="preserve"> </w:t>
            </w:r>
            <w:r>
              <w:rPr>
                <w:rFonts w:ascii="宋体" w:hAnsi="宋体" w:hint="eastAsia"/>
                <w:b/>
                <w:bCs/>
                <w:sz w:val="24"/>
              </w:rPr>
              <w:t>小型水体循环单元</w:t>
            </w:r>
            <w:r>
              <w:rPr>
                <w:rFonts w:ascii="宋体" w:hAnsi="宋体" w:hint="eastAsia"/>
                <w:b/>
                <w:bCs/>
                <w:sz w:val="24"/>
              </w:rPr>
              <w:t xml:space="preserve">    1</w:t>
            </w:r>
            <w:r>
              <w:rPr>
                <w:rFonts w:ascii="宋体" w:hAnsi="宋体" w:hint="eastAsia"/>
                <w:b/>
                <w:bCs/>
                <w:sz w:val="24"/>
              </w:rPr>
              <w:t>套</w:t>
            </w:r>
          </w:p>
          <w:p w:rsidR="001C771C" w:rsidRDefault="001C771C" w:rsidP="001C771C">
            <w:pPr>
              <w:spacing w:line="600" w:lineRule="exact"/>
              <w:jc w:val="left"/>
              <w:rPr>
                <w:rFonts w:ascii="宋体" w:hAnsi="宋体"/>
                <w:sz w:val="24"/>
              </w:rPr>
            </w:pPr>
            <w:r>
              <w:rPr>
                <w:rFonts w:ascii="宋体" w:hAnsi="宋体" w:hint="eastAsia"/>
                <w:sz w:val="24"/>
              </w:rPr>
              <w:t>性能指标：</w:t>
            </w:r>
          </w:p>
          <w:p w:rsidR="001C771C" w:rsidRDefault="001C771C" w:rsidP="001C771C">
            <w:pPr>
              <w:spacing w:line="600" w:lineRule="exact"/>
              <w:jc w:val="left"/>
              <w:rPr>
                <w:rFonts w:ascii="宋体" w:hAnsi="宋体"/>
                <w:sz w:val="24"/>
              </w:rPr>
            </w:pPr>
            <w:r>
              <w:rPr>
                <w:rFonts w:ascii="宋体" w:hAnsi="宋体" w:hint="eastAsia"/>
                <w:sz w:val="24"/>
              </w:rPr>
              <w:t>养殖系统内循环量大于</w:t>
            </w:r>
            <w:r>
              <w:rPr>
                <w:rFonts w:ascii="宋体" w:hAnsi="宋体" w:hint="eastAsia"/>
                <w:sz w:val="24"/>
              </w:rPr>
              <w:t>4</w:t>
            </w:r>
            <w:r>
              <w:rPr>
                <w:rFonts w:ascii="宋体" w:hAnsi="宋体" w:hint="eastAsia"/>
                <w:sz w:val="24"/>
              </w:rPr>
              <w:t>次</w:t>
            </w:r>
            <w:r>
              <w:rPr>
                <w:rFonts w:ascii="宋体" w:hAnsi="宋体" w:hint="eastAsia"/>
                <w:sz w:val="24"/>
              </w:rPr>
              <w:t>/</w:t>
            </w:r>
            <w:r>
              <w:rPr>
                <w:rFonts w:ascii="宋体" w:hAnsi="宋体" w:hint="eastAsia"/>
                <w:sz w:val="24"/>
              </w:rPr>
              <w:t>小时。可自动监测和自动调节养殖水的</w:t>
            </w:r>
            <w:r>
              <w:rPr>
                <w:rFonts w:ascii="宋体" w:hAnsi="宋体" w:hint="eastAsia"/>
                <w:sz w:val="24"/>
              </w:rPr>
              <w:t>PH</w:t>
            </w:r>
            <w:r>
              <w:rPr>
                <w:rFonts w:ascii="宋体" w:hAnsi="宋体" w:hint="eastAsia"/>
                <w:sz w:val="24"/>
              </w:rPr>
              <w:t>和电导率，</w:t>
            </w:r>
            <w:r>
              <w:rPr>
                <w:rFonts w:ascii="宋体" w:hAnsi="宋体" w:hint="eastAsia"/>
                <w:sz w:val="24"/>
              </w:rPr>
              <w:t>pH</w:t>
            </w:r>
            <w:r>
              <w:rPr>
                <w:rFonts w:ascii="宋体" w:hAnsi="宋体" w:hint="eastAsia"/>
                <w:sz w:val="24"/>
              </w:rPr>
              <w:t>调节范围</w:t>
            </w:r>
            <w:r>
              <w:rPr>
                <w:rFonts w:ascii="宋体" w:hAnsi="宋体" w:hint="eastAsia"/>
                <w:sz w:val="24"/>
              </w:rPr>
              <w:t>7.2-7.6</w:t>
            </w:r>
            <w:r>
              <w:rPr>
                <w:rFonts w:ascii="宋体" w:hAnsi="宋体" w:hint="eastAsia"/>
                <w:sz w:val="24"/>
              </w:rPr>
              <w:t>，电导率调节范围</w:t>
            </w:r>
            <w:r>
              <w:rPr>
                <w:rFonts w:ascii="宋体" w:hAnsi="宋体" w:hint="eastAsia"/>
                <w:sz w:val="24"/>
              </w:rPr>
              <w:t>500-550</w:t>
            </w:r>
            <w:r>
              <w:rPr>
                <w:rFonts w:ascii="宋体" w:hAnsi="宋体" w:hint="eastAsia"/>
                <w:sz w:val="24"/>
              </w:rPr>
              <w:t>μ</w:t>
            </w:r>
            <w:r>
              <w:rPr>
                <w:rFonts w:ascii="宋体" w:hAnsi="宋体" w:hint="eastAsia"/>
                <w:sz w:val="24"/>
              </w:rPr>
              <w:t>s/cm.</w:t>
            </w:r>
          </w:p>
          <w:p w:rsidR="001C771C" w:rsidRDefault="001C771C" w:rsidP="001C771C">
            <w:pPr>
              <w:spacing w:line="600" w:lineRule="exact"/>
              <w:jc w:val="left"/>
              <w:rPr>
                <w:rFonts w:ascii="宋体" w:hAnsi="宋体"/>
                <w:sz w:val="24"/>
              </w:rPr>
            </w:pPr>
            <w:r>
              <w:rPr>
                <w:rFonts w:ascii="宋体" w:hAnsi="宋体" w:hint="eastAsia"/>
                <w:sz w:val="24"/>
              </w:rPr>
              <w:t>配置及功能：</w:t>
            </w:r>
          </w:p>
          <w:p w:rsidR="001C771C" w:rsidRDefault="001C771C" w:rsidP="001C771C">
            <w:pPr>
              <w:spacing w:line="600" w:lineRule="exact"/>
              <w:jc w:val="left"/>
              <w:rPr>
                <w:rFonts w:ascii="宋体" w:hAnsi="宋体"/>
                <w:sz w:val="24"/>
              </w:rPr>
            </w:pPr>
            <w:r>
              <w:rPr>
                <w:rFonts w:ascii="宋体" w:hAnsi="宋体" w:hint="eastAsia"/>
                <w:sz w:val="24"/>
              </w:rPr>
              <w:t>1</w:t>
            </w:r>
            <w:r>
              <w:rPr>
                <w:rFonts w:ascii="宋体" w:hAnsi="宋体" w:hint="eastAsia"/>
                <w:sz w:val="24"/>
              </w:rPr>
              <w:t>）配套循环水槽，自带微滤、活性炭双介质过滤；</w:t>
            </w:r>
          </w:p>
          <w:p w:rsidR="001C771C" w:rsidRDefault="001C771C" w:rsidP="001C771C">
            <w:pPr>
              <w:spacing w:line="600" w:lineRule="exact"/>
              <w:jc w:val="left"/>
              <w:rPr>
                <w:rFonts w:ascii="宋体" w:hAnsi="宋体"/>
                <w:sz w:val="24"/>
              </w:rPr>
            </w:pPr>
            <w:r>
              <w:rPr>
                <w:rFonts w:ascii="宋体" w:hAnsi="宋体" w:hint="eastAsia"/>
                <w:sz w:val="24"/>
              </w:rPr>
              <w:t>2</w:t>
            </w:r>
            <w:r>
              <w:rPr>
                <w:rFonts w:ascii="宋体" w:hAnsi="宋体" w:hint="eastAsia"/>
                <w:sz w:val="24"/>
              </w:rPr>
              <w:t>）配有紫外线消毒器，不锈钢材质外壳防爆裂病经防腐处理；</w:t>
            </w:r>
          </w:p>
          <w:p w:rsidR="001C771C" w:rsidRDefault="001C771C" w:rsidP="001C771C">
            <w:pPr>
              <w:spacing w:line="600" w:lineRule="exact"/>
              <w:jc w:val="left"/>
              <w:rPr>
                <w:rFonts w:ascii="宋体" w:hAnsi="宋体"/>
                <w:sz w:val="24"/>
              </w:rPr>
            </w:pPr>
            <w:r>
              <w:rPr>
                <w:rFonts w:ascii="宋体" w:hAnsi="宋体" w:hint="eastAsia"/>
                <w:sz w:val="24"/>
              </w:rPr>
              <w:t>3</w:t>
            </w:r>
            <w:r>
              <w:rPr>
                <w:rFonts w:ascii="宋体" w:hAnsi="宋体" w:hint="eastAsia"/>
                <w:sz w:val="24"/>
              </w:rPr>
              <w:t>）在线自动电导率、</w:t>
            </w:r>
            <w:r>
              <w:rPr>
                <w:rFonts w:ascii="宋体" w:hAnsi="宋体" w:hint="eastAsia"/>
                <w:sz w:val="24"/>
              </w:rPr>
              <w:t>PH</w:t>
            </w:r>
            <w:r>
              <w:rPr>
                <w:rFonts w:ascii="宋体" w:hAnsi="宋体" w:hint="eastAsia"/>
                <w:sz w:val="24"/>
              </w:rPr>
              <w:t>监测及调整，电导率和</w:t>
            </w:r>
            <w:r>
              <w:rPr>
                <w:rFonts w:ascii="宋体" w:hAnsi="宋体" w:hint="eastAsia"/>
                <w:sz w:val="24"/>
              </w:rPr>
              <w:t>PH</w:t>
            </w:r>
            <w:r>
              <w:rPr>
                <w:rFonts w:ascii="宋体" w:hAnsi="宋体" w:hint="eastAsia"/>
                <w:sz w:val="24"/>
              </w:rPr>
              <w:t>仪表采用美国</w:t>
            </w:r>
            <w:r>
              <w:rPr>
                <w:rFonts w:ascii="宋体" w:hAnsi="宋体" w:hint="eastAsia"/>
                <w:sz w:val="24"/>
              </w:rPr>
              <w:t>GF</w:t>
            </w:r>
            <w:r>
              <w:rPr>
                <w:rFonts w:ascii="宋体" w:hAnsi="宋体" w:hint="eastAsia"/>
                <w:sz w:val="24"/>
              </w:rPr>
              <w:t>品牌，加药系统各自配置进口计量泵；</w:t>
            </w:r>
          </w:p>
          <w:p w:rsidR="001C771C" w:rsidRDefault="001C771C" w:rsidP="001C771C">
            <w:pPr>
              <w:spacing w:line="600" w:lineRule="exact"/>
              <w:jc w:val="left"/>
              <w:rPr>
                <w:rFonts w:ascii="宋体" w:hAnsi="宋体"/>
                <w:sz w:val="24"/>
              </w:rPr>
            </w:pPr>
            <w:r>
              <w:rPr>
                <w:rFonts w:ascii="宋体" w:hAnsi="宋体" w:hint="eastAsia"/>
                <w:sz w:val="24"/>
              </w:rPr>
              <w:t>4</w:t>
            </w:r>
            <w:r>
              <w:rPr>
                <w:rFonts w:ascii="宋体" w:hAnsi="宋体" w:hint="eastAsia"/>
                <w:sz w:val="24"/>
              </w:rPr>
              <w:t>）欧姆龙</w:t>
            </w:r>
            <w:r>
              <w:rPr>
                <w:rFonts w:ascii="宋体" w:hAnsi="宋体" w:hint="eastAsia"/>
                <w:sz w:val="24"/>
              </w:rPr>
              <w:t>PLC</w:t>
            </w:r>
            <w:r>
              <w:rPr>
                <w:rFonts w:ascii="宋体" w:hAnsi="宋体" w:hint="eastAsia"/>
                <w:sz w:val="24"/>
              </w:rPr>
              <w:t>程序化控制单元</w:t>
            </w:r>
            <w:r>
              <w:rPr>
                <w:rFonts w:ascii="宋体" w:hAnsi="宋体" w:hint="eastAsia"/>
                <w:sz w:val="24"/>
              </w:rPr>
              <w:t>,</w:t>
            </w:r>
            <w:r>
              <w:rPr>
                <w:rFonts w:ascii="宋体" w:hAnsi="宋体" w:hint="eastAsia"/>
                <w:sz w:val="24"/>
              </w:rPr>
              <w:t>指示设备运行状态及故障，设备全自动运行，故障保护；</w:t>
            </w:r>
          </w:p>
          <w:p w:rsidR="001C771C" w:rsidRDefault="001C771C" w:rsidP="001C771C">
            <w:pPr>
              <w:spacing w:line="600" w:lineRule="exact"/>
              <w:jc w:val="left"/>
              <w:rPr>
                <w:rFonts w:ascii="宋体" w:hAnsi="宋体"/>
                <w:sz w:val="24"/>
              </w:rPr>
            </w:pPr>
            <w:r>
              <w:rPr>
                <w:rFonts w:ascii="宋体" w:hAnsi="宋体" w:hint="eastAsia"/>
                <w:sz w:val="24"/>
              </w:rPr>
              <w:t>5</w:t>
            </w:r>
            <w:r>
              <w:rPr>
                <w:rFonts w:ascii="宋体" w:hAnsi="宋体" w:hint="eastAsia"/>
                <w:sz w:val="24"/>
              </w:rPr>
              <w:t>）不锈钢或铝合金机架。</w:t>
            </w:r>
          </w:p>
          <w:p w:rsidR="001C771C" w:rsidRDefault="00D62724" w:rsidP="001C771C">
            <w:pPr>
              <w:spacing w:line="600" w:lineRule="exact"/>
              <w:jc w:val="left"/>
              <w:rPr>
                <w:rFonts w:ascii="宋体" w:hAnsi="宋体"/>
                <w:b/>
                <w:bCs/>
                <w:sz w:val="24"/>
              </w:rPr>
            </w:pPr>
            <w:r>
              <w:rPr>
                <w:rFonts w:ascii="宋体" w:hAnsi="宋体" w:hint="eastAsia"/>
                <w:b/>
                <w:bCs/>
                <w:sz w:val="24"/>
              </w:rPr>
              <w:t>2.</w:t>
            </w:r>
            <w:r>
              <w:rPr>
                <w:rFonts w:ascii="宋体" w:hAnsi="宋体"/>
                <w:b/>
                <w:bCs/>
                <w:sz w:val="24"/>
              </w:rPr>
              <w:t>3</w:t>
            </w:r>
            <w:r>
              <w:rPr>
                <w:rFonts w:ascii="宋体" w:hAnsi="宋体" w:hint="eastAsia"/>
                <w:b/>
                <w:bCs/>
                <w:sz w:val="24"/>
              </w:rPr>
              <w:t>.</w:t>
            </w:r>
            <w:r w:rsidR="001C771C">
              <w:rPr>
                <w:rFonts w:ascii="宋体" w:hAnsi="宋体" w:hint="eastAsia"/>
                <w:b/>
                <w:bCs/>
                <w:sz w:val="24"/>
              </w:rPr>
              <w:t>集中式五层单排斑马鱼养殖单元</w:t>
            </w:r>
            <w:r w:rsidR="001C771C">
              <w:rPr>
                <w:rFonts w:ascii="宋体" w:hAnsi="宋体" w:hint="eastAsia"/>
                <w:b/>
                <w:bCs/>
                <w:sz w:val="24"/>
              </w:rPr>
              <w:t xml:space="preserve">    2</w:t>
            </w:r>
            <w:r w:rsidR="001C771C">
              <w:rPr>
                <w:rFonts w:ascii="宋体" w:hAnsi="宋体" w:hint="eastAsia"/>
                <w:b/>
                <w:bCs/>
                <w:sz w:val="24"/>
              </w:rPr>
              <w:t>套</w:t>
            </w:r>
          </w:p>
          <w:p w:rsidR="001C771C" w:rsidRDefault="001C771C" w:rsidP="001C771C">
            <w:pPr>
              <w:spacing w:line="600" w:lineRule="exact"/>
              <w:jc w:val="left"/>
              <w:rPr>
                <w:rFonts w:ascii="宋体" w:hAnsi="宋体"/>
                <w:sz w:val="24"/>
              </w:rPr>
            </w:pPr>
            <w:r>
              <w:rPr>
                <w:rFonts w:ascii="宋体" w:hAnsi="宋体" w:hint="eastAsia"/>
                <w:sz w:val="24"/>
              </w:rPr>
              <w:t>配置及功能：</w:t>
            </w:r>
          </w:p>
          <w:p w:rsidR="001C771C" w:rsidRDefault="001C771C" w:rsidP="001C771C">
            <w:pPr>
              <w:spacing w:line="600" w:lineRule="exact"/>
              <w:jc w:val="left"/>
              <w:rPr>
                <w:rFonts w:ascii="宋体" w:hAnsi="宋体"/>
                <w:sz w:val="24"/>
              </w:rPr>
            </w:pPr>
            <w:r>
              <w:rPr>
                <w:rFonts w:ascii="宋体" w:hAnsi="宋体" w:hint="eastAsia"/>
                <w:sz w:val="24"/>
              </w:rPr>
              <w:t>1</w:t>
            </w:r>
            <w:r>
              <w:rPr>
                <w:rFonts w:ascii="宋体" w:hAnsi="宋体" w:hint="eastAsia"/>
                <w:sz w:val="24"/>
              </w:rPr>
              <w:t>）配置</w:t>
            </w:r>
            <w:r>
              <w:rPr>
                <w:rFonts w:ascii="宋体" w:hAnsi="宋体" w:hint="eastAsia"/>
                <w:sz w:val="24"/>
              </w:rPr>
              <w:t>316L</w:t>
            </w:r>
            <w:r>
              <w:rPr>
                <w:rFonts w:ascii="宋体" w:hAnsi="宋体" w:hint="eastAsia"/>
                <w:sz w:val="24"/>
              </w:rPr>
              <w:t>材质不锈钢或铝合金机架，外形尺寸</w:t>
            </w:r>
            <w:r>
              <w:rPr>
                <w:rFonts w:ascii="宋体" w:hAnsi="宋体" w:hint="eastAsia"/>
                <w:sz w:val="24"/>
              </w:rPr>
              <w:t>1540</w:t>
            </w:r>
            <w:r>
              <w:rPr>
                <w:rFonts w:ascii="宋体" w:hAnsi="宋体" w:hint="eastAsia"/>
                <w:sz w:val="24"/>
              </w:rPr>
              <w:t>×</w:t>
            </w:r>
            <w:r>
              <w:rPr>
                <w:rFonts w:ascii="宋体" w:hAnsi="宋体" w:hint="eastAsia"/>
                <w:sz w:val="24"/>
              </w:rPr>
              <w:t>350</w:t>
            </w:r>
            <w:r>
              <w:rPr>
                <w:rFonts w:ascii="宋体" w:hAnsi="宋体" w:hint="eastAsia"/>
                <w:sz w:val="24"/>
              </w:rPr>
              <w:t>×</w:t>
            </w:r>
            <w:r>
              <w:rPr>
                <w:rFonts w:ascii="宋体" w:hAnsi="宋体" w:hint="eastAsia"/>
                <w:sz w:val="24"/>
              </w:rPr>
              <w:t>1980</w:t>
            </w:r>
            <w:r>
              <w:rPr>
                <w:rFonts w:ascii="宋体" w:hAnsi="宋体" w:hint="eastAsia"/>
                <w:sz w:val="24"/>
              </w:rPr>
              <w:t>㎜，带底脚调节螺丝；</w:t>
            </w:r>
          </w:p>
          <w:p w:rsidR="001C771C" w:rsidRDefault="001C771C" w:rsidP="001C771C">
            <w:pPr>
              <w:spacing w:line="600" w:lineRule="exact"/>
              <w:jc w:val="left"/>
              <w:rPr>
                <w:rFonts w:ascii="宋体" w:hAnsi="宋体"/>
                <w:sz w:val="24"/>
              </w:rPr>
            </w:pPr>
            <w:r>
              <w:rPr>
                <w:rFonts w:ascii="宋体" w:hAnsi="宋体" w:hint="eastAsia"/>
                <w:sz w:val="24"/>
              </w:rPr>
              <w:t>2</w:t>
            </w:r>
            <w:r>
              <w:rPr>
                <w:rFonts w:ascii="宋体" w:hAnsi="宋体" w:hint="eastAsia"/>
                <w:sz w:val="24"/>
              </w:rPr>
              <w:t>）安装</w:t>
            </w:r>
            <w:r>
              <w:rPr>
                <w:rFonts w:ascii="宋体" w:hAnsi="宋体" w:hint="eastAsia"/>
                <w:sz w:val="24"/>
              </w:rPr>
              <w:t>20</w:t>
            </w:r>
            <w:r>
              <w:rPr>
                <w:rFonts w:ascii="宋体" w:hAnsi="宋体" w:hint="eastAsia"/>
                <w:sz w:val="24"/>
              </w:rPr>
              <w:t>个</w:t>
            </w:r>
            <w:r>
              <w:rPr>
                <w:rFonts w:ascii="宋体" w:hAnsi="宋体" w:hint="eastAsia"/>
                <w:sz w:val="24"/>
              </w:rPr>
              <w:t>1.5L</w:t>
            </w:r>
            <w:r>
              <w:rPr>
                <w:rFonts w:ascii="宋体" w:hAnsi="宋体" w:hint="eastAsia"/>
                <w:sz w:val="24"/>
              </w:rPr>
              <w:t>、</w:t>
            </w:r>
            <w:r>
              <w:rPr>
                <w:rFonts w:ascii="宋体" w:hAnsi="宋体" w:hint="eastAsia"/>
                <w:sz w:val="24"/>
              </w:rPr>
              <w:t>36</w:t>
            </w:r>
            <w:r>
              <w:rPr>
                <w:rFonts w:ascii="宋体" w:hAnsi="宋体" w:hint="eastAsia"/>
                <w:sz w:val="24"/>
              </w:rPr>
              <w:t>个</w:t>
            </w:r>
            <w:r>
              <w:rPr>
                <w:rFonts w:ascii="宋体" w:hAnsi="宋体" w:hint="eastAsia"/>
                <w:sz w:val="24"/>
              </w:rPr>
              <w:t>3L</w:t>
            </w:r>
            <w:r>
              <w:rPr>
                <w:rFonts w:ascii="宋体" w:hAnsi="宋体" w:hint="eastAsia"/>
                <w:sz w:val="24"/>
              </w:rPr>
              <w:t>养殖缸、</w:t>
            </w:r>
            <w:r>
              <w:rPr>
                <w:rFonts w:ascii="宋体" w:hAnsi="宋体" w:hint="eastAsia"/>
                <w:sz w:val="24"/>
              </w:rPr>
              <w:t>6</w:t>
            </w:r>
            <w:r>
              <w:rPr>
                <w:rFonts w:ascii="宋体" w:hAnsi="宋体" w:hint="eastAsia"/>
                <w:sz w:val="24"/>
              </w:rPr>
              <w:t>个</w:t>
            </w:r>
            <w:r>
              <w:rPr>
                <w:rFonts w:ascii="宋体" w:hAnsi="宋体" w:hint="eastAsia"/>
                <w:sz w:val="24"/>
              </w:rPr>
              <w:t>10L</w:t>
            </w:r>
            <w:r>
              <w:rPr>
                <w:rFonts w:ascii="宋体" w:hAnsi="宋体" w:hint="eastAsia"/>
                <w:sz w:val="24"/>
              </w:rPr>
              <w:t>养殖缸，配套养殖</w:t>
            </w:r>
            <w:proofErr w:type="gramStart"/>
            <w:r>
              <w:rPr>
                <w:rFonts w:ascii="宋体" w:hAnsi="宋体" w:hint="eastAsia"/>
                <w:sz w:val="24"/>
              </w:rPr>
              <w:t>缸</w:t>
            </w:r>
            <w:proofErr w:type="gramEnd"/>
            <w:r>
              <w:rPr>
                <w:rFonts w:ascii="宋体" w:hAnsi="宋体" w:hint="eastAsia"/>
                <w:sz w:val="24"/>
              </w:rPr>
              <w:t>幼鱼防逃逸专用插板；养殖</w:t>
            </w:r>
            <w:proofErr w:type="gramStart"/>
            <w:r>
              <w:rPr>
                <w:rFonts w:ascii="宋体" w:hAnsi="宋体" w:hint="eastAsia"/>
                <w:sz w:val="24"/>
              </w:rPr>
              <w:t>缸</w:t>
            </w:r>
            <w:proofErr w:type="gramEnd"/>
            <w:r>
              <w:rPr>
                <w:rFonts w:ascii="宋体" w:hAnsi="宋体" w:hint="eastAsia"/>
                <w:sz w:val="24"/>
              </w:rPr>
              <w:t>均能有效排除残饵及鱼类排泄物的设计，；</w:t>
            </w:r>
          </w:p>
          <w:p w:rsidR="001C771C" w:rsidRDefault="001C771C" w:rsidP="001C771C">
            <w:pPr>
              <w:spacing w:line="600" w:lineRule="exact"/>
              <w:jc w:val="left"/>
              <w:rPr>
                <w:rFonts w:ascii="宋体" w:hAnsi="宋体"/>
                <w:sz w:val="24"/>
              </w:rPr>
            </w:pPr>
            <w:r>
              <w:rPr>
                <w:rFonts w:ascii="宋体" w:hAnsi="宋体" w:hint="eastAsia"/>
                <w:sz w:val="24"/>
              </w:rPr>
              <w:lastRenderedPageBreak/>
              <w:t>3</w:t>
            </w:r>
            <w:r>
              <w:rPr>
                <w:rFonts w:ascii="宋体" w:hAnsi="宋体" w:hint="eastAsia"/>
                <w:sz w:val="24"/>
              </w:rPr>
              <w:t>）养殖</w:t>
            </w:r>
            <w:proofErr w:type="gramStart"/>
            <w:r>
              <w:rPr>
                <w:rFonts w:ascii="宋体" w:hAnsi="宋体" w:hint="eastAsia"/>
                <w:sz w:val="24"/>
              </w:rPr>
              <w:t>缸</w:t>
            </w:r>
            <w:proofErr w:type="gramEnd"/>
            <w:r>
              <w:rPr>
                <w:rFonts w:ascii="宋体" w:hAnsi="宋体" w:hint="eastAsia"/>
                <w:sz w:val="24"/>
              </w:rPr>
              <w:t>采用进口</w:t>
            </w:r>
            <w:r>
              <w:rPr>
                <w:rFonts w:ascii="宋体" w:hAnsi="宋体" w:hint="eastAsia"/>
                <w:sz w:val="24"/>
              </w:rPr>
              <w:t>Bayer</w:t>
            </w:r>
            <w:r>
              <w:rPr>
                <w:rFonts w:ascii="宋体" w:hAnsi="宋体" w:hint="eastAsia"/>
                <w:sz w:val="24"/>
              </w:rPr>
              <w:t>公司食品级</w:t>
            </w:r>
            <w:r>
              <w:rPr>
                <w:rFonts w:ascii="宋体" w:hAnsi="宋体" w:hint="eastAsia"/>
                <w:sz w:val="24"/>
              </w:rPr>
              <w:t>PC</w:t>
            </w:r>
            <w:r>
              <w:rPr>
                <w:rFonts w:ascii="宋体" w:hAnsi="宋体" w:hint="eastAsia"/>
                <w:sz w:val="24"/>
              </w:rPr>
              <w:t>材质注塑一次成型；养殖</w:t>
            </w:r>
            <w:proofErr w:type="gramStart"/>
            <w:r>
              <w:rPr>
                <w:rFonts w:ascii="宋体" w:hAnsi="宋体" w:hint="eastAsia"/>
                <w:sz w:val="24"/>
              </w:rPr>
              <w:t>缸</w:t>
            </w:r>
            <w:proofErr w:type="gramEnd"/>
            <w:r>
              <w:rPr>
                <w:rFonts w:ascii="宋体" w:hAnsi="宋体" w:hint="eastAsia"/>
                <w:sz w:val="24"/>
              </w:rPr>
              <w:t>缸底为平底，能有效排除残饵及斑马鱼排泄物，（应有</w:t>
            </w:r>
            <w:proofErr w:type="gramStart"/>
            <w:r>
              <w:rPr>
                <w:rFonts w:ascii="宋体" w:hAnsi="宋体" w:hint="eastAsia"/>
                <w:sz w:val="24"/>
              </w:rPr>
              <w:t>效</w:t>
            </w:r>
            <w:proofErr w:type="gramEnd"/>
            <w:r>
              <w:rPr>
                <w:rFonts w:ascii="宋体" w:hAnsi="宋体" w:hint="eastAsia"/>
                <w:sz w:val="24"/>
              </w:rPr>
              <w:t>避免了国外同类产品养殖</w:t>
            </w:r>
            <w:proofErr w:type="gramStart"/>
            <w:r>
              <w:rPr>
                <w:rFonts w:ascii="宋体" w:hAnsi="宋体" w:hint="eastAsia"/>
                <w:sz w:val="24"/>
              </w:rPr>
              <w:t>缸</w:t>
            </w:r>
            <w:proofErr w:type="gramEnd"/>
            <w:r>
              <w:rPr>
                <w:rFonts w:ascii="宋体" w:hAnsi="宋体" w:hint="eastAsia"/>
                <w:sz w:val="24"/>
              </w:rPr>
              <w:t>底部有“</w:t>
            </w:r>
            <w:r>
              <w:rPr>
                <w:rFonts w:ascii="宋体" w:hAnsi="宋体" w:hint="eastAsia"/>
                <w:sz w:val="24"/>
              </w:rPr>
              <w:t>V</w:t>
            </w:r>
            <w:r>
              <w:rPr>
                <w:rFonts w:ascii="宋体" w:hAnsi="宋体" w:hint="eastAsia"/>
                <w:sz w:val="24"/>
              </w:rPr>
              <w:t>”型槽，使得残饵及斑马鱼排泄物汇集</w:t>
            </w:r>
            <w:proofErr w:type="gramStart"/>
            <w:r>
              <w:rPr>
                <w:rFonts w:ascii="宋体" w:hAnsi="宋体" w:hint="eastAsia"/>
                <w:sz w:val="24"/>
              </w:rPr>
              <w:t>“</w:t>
            </w:r>
            <w:r>
              <w:rPr>
                <w:rFonts w:ascii="宋体" w:hAnsi="宋体" w:hint="eastAsia"/>
                <w:sz w:val="24"/>
              </w:rPr>
              <w:t>V</w:t>
            </w:r>
            <w:r>
              <w:rPr>
                <w:rFonts w:ascii="宋体" w:hAnsi="宋体" w:hint="eastAsia"/>
                <w:sz w:val="24"/>
              </w:rPr>
              <w:t>”型槽处易</w:t>
            </w:r>
            <w:proofErr w:type="gramEnd"/>
            <w:r>
              <w:rPr>
                <w:rFonts w:ascii="宋体" w:hAnsi="宋体" w:hint="eastAsia"/>
                <w:sz w:val="24"/>
              </w:rPr>
              <w:t>结成块状粘滞养殖缸底，延缓了养殖缸内养殖水的自洁速度，使残饵及斑马鱼排泄物有更多氨氮分解的机会，加快了养殖水质污染的缺陷）在正常循环的水流下即可快速实现养殖缸内养殖水的自洁，耐高温消毒。</w:t>
            </w:r>
          </w:p>
          <w:p w:rsidR="001C771C" w:rsidRDefault="001C771C" w:rsidP="001C771C">
            <w:pPr>
              <w:spacing w:line="600" w:lineRule="exact"/>
              <w:jc w:val="left"/>
              <w:rPr>
                <w:rFonts w:ascii="宋体" w:hAnsi="宋体"/>
                <w:sz w:val="24"/>
              </w:rPr>
            </w:pPr>
            <w:r>
              <w:rPr>
                <w:rFonts w:ascii="宋体" w:hAnsi="宋体" w:hint="eastAsia"/>
                <w:sz w:val="24"/>
              </w:rPr>
              <w:t>4</w:t>
            </w:r>
            <w:r>
              <w:rPr>
                <w:rFonts w:ascii="宋体" w:hAnsi="宋体" w:hint="eastAsia"/>
                <w:sz w:val="24"/>
              </w:rPr>
              <w:t>）每个养殖缸的供水单独可控每排养殖缸的供水单独可控；管件和管道应符合饮用水级别；</w:t>
            </w:r>
          </w:p>
          <w:p w:rsidR="001C771C" w:rsidRDefault="001C771C" w:rsidP="001C771C">
            <w:pPr>
              <w:spacing w:line="600" w:lineRule="exact"/>
              <w:jc w:val="left"/>
              <w:rPr>
                <w:rFonts w:ascii="宋体" w:hAnsi="宋体"/>
                <w:sz w:val="24"/>
              </w:rPr>
            </w:pPr>
            <w:r>
              <w:rPr>
                <w:rFonts w:ascii="宋体" w:hAnsi="宋体" w:hint="eastAsia"/>
                <w:sz w:val="24"/>
              </w:rPr>
              <w:t>5</w:t>
            </w:r>
            <w:r>
              <w:rPr>
                <w:rFonts w:ascii="宋体" w:hAnsi="宋体" w:hint="eastAsia"/>
                <w:sz w:val="24"/>
              </w:rPr>
              <w:t>）配有高效</w:t>
            </w:r>
            <w:proofErr w:type="gramStart"/>
            <w:r>
              <w:rPr>
                <w:rFonts w:ascii="宋体" w:hAnsi="宋体" w:hint="eastAsia"/>
                <w:sz w:val="24"/>
              </w:rPr>
              <w:t>除氨回水槽</w:t>
            </w:r>
            <w:proofErr w:type="gramEnd"/>
            <w:r>
              <w:rPr>
                <w:rFonts w:ascii="宋体" w:hAnsi="宋体" w:hint="eastAsia"/>
                <w:sz w:val="24"/>
              </w:rPr>
              <w:t>，一次成型；</w:t>
            </w:r>
          </w:p>
          <w:p w:rsidR="001C771C" w:rsidRDefault="001C771C" w:rsidP="001C771C">
            <w:pPr>
              <w:spacing w:line="600" w:lineRule="exact"/>
              <w:jc w:val="left"/>
              <w:rPr>
                <w:rFonts w:ascii="宋体" w:hAnsi="宋体"/>
                <w:sz w:val="24"/>
              </w:rPr>
            </w:pPr>
            <w:r>
              <w:rPr>
                <w:rFonts w:ascii="宋体" w:hAnsi="宋体" w:hint="eastAsia"/>
                <w:sz w:val="24"/>
              </w:rPr>
              <w:t>6</w:t>
            </w:r>
            <w:r>
              <w:rPr>
                <w:rFonts w:ascii="宋体" w:hAnsi="宋体" w:hint="eastAsia"/>
                <w:sz w:val="24"/>
              </w:rPr>
              <w:t>）主阀门采用</w:t>
            </w:r>
            <w:proofErr w:type="gramStart"/>
            <w:r>
              <w:rPr>
                <w:rFonts w:ascii="宋体" w:hAnsi="宋体" w:hint="eastAsia"/>
                <w:sz w:val="24"/>
              </w:rPr>
              <w:t>双活接设计</w:t>
            </w:r>
            <w:proofErr w:type="gramEnd"/>
            <w:r>
              <w:rPr>
                <w:rFonts w:ascii="宋体" w:hAnsi="宋体" w:hint="eastAsia"/>
                <w:sz w:val="24"/>
              </w:rPr>
              <w:t>，可快速更换；进口角阀，开关方便。</w:t>
            </w:r>
          </w:p>
          <w:p w:rsidR="001C771C" w:rsidRDefault="001C771C" w:rsidP="001C771C">
            <w:pPr>
              <w:spacing w:line="600" w:lineRule="exact"/>
              <w:jc w:val="left"/>
              <w:rPr>
                <w:rFonts w:ascii="宋体" w:hAnsi="宋体"/>
                <w:b/>
                <w:bCs/>
                <w:sz w:val="24"/>
              </w:rPr>
            </w:pPr>
            <w:r>
              <w:rPr>
                <w:rFonts w:ascii="宋体" w:hAnsi="宋体" w:hint="eastAsia"/>
                <w:b/>
                <w:bCs/>
                <w:sz w:val="24"/>
              </w:rPr>
              <w:t>2.</w:t>
            </w:r>
            <w:r w:rsidR="00D62724">
              <w:rPr>
                <w:rFonts w:ascii="宋体" w:hAnsi="宋体"/>
                <w:b/>
                <w:bCs/>
                <w:sz w:val="24"/>
              </w:rPr>
              <w:t>4</w:t>
            </w:r>
            <w:r>
              <w:rPr>
                <w:rFonts w:ascii="宋体" w:hAnsi="宋体" w:hint="eastAsia"/>
                <w:b/>
                <w:bCs/>
                <w:sz w:val="24"/>
              </w:rPr>
              <w:t>独立式五层单排斑马鱼养殖单元</w:t>
            </w:r>
            <w:r>
              <w:rPr>
                <w:rFonts w:ascii="宋体" w:hAnsi="宋体" w:hint="eastAsia"/>
                <w:b/>
                <w:bCs/>
                <w:sz w:val="24"/>
              </w:rPr>
              <w:t xml:space="preserve">    1</w:t>
            </w:r>
            <w:r>
              <w:rPr>
                <w:rFonts w:ascii="宋体" w:hAnsi="宋体" w:hint="eastAsia"/>
                <w:b/>
                <w:bCs/>
                <w:sz w:val="24"/>
              </w:rPr>
              <w:t>套</w:t>
            </w:r>
          </w:p>
          <w:p w:rsidR="001C771C" w:rsidRDefault="001C771C" w:rsidP="001C771C">
            <w:pPr>
              <w:spacing w:line="600" w:lineRule="exact"/>
              <w:jc w:val="left"/>
              <w:rPr>
                <w:rFonts w:ascii="宋体" w:hAnsi="宋体"/>
                <w:sz w:val="24"/>
              </w:rPr>
            </w:pPr>
            <w:r>
              <w:rPr>
                <w:rFonts w:ascii="宋体" w:hAnsi="宋体" w:hint="eastAsia"/>
                <w:sz w:val="24"/>
              </w:rPr>
              <w:t>每套配置及功能：</w:t>
            </w:r>
          </w:p>
          <w:p w:rsidR="001C771C" w:rsidRDefault="001C771C" w:rsidP="001C771C">
            <w:pPr>
              <w:spacing w:line="600" w:lineRule="exact"/>
              <w:jc w:val="left"/>
              <w:rPr>
                <w:rFonts w:ascii="宋体" w:hAnsi="宋体"/>
                <w:sz w:val="24"/>
              </w:rPr>
            </w:pPr>
            <w:r>
              <w:rPr>
                <w:rFonts w:ascii="宋体" w:hAnsi="宋体" w:hint="eastAsia"/>
                <w:sz w:val="24"/>
              </w:rPr>
              <w:t>2.</w:t>
            </w:r>
            <w:r w:rsidR="000946D0">
              <w:rPr>
                <w:rFonts w:ascii="宋体" w:hAnsi="宋体"/>
                <w:sz w:val="24"/>
              </w:rPr>
              <w:t>4</w:t>
            </w:r>
            <w:r>
              <w:rPr>
                <w:rFonts w:ascii="宋体" w:hAnsi="宋体" w:hint="eastAsia"/>
                <w:sz w:val="24"/>
              </w:rPr>
              <w:t>.1</w:t>
            </w:r>
            <w:r>
              <w:rPr>
                <w:rFonts w:ascii="宋体" w:hAnsi="宋体" w:hint="eastAsia"/>
                <w:sz w:val="24"/>
              </w:rPr>
              <w:t>、配置</w:t>
            </w:r>
            <w:r>
              <w:rPr>
                <w:rFonts w:ascii="宋体" w:hAnsi="宋体" w:hint="eastAsia"/>
                <w:sz w:val="24"/>
              </w:rPr>
              <w:t>316L</w:t>
            </w:r>
            <w:r>
              <w:rPr>
                <w:rFonts w:ascii="宋体" w:hAnsi="宋体" w:hint="eastAsia"/>
                <w:sz w:val="24"/>
              </w:rPr>
              <w:t>材质不锈钢或铝合金机架，外形尺寸</w:t>
            </w:r>
            <w:r>
              <w:rPr>
                <w:rFonts w:ascii="宋体" w:hAnsi="宋体" w:hint="eastAsia"/>
                <w:sz w:val="24"/>
              </w:rPr>
              <w:t>1540</w:t>
            </w:r>
            <w:r>
              <w:rPr>
                <w:rFonts w:ascii="宋体" w:hAnsi="宋体" w:hint="eastAsia"/>
                <w:sz w:val="24"/>
              </w:rPr>
              <w:t>×</w:t>
            </w:r>
            <w:r>
              <w:rPr>
                <w:rFonts w:ascii="宋体" w:hAnsi="宋体" w:hint="eastAsia"/>
                <w:sz w:val="24"/>
              </w:rPr>
              <w:t>550</w:t>
            </w:r>
            <w:r>
              <w:rPr>
                <w:rFonts w:ascii="宋体" w:hAnsi="宋体" w:hint="eastAsia"/>
                <w:sz w:val="24"/>
              </w:rPr>
              <w:t>×</w:t>
            </w:r>
            <w:r>
              <w:rPr>
                <w:rFonts w:ascii="宋体" w:hAnsi="宋体" w:hint="eastAsia"/>
                <w:sz w:val="24"/>
              </w:rPr>
              <w:t>2000</w:t>
            </w:r>
            <w:r>
              <w:rPr>
                <w:rFonts w:ascii="宋体" w:hAnsi="宋体" w:hint="eastAsia"/>
                <w:sz w:val="24"/>
              </w:rPr>
              <w:t>㎜，机架材料规格为</w:t>
            </w:r>
            <w:proofErr w:type="gramStart"/>
            <w:r>
              <w:rPr>
                <w:rFonts w:ascii="宋体" w:hAnsi="宋体" w:hint="eastAsia"/>
                <w:sz w:val="24"/>
              </w:rPr>
              <w:t>25</w:t>
            </w:r>
            <w:r>
              <w:rPr>
                <w:rFonts w:ascii="宋体" w:hAnsi="宋体" w:hint="eastAsia"/>
                <w:sz w:val="24"/>
              </w:rPr>
              <w:t>×</w:t>
            </w:r>
            <w:r>
              <w:rPr>
                <w:rFonts w:ascii="宋体" w:hAnsi="宋体" w:hint="eastAsia"/>
                <w:sz w:val="24"/>
              </w:rPr>
              <w:t>25</w:t>
            </w:r>
            <w:r>
              <w:rPr>
                <w:rFonts w:ascii="宋体" w:hAnsi="宋体" w:hint="eastAsia"/>
                <w:sz w:val="24"/>
              </w:rPr>
              <w:t>×</w:t>
            </w:r>
            <w:proofErr w:type="gramEnd"/>
            <w:r>
              <w:rPr>
                <w:rFonts w:ascii="宋体" w:hAnsi="宋体" w:hint="eastAsia"/>
                <w:sz w:val="24"/>
              </w:rPr>
              <w:t>2.0</w:t>
            </w:r>
            <w:r>
              <w:rPr>
                <w:rFonts w:ascii="宋体" w:hAnsi="宋体" w:hint="eastAsia"/>
                <w:sz w:val="24"/>
              </w:rPr>
              <w:t>㎜，带底脚调节螺丝；</w:t>
            </w:r>
          </w:p>
          <w:p w:rsidR="001C771C" w:rsidRDefault="001C771C" w:rsidP="001C771C">
            <w:pPr>
              <w:spacing w:line="600" w:lineRule="exact"/>
              <w:jc w:val="left"/>
              <w:rPr>
                <w:rFonts w:ascii="宋体" w:hAnsi="宋体"/>
                <w:sz w:val="24"/>
              </w:rPr>
            </w:pPr>
            <w:r>
              <w:rPr>
                <w:rFonts w:ascii="宋体" w:hAnsi="宋体" w:hint="eastAsia"/>
                <w:sz w:val="24"/>
              </w:rPr>
              <w:t>2.</w:t>
            </w:r>
            <w:r w:rsidR="000946D0">
              <w:rPr>
                <w:rFonts w:ascii="宋体" w:hAnsi="宋体"/>
                <w:sz w:val="24"/>
              </w:rPr>
              <w:t>4</w:t>
            </w:r>
            <w:r>
              <w:rPr>
                <w:rFonts w:ascii="宋体" w:hAnsi="宋体" w:hint="eastAsia"/>
                <w:sz w:val="24"/>
              </w:rPr>
              <w:t>.2</w:t>
            </w:r>
            <w:r>
              <w:rPr>
                <w:rFonts w:ascii="宋体" w:hAnsi="宋体" w:hint="eastAsia"/>
                <w:sz w:val="24"/>
              </w:rPr>
              <w:t>、配置有养殖水自动循环净化装置：包括微滤初处理、微滤精处理、活性炭过滤、循环紫外线消毒杀菌，生物处理（高效除氨）、充气补氧等配置；</w:t>
            </w:r>
          </w:p>
          <w:p w:rsidR="001C771C" w:rsidRDefault="001C771C" w:rsidP="001C771C">
            <w:pPr>
              <w:spacing w:line="600" w:lineRule="exact"/>
              <w:jc w:val="left"/>
              <w:rPr>
                <w:rFonts w:ascii="宋体" w:hAnsi="宋体"/>
                <w:sz w:val="24"/>
              </w:rPr>
            </w:pPr>
            <w:r>
              <w:rPr>
                <w:rFonts w:ascii="宋体" w:hAnsi="宋体" w:hint="eastAsia"/>
                <w:sz w:val="24"/>
              </w:rPr>
              <w:t>* 2.</w:t>
            </w:r>
            <w:r w:rsidR="000946D0">
              <w:rPr>
                <w:rFonts w:ascii="宋体" w:hAnsi="宋体"/>
                <w:sz w:val="24"/>
              </w:rPr>
              <w:t>4</w:t>
            </w:r>
            <w:r>
              <w:rPr>
                <w:rFonts w:ascii="宋体" w:hAnsi="宋体" w:hint="eastAsia"/>
                <w:sz w:val="24"/>
              </w:rPr>
              <w:t>.3</w:t>
            </w:r>
            <w:r>
              <w:rPr>
                <w:rFonts w:ascii="宋体" w:hAnsi="宋体" w:hint="eastAsia"/>
                <w:sz w:val="24"/>
              </w:rPr>
              <w:t>、养殖单元采用嵌入式控制系统。自动液位保护，控制采用</w:t>
            </w:r>
            <w:r>
              <w:rPr>
                <w:rFonts w:ascii="宋体" w:hAnsi="宋体" w:hint="eastAsia"/>
                <w:sz w:val="24"/>
              </w:rPr>
              <w:t xml:space="preserve">24V </w:t>
            </w:r>
            <w:r>
              <w:rPr>
                <w:rFonts w:ascii="宋体" w:hAnsi="宋体" w:hint="eastAsia"/>
                <w:sz w:val="24"/>
              </w:rPr>
              <w:t>安全电压，标准工业专业级</w:t>
            </w:r>
            <w:r>
              <w:rPr>
                <w:rFonts w:ascii="宋体" w:hAnsi="宋体" w:hint="eastAsia"/>
                <w:sz w:val="24"/>
              </w:rPr>
              <w:t>24V</w:t>
            </w:r>
            <w:r>
              <w:rPr>
                <w:rFonts w:ascii="宋体" w:hAnsi="宋体" w:hint="eastAsia"/>
                <w:sz w:val="24"/>
              </w:rPr>
              <w:t>弱电控制元件，提高设备的安全性和可靠性；养殖</w:t>
            </w:r>
            <w:proofErr w:type="gramStart"/>
            <w:r>
              <w:rPr>
                <w:rFonts w:ascii="宋体" w:hAnsi="宋体" w:hint="eastAsia"/>
                <w:sz w:val="24"/>
              </w:rPr>
              <w:t>缸</w:t>
            </w:r>
            <w:proofErr w:type="gramEnd"/>
            <w:r>
              <w:rPr>
                <w:rFonts w:ascii="宋体" w:hAnsi="宋体" w:hint="eastAsia"/>
                <w:sz w:val="24"/>
              </w:rPr>
              <w:t>内水的循环量大于</w:t>
            </w:r>
            <w:r>
              <w:rPr>
                <w:rFonts w:ascii="宋体" w:hAnsi="宋体" w:hint="eastAsia"/>
                <w:sz w:val="24"/>
              </w:rPr>
              <w:t xml:space="preserve">4 </w:t>
            </w:r>
            <w:r>
              <w:rPr>
                <w:rFonts w:ascii="宋体" w:hAnsi="宋体" w:hint="eastAsia"/>
                <w:sz w:val="24"/>
              </w:rPr>
              <w:t>次</w:t>
            </w:r>
            <w:r>
              <w:rPr>
                <w:rFonts w:ascii="宋体" w:hAnsi="宋体" w:hint="eastAsia"/>
                <w:sz w:val="24"/>
              </w:rPr>
              <w:t xml:space="preserve">/ </w:t>
            </w:r>
            <w:r>
              <w:rPr>
                <w:rFonts w:ascii="宋体" w:hAnsi="宋体" w:hint="eastAsia"/>
                <w:sz w:val="24"/>
              </w:rPr>
              <w:t>小时；设备全自动运行，故障保护；</w:t>
            </w:r>
          </w:p>
          <w:p w:rsidR="001C771C" w:rsidRDefault="001C771C" w:rsidP="001C771C">
            <w:pPr>
              <w:spacing w:line="600" w:lineRule="exact"/>
              <w:jc w:val="left"/>
              <w:rPr>
                <w:rFonts w:ascii="宋体" w:hAnsi="宋体"/>
                <w:sz w:val="24"/>
              </w:rPr>
            </w:pPr>
            <w:r>
              <w:rPr>
                <w:rFonts w:ascii="宋体" w:hAnsi="宋体" w:hint="eastAsia"/>
                <w:sz w:val="24"/>
              </w:rPr>
              <w:t>* 2.</w:t>
            </w:r>
            <w:r w:rsidR="000946D0">
              <w:rPr>
                <w:rFonts w:ascii="宋体" w:hAnsi="宋体"/>
                <w:sz w:val="24"/>
              </w:rPr>
              <w:t>4</w:t>
            </w:r>
            <w:r>
              <w:rPr>
                <w:rFonts w:ascii="宋体" w:hAnsi="宋体" w:hint="eastAsia"/>
                <w:sz w:val="24"/>
              </w:rPr>
              <w:t>.4</w:t>
            </w:r>
            <w:r>
              <w:rPr>
                <w:rFonts w:ascii="宋体" w:hAnsi="宋体" w:hint="eastAsia"/>
                <w:sz w:val="24"/>
              </w:rPr>
              <w:t>、养殖</w:t>
            </w:r>
            <w:proofErr w:type="gramStart"/>
            <w:r>
              <w:rPr>
                <w:rFonts w:ascii="宋体" w:hAnsi="宋体" w:hint="eastAsia"/>
                <w:sz w:val="24"/>
              </w:rPr>
              <w:t>缸</w:t>
            </w:r>
            <w:proofErr w:type="gramEnd"/>
            <w:r>
              <w:rPr>
                <w:rFonts w:ascii="宋体" w:hAnsi="宋体" w:hint="eastAsia"/>
                <w:sz w:val="24"/>
              </w:rPr>
              <w:t>采用进口</w:t>
            </w:r>
            <w:r>
              <w:rPr>
                <w:rFonts w:ascii="宋体" w:hAnsi="宋体" w:hint="eastAsia"/>
                <w:sz w:val="24"/>
              </w:rPr>
              <w:t>Bayer</w:t>
            </w:r>
            <w:r>
              <w:rPr>
                <w:rFonts w:ascii="宋体" w:hAnsi="宋体" w:hint="eastAsia"/>
                <w:sz w:val="24"/>
              </w:rPr>
              <w:t>公司食品级</w:t>
            </w:r>
            <w:r>
              <w:rPr>
                <w:rFonts w:ascii="宋体" w:hAnsi="宋体" w:hint="eastAsia"/>
                <w:sz w:val="24"/>
              </w:rPr>
              <w:t>PC</w:t>
            </w:r>
            <w:r>
              <w:rPr>
                <w:rFonts w:ascii="宋体" w:hAnsi="宋体" w:hint="eastAsia"/>
                <w:sz w:val="24"/>
              </w:rPr>
              <w:t>材质注塑一次成型；养殖</w:t>
            </w:r>
            <w:proofErr w:type="gramStart"/>
            <w:r>
              <w:rPr>
                <w:rFonts w:ascii="宋体" w:hAnsi="宋体" w:hint="eastAsia"/>
                <w:sz w:val="24"/>
              </w:rPr>
              <w:t>缸</w:t>
            </w:r>
            <w:proofErr w:type="gramEnd"/>
            <w:r>
              <w:rPr>
                <w:rFonts w:ascii="宋体" w:hAnsi="宋体" w:hint="eastAsia"/>
                <w:sz w:val="24"/>
              </w:rPr>
              <w:t>缸底为平底，能有效排除残饵及斑马鱼排泄物，（应有</w:t>
            </w:r>
            <w:proofErr w:type="gramStart"/>
            <w:r>
              <w:rPr>
                <w:rFonts w:ascii="宋体" w:hAnsi="宋体" w:hint="eastAsia"/>
                <w:sz w:val="24"/>
              </w:rPr>
              <w:t>效</w:t>
            </w:r>
            <w:proofErr w:type="gramEnd"/>
            <w:r>
              <w:rPr>
                <w:rFonts w:ascii="宋体" w:hAnsi="宋体" w:hint="eastAsia"/>
                <w:sz w:val="24"/>
              </w:rPr>
              <w:t>避免了国外产品养殖</w:t>
            </w:r>
            <w:proofErr w:type="gramStart"/>
            <w:r>
              <w:rPr>
                <w:rFonts w:ascii="宋体" w:hAnsi="宋体" w:hint="eastAsia"/>
                <w:sz w:val="24"/>
              </w:rPr>
              <w:t>缸</w:t>
            </w:r>
            <w:proofErr w:type="gramEnd"/>
            <w:r>
              <w:rPr>
                <w:rFonts w:ascii="宋体" w:hAnsi="宋体" w:hint="eastAsia"/>
                <w:sz w:val="24"/>
              </w:rPr>
              <w:t>底部有“</w:t>
            </w:r>
            <w:r>
              <w:rPr>
                <w:rFonts w:ascii="宋体" w:hAnsi="宋体" w:hint="eastAsia"/>
                <w:sz w:val="24"/>
              </w:rPr>
              <w:t>V</w:t>
            </w:r>
            <w:r>
              <w:rPr>
                <w:rFonts w:ascii="宋体" w:hAnsi="宋体" w:hint="eastAsia"/>
                <w:sz w:val="24"/>
              </w:rPr>
              <w:t>”型槽，使得残饵及斑马鱼排泄物汇集</w:t>
            </w:r>
            <w:proofErr w:type="gramStart"/>
            <w:r>
              <w:rPr>
                <w:rFonts w:ascii="宋体" w:hAnsi="宋体" w:hint="eastAsia"/>
                <w:sz w:val="24"/>
              </w:rPr>
              <w:t>“</w:t>
            </w:r>
            <w:r>
              <w:rPr>
                <w:rFonts w:ascii="宋体" w:hAnsi="宋体" w:hint="eastAsia"/>
                <w:sz w:val="24"/>
              </w:rPr>
              <w:t>V</w:t>
            </w:r>
            <w:r>
              <w:rPr>
                <w:rFonts w:ascii="宋体" w:hAnsi="宋体" w:hint="eastAsia"/>
                <w:sz w:val="24"/>
              </w:rPr>
              <w:t>”型槽处易</w:t>
            </w:r>
            <w:proofErr w:type="gramEnd"/>
            <w:r>
              <w:rPr>
                <w:rFonts w:ascii="宋体" w:hAnsi="宋体" w:hint="eastAsia"/>
                <w:sz w:val="24"/>
              </w:rPr>
              <w:t>结成块状粘滞养殖缸底，延缓了养殖缸内养殖水的自洁速度，使残饵及斑马鱼排泄物有更多氨氮</w:t>
            </w:r>
            <w:r>
              <w:rPr>
                <w:rFonts w:ascii="宋体" w:hAnsi="宋体" w:hint="eastAsia"/>
                <w:sz w:val="24"/>
              </w:rPr>
              <w:lastRenderedPageBreak/>
              <w:t>分解的机会，加快了养殖水质污染的缺陷）在正常循环的水流下即可快速实现养殖缸内养殖水的自洁，耐高温消毒。</w:t>
            </w:r>
          </w:p>
          <w:p w:rsidR="001C771C" w:rsidRDefault="001C771C" w:rsidP="001C771C">
            <w:pPr>
              <w:spacing w:line="600" w:lineRule="exact"/>
              <w:jc w:val="left"/>
              <w:rPr>
                <w:rFonts w:ascii="宋体" w:hAnsi="宋体"/>
                <w:sz w:val="24"/>
              </w:rPr>
            </w:pPr>
            <w:r>
              <w:rPr>
                <w:rFonts w:ascii="宋体" w:hAnsi="宋体" w:hint="eastAsia"/>
                <w:sz w:val="24"/>
              </w:rPr>
              <w:t>2.</w:t>
            </w:r>
            <w:r w:rsidR="000946D0">
              <w:rPr>
                <w:rFonts w:ascii="宋体" w:hAnsi="宋体"/>
                <w:sz w:val="24"/>
              </w:rPr>
              <w:t>4</w:t>
            </w:r>
            <w:r>
              <w:rPr>
                <w:rFonts w:ascii="宋体" w:hAnsi="宋体" w:hint="eastAsia"/>
                <w:sz w:val="24"/>
              </w:rPr>
              <w:t>.5</w:t>
            </w:r>
            <w:r>
              <w:rPr>
                <w:rFonts w:ascii="宋体" w:hAnsi="宋体" w:hint="eastAsia"/>
                <w:sz w:val="24"/>
              </w:rPr>
              <w:t>、养殖</w:t>
            </w:r>
            <w:proofErr w:type="gramStart"/>
            <w:r>
              <w:rPr>
                <w:rFonts w:ascii="宋体" w:hAnsi="宋体" w:hint="eastAsia"/>
                <w:sz w:val="24"/>
              </w:rPr>
              <w:t>缸</w:t>
            </w:r>
            <w:proofErr w:type="gramEnd"/>
            <w:r>
              <w:rPr>
                <w:rFonts w:ascii="宋体" w:hAnsi="宋体" w:hint="eastAsia"/>
                <w:sz w:val="24"/>
              </w:rPr>
              <w:t>标准配置：第</w:t>
            </w:r>
            <w:r>
              <w:rPr>
                <w:rFonts w:ascii="宋体" w:hAnsi="宋体" w:hint="eastAsia"/>
                <w:sz w:val="24"/>
              </w:rPr>
              <w:t>1</w:t>
            </w:r>
            <w:r>
              <w:rPr>
                <w:rFonts w:ascii="宋体" w:hAnsi="宋体" w:hint="eastAsia"/>
                <w:sz w:val="24"/>
              </w:rPr>
              <w:t>层安装</w:t>
            </w:r>
            <w:r>
              <w:rPr>
                <w:rFonts w:ascii="宋体" w:hAnsi="宋体" w:hint="eastAsia"/>
                <w:sz w:val="24"/>
              </w:rPr>
              <w:t>20</w:t>
            </w:r>
            <w:r>
              <w:rPr>
                <w:rFonts w:ascii="宋体" w:hAnsi="宋体" w:hint="eastAsia"/>
                <w:sz w:val="24"/>
              </w:rPr>
              <w:t>个</w:t>
            </w:r>
            <w:r>
              <w:rPr>
                <w:rFonts w:ascii="宋体" w:hAnsi="宋体" w:hint="eastAsia"/>
                <w:sz w:val="24"/>
              </w:rPr>
              <w:t xml:space="preserve">1L </w:t>
            </w:r>
            <w:r>
              <w:rPr>
                <w:rFonts w:ascii="宋体" w:hAnsi="宋体" w:hint="eastAsia"/>
                <w:sz w:val="24"/>
              </w:rPr>
              <w:t>养殖缸、第</w:t>
            </w:r>
            <w:r>
              <w:rPr>
                <w:rFonts w:ascii="宋体" w:hAnsi="宋体" w:hint="eastAsia"/>
                <w:sz w:val="24"/>
              </w:rPr>
              <w:t>2-4</w:t>
            </w:r>
            <w:r>
              <w:rPr>
                <w:rFonts w:ascii="宋体" w:hAnsi="宋体" w:hint="eastAsia"/>
                <w:sz w:val="24"/>
              </w:rPr>
              <w:t>层安装</w:t>
            </w:r>
            <w:r>
              <w:rPr>
                <w:rFonts w:ascii="宋体" w:hAnsi="宋体" w:hint="eastAsia"/>
                <w:sz w:val="24"/>
              </w:rPr>
              <w:t>36</w:t>
            </w:r>
            <w:r>
              <w:rPr>
                <w:rFonts w:ascii="宋体" w:hAnsi="宋体" w:hint="eastAsia"/>
                <w:sz w:val="24"/>
              </w:rPr>
              <w:t>个</w:t>
            </w:r>
            <w:r>
              <w:rPr>
                <w:rFonts w:ascii="宋体" w:hAnsi="宋体" w:hint="eastAsia"/>
                <w:sz w:val="24"/>
              </w:rPr>
              <w:t xml:space="preserve">3L </w:t>
            </w:r>
            <w:r>
              <w:rPr>
                <w:rFonts w:ascii="宋体" w:hAnsi="宋体" w:hint="eastAsia"/>
                <w:sz w:val="24"/>
              </w:rPr>
              <w:t>养殖缸、第</w:t>
            </w:r>
            <w:r>
              <w:rPr>
                <w:rFonts w:ascii="宋体" w:hAnsi="宋体" w:hint="eastAsia"/>
                <w:sz w:val="24"/>
              </w:rPr>
              <w:t>5</w:t>
            </w:r>
            <w:r>
              <w:rPr>
                <w:rFonts w:ascii="宋体" w:hAnsi="宋体" w:hint="eastAsia"/>
                <w:sz w:val="24"/>
              </w:rPr>
              <w:t>层安装</w:t>
            </w:r>
            <w:r>
              <w:rPr>
                <w:rFonts w:ascii="宋体" w:hAnsi="宋体" w:hint="eastAsia"/>
                <w:sz w:val="24"/>
              </w:rPr>
              <w:t>6</w:t>
            </w:r>
            <w:r>
              <w:rPr>
                <w:rFonts w:ascii="宋体" w:hAnsi="宋体" w:hint="eastAsia"/>
                <w:sz w:val="24"/>
              </w:rPr>
              <w:t>个</w:t>
            </w:r>
            <w:r>
              <w:rPr>
                <w:rFonts w:ascii="宋体" w:hAnsi="宋体" w:hint="eastAsia"/>
                <w:sz w:val="24"/>
              </w:rPr>
              <w:t xml:space="preserve">10L </w:t>
            </w:r>
            <w:r>
              <w:rPr>
                <w:rFonts w:ascii="宋体" w:hAnsi="宋体" w:hint="eastAsia"/>
                <w:sz w:val="24"/>
              </w:rPr>
              <w:t>养殖缸；配套</w:t>
            </w:r>
            <w:r>
              <w:rPr>
                <w:rFonts w:ascii="宋体" w:hAnsi="宋体" w:hint="eastAsia"/>
                <w:sz w:val="24"/>
              </w:rPr>
              <w:t>36</w:t>
            </w:r>
            <w:r>
              <w:rPr>
                <w:rFonts w:ascii="宋体" w:hAnsi="宋体" w:hint="eastAsia"/>
                <w:sz w:val="24"/>
              </w:rPr>
              <w:t>个</w:t>
            </w:r>
            <w:r>
              <w:rPr>
                <w:rFonts w:ascii="宋体" w:hAnsi="宋体" w:hint="eastAsia"/>
                <w:sz w:val="24"/>
              </w:rPr>
              <w:t>3L</w:t>
            </w:r>
            <w:r>
              <w:rPr>
                <w:rFonts w:ascii="宋体" w:hAnsi="宋体" w:hint="eastAsia"/>
                <w:sz w:val="24"/>
              </w:rPr>
              <w:t>、</w:t>
            </w:r>
            <w:r>
              <w:rPr>
                <w:rFonts w:ascii="宋体" w:hAnsi="宋体" w:hint="eastAsia"/>
                <w:sz w:val="24"/>
              </w:rPr>
              <w:t>6</w:t>
            </w:r>
            <w:r>
              <w:rPr>
                <w:rFonts w:ascii="宋体" w:hAnsi="宋体" w:hint="eastAsia"/>
                <w:sz w:val="24"/>
              </w:rPr>
              <w:t>个</w:t>
            </w:r>
            <w:r>
              <w:rPr>
                <w:rFonts w:ascii="宋体" w:hAnsi="宋体" w:hint="eastAsia"/>
                <w:sz w:val="24"/>
              </w:rPr>
              <w:t>10L</w:t>
            </w:r>
            <w:r>
              <w:rPr>
                <w:rFonts w:ascii="宋体" w:hAnsi="宋体" w:hint="eastAsia"/>
                <w:sz w:val="24"/>
              </w:rPr>
              <w:t>养殖</w:t>
            </w:r>
            <w:proofErr w:type="gramStart"/>
            <w:r>
              <w:rPr>
                <w:rFonts w:ascii="宋体" w:hAnsi="宋体" w:hint="eastAsia"/>
                <w:sz w:val="24"/>
              </w:rPr>
              <w:t>缸</w:t>
            </w:r>
            <w:proofErr w:type="gramEnd"/>
            <w:r>
              <w:rPr>
                <w:rFonts w:ascii="宋体" w:hAnsi="宋体" w:hint="eastAsia"/>
                <w:sz w:val="24"/>
              </w:rPr>
              <w:t>幼鱼防逃逸插板。</w:t>
            </w:r>
          </w:p>
          <w:p w:rsidR="001C771C" w:rsidRDefault="001C771C" w:rsidP="001C771C">
            <w:pPr>
              <w:spacing w:line="600" w:lineRule="exact"/>
              <w:jc w:val="left"/>
              <w:rPr>
                <w:rFonts w:ascii="宋体" w:hAnsi="宋体"/>
                <w:sz w:val="24"/>
              </w:rPr>
            </w:pPr>
            <w:r>
              <w:rPr>
                <w:rFonts w:ascii="宋体" w:hAnsi="宋体" w:hint="eastAsia"/>
                <w:sz w:val="24"/>
              </w:rPr>
              <w:t>2.</w:t>
            </w:r>
            <w:r w:rsidR="000946D0">
              <w:rPr>
                <w:rFonts w:ascii="宋体" w:hAnsi="宋体"/>
                <w:sz w:val="24"/>
              </w:rPr>
              <w:t>4</w:t>
            </w:r>
            <w:r>
              <w:rPr>
                <w:rFonts w:ascii="宋体" w:hAnsi="宋体" w:hint="eastAsia"/>
                <w:sz w:val="24"/>
              </w:rPr>
              <w:t>.6</w:t>
            </w:r>
            <w:r>
              <w:rPr>
                <w:rFonts w:ascii="宋体" w:hAnsi="宋体" w:hint="eastAsia"/>
                <w:sz w:val="24"/>
              </w:rPr>
              <w:t>、每个养殖缸的供水流量单独可控；每排养殖缸的供水流量单独可控；排水总成采用</w:t>
            </w:r>
            <w:r>
              <w:rPr>
                <w:rFonts w:ascii="宋体" w:hAnsi="宋体" w:hint="eastAsia"/>
                <w:sz w:val="24"/>
              </w:rPr>
              <w:t>PC</w:t>
            </w:r>
            <w:r>
              <w:rPr>
                <w:rFonts w:ascii="宋体" w:hAnsi="宋体" w:hint="eastAsia"/>
                <w:sz w:val="24"/>
              </w:rPr>
              <w:t>材料注塑一次成型。</w:t>
            </w:r>
          </w:p>
          <w:p w:rsidR="001C771C" w:rsidRDefault="001C771C" w:rsidP="001C771C">
            <w:pPr>
              <w:spacing w:line="600" w:lineRule="exact"/>
              <w:jc w:val="left"/>
              <w:rPr>
                <w:rFonts w:ascii="宋体" w:hAnsi="宋体"/>
                <w:sz w:val="24"/>
              </w:rPr>
            </w:pPr>
            <w:r>
              <w:rPr>
                <w:rFonts w:ascii="宋体" w:hAnsi="宋体" w:hint="eastAsia"/>
                <w:sz w:val="24"/>
              </w:rPr>
              <w:t>* 2.</w:t>
            </w:r>
            <w:r w:rsidR="000946D0">
              <w:rPr>
                <w:rFonts w:ascii="宋体" w:hAnsi="宋体"/>
                <w:sz w:val="24"/>
              </w:rPr>
              <w:t>4</w:t>
            </w:r>
            <w:r>
              <w:rPr>
                <w:rFonts w:ascii="宋体" w:hAnsi="宋体" w:hint="eastAsia"/>
                <w:sz w:val="24"/>
              </w:rPr>
              <w:t>.7</w:t>
            </w:r>
            <w:r>
              <w:rPr>
                <w:rFonts w:ascii="宋体" w:hAnsi="宋体" w:hint="eastAsia"/>
                <w:sz w:val="24"/>
              </w:rPr>
              <w:t>、管材管件等部件采用符合专业饮用水级别标准。</w:t>
            </w:r>
          </w:p>
          <w:p w:rsidR="001C771C" w:rsidRDefault="001C771C" w:rsidP="001C771C">
            <w:pPr>
              <w:spacing w:line="600" w:lineRule="exact"/>
              <w:jc w:val="left"/>
              <w:rPr>
                <w:rFonts w:ascii="宋体" w:hAnsi="宋体"/>
                <w:sz w:val="24"/>
              </w:rPr>
            </w:pPr>
            <w:r>
              <w:rPr>
                <w:rFonts w:ascii="宋体" w:hAnsi="宋体" w:hint="eastAsia"/>
                <w:sz w:val="24"/>
              </w:rPr>
              <w:t>2.</w:t>
            </w:r>
            <w:r w:rsidR="000946D0">
              <w:rPr>
                <w:rFonts w:ascii="宋体" w:hAnsi="宋体"/>
                <w:sz w:val="24"/>
              </w:rPr>
              <w:t>4</w:t>
            </w:r>
            <w:r>
              <w:rPr>
                <w:rFonts w:ascii="宋体" w:hAnsi="宋体" w:hint="eastAsia"/>
                <w:sz w:val="24"/>
              </w:rPr>
              <w:t>.8</w:t>
            </w:r>
            <w:r>
              <w:rPr>
                <w:rFonts w:ascii="宋体" w:hAnsi="宋体" w:hint="eastAsia"/>
                <w:sz w:val="24"/>
              </w:rPr>
              <w:t>、回水槽采用</w:t>
            </w:r>
            <w:r>
              <w:rPr>
                <w:rFonts w:ascii="宋体" w:hAnsi="宋体" w:hint="eastAsia"/>
                <w:sz w:val="24"/>
              </w:rPr>
              <w:t>PC</w:t>
            </w:r>
            <w:r>
              <w:rPr>
                <w:rFonts w:ascii="宋体" w:hAnsi="宋体" w:hint="eastAsia"/>
                <w:sz w:val="24"/>
              </w:rPr>
              <w:t>材质，模具一次成型，无死角。</w:t>
            </w:r>
          </w:p>
          <w:p w:rsidR="001C771C" w:rsidRDefault="00D62724" w:rsidP="001C771C">
            <w:pPr>
              <w:spacing w:line="600" w:lineRule="exact"/>
              <w:jc w:val="left"/>
              <w:rPr>
                <w:rFonts w:ascii="宋体" w:hAnsi="宋体"/>
                <w:b/>
                <w:bCs/>
                <w:sz w:val="24"/>
              </w:rPr>
            </w:pPr>
            <w:r>
              <w:rPr>
                <w:rFonts w:ascii="宋体" w:hAnsi="宋体" w:hint="eastAsia"/>
                <w:b/>
                <w:bCs/>
                <w:sz w:val="24"/>
              </w:rPr>
              <w:t>2.</w:t>
            </w:r>
            <w:r>
              <w:rPr>
                <w:rFonts w:ascii="宋体" w:hAnsi="宋体"/>
                <w:b/>
                <w:bCs/>
                <w:sz w:val="24"/>
              </w:rPr>
              <w:t>5</w:t>
            </w:r>
            <w:r w:rsidR="001C771C">
              <w:rPr>
                <w:rFonts w:ascii="宋体" w:hAnsi="宋体" w:hint="eastAsia"/>
                <w:b/>
                <w:bCs/>
                <w:sz w:val="24"/>
              </w:rPr>
              <w:t>.</w:t>
            </w:r>
            <w:r w:rsidR="001C771C">
              <w:rPr>
                <w:rFonts w:ascii="宋体" w:hAnsi="宋体" w:hint="eastAsia"/>
                <w:b/>
                <w:bCs/>
                <w:sz w:val="24"/>
              </w:rPr>
              <w:t>丰年</w:t>
            </w:r>
            <w:proofErr w:type="gramStart"/>
            <w:r w:rsidR="001C771C">
              <w:rPr>
                <w:rFonts w:ascii="宋体" w:hAnsi="宋体" w:hint="eastAsia"/>
                <w:b/>
                <w:bCs/>
                <w:sz w:val="24"/>
              </w:rPr>
              <w:t>虾</w:t>
            </w:r>
            <w:proofErr w:type="gramEnd"/>
            <w:r w:rsidR="001C771C">
              <w:rPr>
                <w:rFonts w:ascii="宋体" w:hAnsi="宋体" w:hint="eastAsia"/>
                <w:b/>
                <w:bCs/>
                <w:sz w:val="24"/>
              </w:rPr>
              <w:t>孵化器</w:t>
            </w:r>
            <w:r w:rsidR="001C771C">
              <w:rPr>
                <w:rFonts w:ascii="宋体" w:hAnsi="宋体" w:hint="eastAsia"/>
                <w:b/>
                <w:bCs/>
                <w:sz w:val="24"/>
              </w:rPr>
              <w:t xml:space="preserve">   1</w:t>
            </w:r>
            <w:r w:rsidR="001C771C">
              <w:rPr>
                <w:rFonts w:ascii="宋体" w:hAnsi="宋体" w:hint="eastAsia"/>
                <w:b/>
                <w:bCs/>
                <w:sz w:val="24"/>
              </w:rPr>
              <w:t>套</w:t>
            </w:r>
          </w:p>
          <w:p w:rsidR="001C771C" w:rsidRDefault="001C771C" w:rsidP="001C771C">
            <w:pPr>
              <w:spacing w:line="600" w:lineRule="exact"/>
              <w:jc w:val="left"/>
              <w:rPr>
                <w:rFonts w:ascii="宋体" w:hAnsi="宋体"/>
                <w:sz w:val="24"/>
              </w:rPr>
            </w:pPr>
            <w:r>
              <w:rPr>
                <w:rFonts w:ascii="宋体" w:hAnsi="宋体" w:hint="eastAsia"/>
                <w:sz w:val="24"/>
              </w:rPr>
              <w:t>用途：用于丰年虾的孵化，为</w:t>
            </w:r>
            <w:proofErr w:type="gramStart"/>
            <w:r>
              <w:rPr>
                <w:rFonts w:ascii="宋体" w:hAnsi="宋体" w:hint="eastAsia"/>
                <w:sz w:val="24"/>
              </w:rPr>
              <w:t>鱼提供</w:t>
            </w:r>
            <w:proofErr w:type="gramEnd"/>
            <w:r>
              <w:rPr>
                <w:rFonts w:ascii="宋体" w:hAnsi="宋体" w:hint="eastAsia"/>
                <w:sz w:val="24"/>
              </w:rPr>
              <w:t>食物来源。</w:t>
            </w:r>
          </w:p>
          <w:p w:rsidR="001C771C" w:rsidRDefault="001C771C" w:rsidP="001C771C">
            <w:pPr>
              <w:spacing w:line="600" w:lineRule="exact"/>
              <w:jc w:val="left"/>
              <w:rPr>
                <w:rFonts w:ascii="宋体" w:hAnsi="宋体"/>
                <w:sz w:val="24"/>
              </w:rPr>
            </w:pPr>
            <w:r>
              <w:rPr>
                <w:rFonts w:ascii="宋体" w:hAnsi="宋体" w:hint="eastAsia"/>
                <w:sz w:val="24"/>
              </w:rPr>
              <w:t>配置要求：</w:t>
            </w:r>
          </w:p>
          <w:p w:rsidR="001C771C" w:rsidRDefault="001C771C" w:rsidP="001C771C">
            <w:pPr>
              <w:spacing w:line="600" w:lineRule="exact"/>
              <w:jc w:val="left"/>
              <w:rPr>
                <w:rFonts w:ascii="宋体" w:hAnsi="宋体"/>
                <w:sz w:val="24"/>
              </w:rPr>
            </w:pPr>
            <w:r>
              <w:rPr>
                <w:rFonts w:ascii="宋体" w:hAnsi="宋体" w:hint="eastAsia"/>
                <w:sz w:val="24"/>
              </w:rPr>
              <w:t>1)</w:t>
            </w:r>
            <w:r>
              <w:rPr>
                <w:rFonts w:ascii="宋体" w:hAnsi="宋体" w:hint="eastAsia"/>
                <w:sz w:val="24"/>
              </w:rPr>
              <w:t>不锈钢或铝合金机架；</w:t>
            </w:r>
          </w:p>
          <w:p w:rsidR="001C771C" w:rsidRDefault="001C771C" w:rsidP="001C771C">
            <w:pPr>
              <w:spacing w:line="600" w:lineRule="exact"/>
              <w:jc w:val="left"/>
              <w:rPr>
                <w:rFonts w:ascii="宋体" w:hAnsi="宋体"/>
                <w:sz w:val="24"/>
              </w:rPr>
            </w:pPr>
            <w:r>
              <w:rPr>
                <w:rFonts w:ascii="黑体" w:eastAsia="黑体" w:hAnsi="黑体" w:cs="黑体" w:hint="eastAsia"/>
                <w:sz w:val="24"/>
              </w:rPr>
              <w:t>*</w:t>
            </w:r>
            <w:r>
              <w:rPr>
                <w:rFonts w:ascii="宋体" w:hAnsi="宋体" w:hint="eastAsia"/>
                <w:sz w:val="24"/>
              </w:rPr>
              <w:t>2)</w:t>
            </w:r>
            <w:r>
              <w:rPr>
                <w:rFonts w:ascii="宋体" w:hAnsi="宋体" w:hint="eastAsia"/>
                <w:sz w:val="24"/>
              </w:rPr>
              <w:t>配有</w:t>
            </w:r>
            <w:r>
              <w:rPr>
                <w:rFonts w:ascii="宋体" w:hAnsi="宋体" w:hint="eastAsia"/>
                <w:sz w:val="24"/>
              </w:rPr>
              <w:t>15L</w:t>
            </w:r>
            <w:r>
              <w:rPr>
                <w:rFonts w:ascii="宋体" w:hAnsi="宋体" w:hint="eastAsia"/>
                <w:sz w:val="24"/>
              </w:rPr>
              <w:t>一次成型圆角四棱锥形食品级</w:t>
            </w:r>
            <w:r>
              <w:rPr>
                <w:rFonts w:ascii="宋体" w:hAnsi="宋体" w:hint="eastAsia"/>
                <w:sz w:val="24"/>
              </w:rPr>
              <w:t>PC</w:t>
            </w:r>
            <w:r>
              <w:rPr>
                <w:rFonts w:ascii="宋体" w:hAnsi="宋体" w:hint="eastAsia"/>
                <w:sz w:val="24"/>
              </w:rPr>
              <w:t>材质孵化</w:t>
            </w:r>
            <w:proofErr w:type="gramStart"/>
            <w:r>
              <w:rPr>
                <w:rFonts w:ascii="宋体" w:hAnsi="宋体" w:hint="eastAsia"/>
                <w:sz w:val="24"/>
              </w:rPr>
              <w:t>缸</w:t>
            </w:r>
            <w:proofErr w:type="gramEnd"/>
            <w:r>
              <w:rPr>
                <w:rFonts w:ascii="宋体" w:hAnsi="宋体" w:hint="eastAsia"/>
                <w:sz w:val="24"/>
              </w:rPr>
              <w:t>2</w:t>
            </w:r>
            <w:r>
              <w:rPr>
                <w:rFonts w:ascii="宋体" w:hAnsi="宋体" w:hint="eastAsia"/>
                <w:sz w:val="24"/>
              </w:rPr>
              <w:t>个；</w:t>
            </w:r>
          </w:p>
          <w:p w:rsidR="001C771C" w:rsidRDefault="001C771C" w:rsidP="001C771C">
            <w:pPr>
              <w:spacing w:line="600" w:lineRule="exact"/>
              <w:jc w:val="left"/>
              <w:rPr>
                <w:rFonts w:ascii="宋体" w:hAnsi="宋体"/>
                <w:sz w:val="24"/>
              </w:rPr>
            </w:pPr>
            <w:r>
              <w:rPr>
                <w:rFonts w:ascii="宋体" w:hAnsi="宋体" w:hint="eastAsia"/>
                <w:sz w:val="24"/>
              </w:rPr>
              <w:t>3</w:t>
            </w:r>
            <w:r>
              <w:rPr>
                <w:rFonts w:ascii="宋体" w:hAnsi="宋体" w:hint="eastAsia"/>
                <w:sz w:val="24"/>
              </w:rPr>
              <w:t>）遮光柜体及遮光帘；</w:t>
            </w:r>
          </w:p>
          <w:p w:rsidR="001C771C" w:rsidRDefault="001C771C" w:rsidP="001C771C">
            <w:pPr>
              <w:spacing w:line="600" w:lineRule="exact"/>
              <w:jc w:val="left"/>
              <w:rPr>
                <w:rFonts w:ascii="宋体" w:hAnsi="宋体"/>
                <w:sz w:val="24"/>
              </w:rPr>
            </w:pPr>
            <w:r>
              <w:rPr>
                <w:rFonts w:ascii="宋体" w:hAnsi="宋体" w:hint="eastAsia"/>
                <w:sz w:val="24"/>
              </w:rPr>
              <w:t>4</w:t>
            </w:r>
            <w:r>
              <w:rPr>
                <w:rFonts w:ascii="宋体" w:hAnsi="宋体" w:hint="eastAsia"/>
                <w:sz w:val="24"/>
              </w:rPr>
              <w:t>）配有光照装置；</w:t>
            </w:r>
          </w:p>
          <w:p w:rsidR="001C771C" w:rsidRDefault="001C771C" w:rsidP="001C771C">
            <w:pPr>
              <w:spacing w:line="600" w:lineRule="exact"/>
              <w:jc w:val="left"/>
              <w:rPr>
                <w:rFonts w:ascii="宋体" w:hAnsi="宋体"/>
                <w:sz w:val="24"/>
              </w:rPr>
            </w:pPr>
            <w:r>
              <w:rPr>
                <w:rFonts w:ascii="宋体" w:hAnsi="宋体" w:hint="eastAsia"/>
                <w:sz w:val="24"/>
              </w:rPr>
              <w:t>5</w:t>
            </w:r>
            <w:r>
              <w:rPr>
                <w:rFonts w:ascii="宋体" w:hAnsi="宋体" w:hint="eastAsia"/>
                <w:sz w:val="24"/>
              </w:rPr>
              <w:t>）配有气泵及曝气管路。</w:t>
            </w:r>
          </w:p>
          <w:p w:rsidR="001C771C" w:rsidRDefault="001C771C" w:rsidP="001C771C">
            <w:pPr>
              <w:spacing w:line="600" w:lineRule="exact"/>
              <w:jc w:val="left"/>
              <w:rPr>
                <w:rFonts w:ascii="宋体" w:hAnsi="宋体"/>
                <w:b/>
                <w:bCs/>
                <w:sz w:val="24"/>
              </w:rPr>
            </w:pPr>
            <w:r>
              <w:rPr>
                <w:rFonts w:ascii="宋体" w:hAnsi="宋体" w:hint="eastAsia"/>
                <w:b/>
                <w:bCs/>
                <w:sz w:val="24"/>
              </w:rPr>
              <w:t>2.</w:t>
            </w:r>
            <w:r w:rsidR="00D62724">
              <w:rPr>
                <w:rFonts w:ascii="宋体" w:hAnsi="宋体"/>
                <w:b/>
                <w:bCs/>
                <w:sz w:val="24"/>
              </w:rPr>
              <w:t>6</w:t>
            </w:r>
            <w:r>
              <w:rPr>
                <w:rFonts w:ascii="宋体" w:hAnsi="宋体" w:hint="eastAsia"/>
                <w:b/>
                <w:bCs/>
                <w:sz w:val="24"/>
              </w:rPr>
              <w:t>.</w:t>
            </w:r>
            <w:r>
              <w:rPr>
                <w:rFonts w:ascii="宋体" w:hAnsi="宋体" w:hint="eastAsia"/>
                <w:b/>
                <w:bCs/>
                <w:sz w:val="24"/>
              </w:rPr>
              <w:t>耗材：一批</w:t>
            </w:r>
          </w:p>
          <w:p w:rsidR="001C771C" w:rsidRDefault="001C771C" w:rsidP="001C771C">
            <w:pPr>
              <w:spacing w:line="600" w:lineRule="exact"/>
              <w:jc w:val="left"/>
              <w:rPr>
                <w:rFonts w:ascii="宋体" w:hAnsi="宋体"/>
                <w:sz w:val="24"/>
              </w:rPr>
            </w:pPr>
            <w:r>
              <w:rPr>
                <w:rFonts w:ascii="宋体" w:hAnsi="宋体" w:hint="eastAsia"/>
                <w:sz w:val="24"/>
              </w:rPr>
              <w:t>与养殖单元配套的过滤棉</w:t>
            </w:r>
            <w:r>
              <w:rPr>
                <w:rFonts w:ascii="宋体" w:hAnsi="宋体" w:hint="eastAsia"/>
                <w:sz w:val="24"/>
              </w:rPr>
              <w:t>100</w:t>
            </w:r>
            <w:r>
              <w:rPr>
                <w:rFonts w:ascii="宋体" w:hAnsi="宋体" w:hint="eastAsia"/>
                <w:sz w:val="24"/>
              </w:rPr>
              <w:t>张、过滤袋</w:t>
            </w:r>
            <w:r>
              <w:rPr>
                <w:rFonts w:ascii="宋体" w:hAnsi="宋体" w:hint="eastAsia"/>
                <w:sz w:val="24"/>
              </w:rPr>
              <w:t>50</w:t>
            </w:r>
            <w:r>
              <w:rPr>
                <w:rFonts w:ascii="宋体" w:hAnsi="宋体" w:hint="eastAsia"/>
                <w:sz w:val="24"/>
              </w:rPr>
              <w:t>个、优质椰壳活性炭</w:t>
            </w:r>
            <w:r>
              <w:rPr>
                <w:rFonts w:ascii="宋体" w:hAnsi="宋体" w:hint="eastAsia"/>
                <w:sz w:val="24"/>
              </w:rPr>
              <w:t>50kg</w:t>
            </w:r>
            <w:r>
              <w:rPr>
                <w:rFonts w:ascii="宋体" w:hAnsi="宋体" w:hint="eastAsia"/>
                <w:sz w:val="24"/>
              </w:rPr>
              <w:t>。</w:t>
            </w:r>
          </w:p>
          <w:p w:rsidR="001C771C" w:rsidRDefault="001C771C" w:rsidP="001C771C">
            <w:pPr>
              <w:spacing w:line="600" w:lineRule="exact"/>
              <w:jc w:val="left"/>
              <w:rPr>
                <w:rFonts w:ascii="宋体" w:hAnsi="宋体"/>
                <w:b/>
                <w:bCs/>
                <w:sz w:val="24"/>
              </w:rPr>
            </w:pPr>
            <w:r w:rsidRPr="00796DFF">
              <w:rPr>
                <w:rFonts w:ascii="宋体" w:hAnsi="宋体" w:hint="eastAsia"/>
                <w:b/>
                <w:sz w:val="24"/>
              </w:rPr>
              <w:t>2.</w:t>
            </w:r>
            <w:r w:rsidR="00D62724">
              <w:rPr>
                <w:rFonts w:ascii="宋体" w:hAnsi="宋体"/>
                <w:b/>
                <w:sz w:val="24"/>
              </w:rPr>
              <w:t>7</w:t>
            </w:r>
            <w:r w:rsidRPr="00796DFF">
              <w:rPr>
                <w:rFonts w:ascii="宋体" w:hAnsi="宋体" w:hint="eastAsia"/>
                <w:b/>
                <w:sz w:val="24"/>
              </w:rPr>
              <w:t>.</w:t>
            </w:r>
            <w:r w:rsidRPr="00796DFF">
              <w:rPr>
                <w:rFonts w:ascii="宋体" w:hAnsi="宋体" w:hint="eastAsia"/>
                <w:b/>
                <w:bCs/>
                <w:sz w:val="24"/>
              </w:rPr>
              <w:t>技</w:t>
            </w:r>
            <w:r>
              <w:rPr>
                <w:rFonts w:ascii="宋体" w:hAnsi="宋体" w:hint="eastAsia"/>
                <w:b/>
                <w:bCs/>
                <w:sz w:val="24"/>
              </w:rPr>
              <w:t>术服务</w:t>
            </w:r>
            <w:r>
              <w:rPr>
                <w:rFonts w:ascii="宋体" w:hAnsi="宋体" w:hint="eastAsia"/>
                <w:b/>
                <w:bCs/>
                <w:sz w:val="24"/>
              </w:rPr>
              <w:t xml:space="preserve">    1</w:t>
            </w:r>
            <w:r>
              <w:rPr>
                <w:rFonts w:ascii="宋体" w:hAnsi="宋体" w:hint="eastAsia"/>
                <w:b/>
                <w:bCs/>
                <w:sz w:val="24"/>
              </w:rPr>
              <w:t>项</w:t>
            </w:r>
          </w:p>
          <w:p w:rsidR="001C771C" w:rsidRDefault="001C771C" w:rsidP="001C771C">
            <w:pPr>
              <w:spacing w:line="600" w:lineRule="exact"/>
              <w:jc w:val="left"/>
              <w:rPr>
                <w:rFonts w:ascii="宋体" w:hAnsi="宋体"/>
                <w:b/>
                <w:bCs/>
                <w:sz w:val="24"/>
              </w:rPr>
            </w:pPr>
            <w:r>
              <w:rPr>
                <w:rFonts w:ascii="宋体" w:hAnsi="宋体" w:hint="eastAsia"/>
                <w:b/>
                <w:bCs/>
                <w:sz w:val="24"/>
              </w:rPr>
              <w:t>指标：</w:t>
            </w:r>
          </w:p>
          <w:p w:rsidR="001C771C" w:rsidRDefault="001C771C" w:rsidP="001C771C">
            <w:pPr>
              <w:spacing w:line="600" w:lineRule="exact"/>
              <w:jc w:val="left"/>
              <w:rPr>
                <w:rFonts w:ascii="宋体" w:hAnsi="宋体"/>
                <w:sz w:val="24"/>
              </w:rPr>
            </w:pPr>
            <w:r>
              <w:rPr>
                <w:rFonts w:ascii="宋体" w:hAnsi="宋体" w:hint="eastAsia"/>
                <w:sz w:val="24"/>
              </w:rPr>
              <w:t>1</w:t>
            </w:r>
            <w:r>
              <w:rPr>
                <w:rFonts w:ascii="宋体" w:hAnsi="宋体" w:hint="eastAsia"/>
                <w:sz w:val="24"/>
              </w:rPr>
              <w:t>）斑马鱼养殖设施的标准及使用；</w:t>
            </w:r>
          </w:p>
          <w:p w:rsidR="001C771C" w:rsidRDefault="001C771C" w:rsidP="001C771C">
            <w:pPr>
              <w:spacing w:line="600" w:lineRule="exact"/>
              <w:jc w:val="left"/>
              <w:rPr>
                <w:rFonts w:ascii="宋体" w:hAnsi="宋体"/>
                <w:sz w:val="24"/>
              </w:rPr>
            </w:pPr>
            <w:r>
              <w:rPr>
                <w:rFonts w:ascii="宋体" w:hAnsi="宋体" w:hint="eastAsia"/>
                <w:sz w:val="24"/>
              </w:rPr>
              <w:t>2</w:t>
            </w:r>
            <w:r>
              <w:rPr>
                <w:rFonts w:ascii="宋体" w:hAnsi="宋体" w:hint="eastAsia"/>
                <w:sz w:val="24"/>
              </w:rPr>
              <w:t>）斑马鱼养殖、繁育技术的标准化及实践；</w:t>
            </w:r>
          </w:p>
          <w:p w:rsidR="001C771C" w:rsidRDefault="001C771C" w:rsidP="001C771C">
            <w:pPr>
              <w:spacing w:line="600" w:lineRule="exact"/>
              <w:jc w:val="left"/>
              <w:rPr>
                <w:rFonts w:ascii="宋体" w:hAnsi="宋体"/>
                <w:sz w:val="24"/>
              </w:rPr>
            </w:pPr>
            <w:r>
              <w:rPr>
                <w:rFonts w:ascii="宋体" w:hAnsi="宋体" w:hint="eastAsia"/>
                <w:sz w:val="24"/>
              </w:rPr>
              <w:lastRenderedPageBreak/>
              <w:t>3</w:t>
            </w:r>
            <w:r>
              <w:rPr>
                <w:rFonts w:ascii="宋体" w:hAnsi="宋体" w:hint="eastAsia"/>
                <w:sz w:val="24"/>
              </w:rPr>
              <w:t>）斑马鱼胚胎的显微注射技术培训；</w:t>
            </w:r>
          </w:p>
          <w:p w:rsidR="001C771C" w:rsidRDefault="001C771C" w:rsidP="001C771C">
            <w:pPr>
              <w:spacing w:line="600" w:lineRule="exact"/>
              <w:jc w:val="left"/>
              <w:rPr>
                <w:rFonts w:ascii="宋体" w:hAnsi="宋体"/>
                <w:sz w:val="24"/>
              </w:rPr>
            </w:pPr>
            <w:r>
              <w:rPr>
                <w:rFonts w:ascii="宋体" w:hAnsi="宋体" w:hint="eastAsia"/>
                <w:sz w:val="24"/>
              </w:rPr>
              <w:t>4</w:t>
            </w:r>
            <w:r>
              <w:rPr>
                <w:rFonts w:ascii="宋体" w:hAnsi="宋体" w:hint="eastAsia"/>
                <w:sz w:val="24"/>
              </w:rPr>
              <w:t>）后续斑马鱼研究提供相关的专业技术支持。</w:t>
            </w:r>
          </w:p>
          <w:p w:rsidR="001C771C" w:rsidRDefault="001C771C" w:rsidP="001C771C">
            <w:pPr>
              <w:spacing w:line="600" w:lineRule="exact"/>
              <w:jc w:val="left"/>
              <w:rPr>
                <w:rFonts w:ascii="宋体" w:hAnsi="宋体"/>
                <w:sz w:val="24"/>
              </w:rPr>
            </w:pPr>
            <w:r>
              <w:rPr>
                <w:rFonts w:ascii="宋体" w:hAnsi="宋体" w:hint="eastAsia"/>
                <w:sz w:val="24"/>
              </w:rPr>
              <w:t>1</w:t>
            </w:r>
            <w:r>
              <w:rPr>
                <w:rFonts w:ascii="宋体" w:hAnsi="宋体" w:hint="eastAsia"/>
                <w:sz w:val="24"/>
              </w:rPr>
              <w:t>）国际通用野生型斑马鱼</w:t>
            </w:r>
            <w:r>
              <w:rPr>
                <w:rFonts w:ascii="宋体" w:hAnsi="宋体" w:hint="eastAsia"/>
                <w:sz w:val="24"/>
              </w:rPr>
              <w:t>AB</w:t>
            </w:r>
            <w:r>
              <w:rPr>
                <w:rFonts w:ascii="宋体" w:hAnsi="宋体" w:hint="eastAsia"/>
                <w:sz w:val="24"/>
              </w:rPr>
              <w:t>和</w:t>
            </w:r>
            <w:r>
              <w:rPr>
                <w:rFonts w:ascii="宋体" w:hAnsi="宋体" w:hint="eastAsia"/>
                <w:sz w:val="24"/>
              </w:rPr>
              <w:t>TU</w:t>
            </w:r>
            <w:r>
              <w:rPr>
                <w:rFonts w:ascii="宋体" w:hAnsi="宋体" w:hint="eastAsia"/>
                <w:sz w:val="24"/>
              </w:rPr>
              <w:t>种鱼各</w:t>
            </w:r>
            <w:r>
              <w:rPr>
                <w:rFonts w:ascii="宋体" w:hAnsi="宋体" w:hint="eastAsia"/>
                <w:sz w:val="24"/>
              </w:rPr>
              <w:t>20</w:t>
            </w:r>
            <w:r>
              <w:rPr>
                <w:rFonts w:ascii="宋体" w:hAnsi="宋体" w:hint="eastAsia"/>
                <w:sz w:val="24"/>
              </w:rPr>
              <w:t>尾（雌雄各半）；设备调试用普通斑马鱼</w:t>
            </w:r>
            <w:r>
              <w:rPr>
                <w:rFonts w:ascii="宋体" w:hAnsi="宋体" w:hint="eastAsia"/>
                <w:sz w:val="24"/>
              </w:rPr>
              <w:t>60</w:t>
            </w:r>
            <w:r>
              <w:rPr>
                <w:rFonts w:ascii="宋体" w:hAnsi="宋体" w:hint="eastAsia"/>
                <w:sz w:val="24"/>
              </w:rPr>
              <w:t>尾；</w:t>
            </w:r>
          </w:p>
          <w:p w:rsidR="001C771C" w:rsidRDefault="001C771C" w:rsidP="001C771C">
            <w:pPr>
              <w:spacing w:line="600" w:lineRule="exact"/>
              <w:jc w:val="left"/>
              <w:rPr>
                <w:rFonts w:ascii="宋体" w:hAnsi="宋体"/>
                <w:sz w:val="24"/>
              </w:rPr>
            </w:pPr>
            <w:r>
              <w:rPr>
                <w:rFonts w:ascii="宋体" w:hAnsi="宋体" w:hint="eastAsia"/>
                <w:sz w:val="24"/>
              </w:rPr>
              <w:t>2</w:t>
            </w:r>
            <w:r>
              <w:rPr>
                <w:rFonts w:ascii="宋体" w:hAnsi="宋体" w:hint="eastAsia"/>
                <w:sz w:val="24"/>
              </w:rPr>
              <w:t>）斑马鱼基因组靶向修饰（敲入或／和敲除）方案专家级的设计和设计指导；</w:t>
            </w:r>
          </w:p>
          <w:p w:rsidR="001C771C" w:rsidRDefault="001C771C" w:rsidP="001C771C">
            <w:pPr>
              <w:spacing w:line="600" w:lineRule="exact"/>
              <w:jc w:val="left"/>
              <w:rPr>
                <w:rFonts w:ascii="宋体" w:hAnsi="宋体"/>
                <w:sz w:val="24"/>
              </w:rPr>
            </w:pPr>
            <w:r>
              <w:rPr>
                <w:rFonts w:ascii="宋体" w:hAnsi="宋体" w:hint="eastAsia"/>
                <w:sz w:val="24"/>
              </w:rPr>
              <w:t>3</w:t>
            </w:r>
            <w:r>
              <w:rPr>
                <w:rFonts w:ascii="宋体" w:hAnsi="宋体" w:hint="eastAsia"/>
                <w:sz w:val="24"/>
              </w:rPr>
              <w:t>）模式动物斑马</w:t>
            </w:r>
            <w:proofErr w:type="gramStart"/>
            <w:r>
              <w:rPr>
                <w:rFonts w:ascii="宋体" w:hAnsi="宋体" w:hint="eastAsia"/>
                <w:sz w:val="24"/>
              </w:rPr>
              <w:t>鱼用于</w:t>
            </w:r>
            <w:proofErr w:type="gramEnd"/>
            <w:r>
              <w:rPr>
                <w:rFonts w:ascii="宋体" w:hAnsi="宋体" w:hint="eastAsia"/>
                <w:sz w:val="24"/>
              </w:rPr>
              <w:t>研究水生动物进化机制的方案探讨。</w:t>
            </w:r>
          </w:p>
          <w:p w:rsidR="001C771C" w:rsidRDefault="001C771C" w:rsidP="001C771C">
            <w:pPr>
              <w:spacing w:line="600" w:lineRule="exact"/>
              <w:jc w:val="left"/>
              <w:rPr>
                <w:rFonts w:ascii="宋体" w:hAnsi="宋体"/>
                <w:sz w:val="24"/>
              </w:rPr>
            </w:pPr>
          </w:p>
          <w:p w:rsidR="001C771C" w:rsidRDefault="001C771C" w:rsidP="001C771C">
            <w:pPr>
              <w:spacing w:line="600" w:lineRule="exact"/>
              <w:jc w:val="left"/>
              <w:rPr>
                <w:rFonts w:ascii="宋体" w:hAnsi="宋体"/>
                <w:b/>
                <w:bCs/>
                <w:sz w:val="24"/>
              </w:rPr>
            </w:pPr>
            <w:r>
              <w:rPr>
                <w:rFonts w:ascii="宋体" w:hAnsi="宋体" w:hint="eastAsia"/>
                <w:b/>
                <w:bCs/>
                <w:sz w:val="24"/>
              </w:rPr>
              <w:t>三、招标要求</w:t>
            </w:r>
          </w:p>
          <w:p w:rsidR="001C771C" w:rsidRDefault="001C771C" w:rsidP="001C771C">
            <w:pPr>
              <w:spacing w:line="600" w:lineRule="exact"/>
              <w:jc w:val="left"/>
              <w:rPr>
                <w:rFonts w:ascii="宋体" w:hAnsi="宋体"/>
                <w:sz w:val="24"/>
              </w:rPr>
            </w:pPr>
            <w:r>
              <w:rPr>
                <w:rFonts w:ascii="宋体" w:hAnsi="宋体" w:hint="eastAsia"/>
                <w:sz w:val="24"/>
              </w:rPr>
              <w:t>1</w:t>
            </w:r>
            <w:r>
              <w:rPr>
                <w:rFonts w:ascii="宋体" w:hAnsi="宋体" w:hint="eastAsia"/>
                <w:sz w:val="24"/>
              </w:rPr>
              <w:t>、确认中标并签订合同后</w:t>
            </w:r>
            <w:r>
              <w:rPr>
                <w:rFonts w:ascii="宋体" w:hAnsi="宋体" w:hint="eastAsia"/>
                <w:sz w:val="24"/>
              </w:rPr>
              <w:t>60</w:t>
            </w:r>
            <w:r>
              <w:rPr>
                <w:rFonts w:ascii="宋体" w:hAnsi="宋体" w:hint="eastAsia"/>
                <w:sz w:val="24"/>
              </w:rPr>
              <w:t>天内交付货物，要求中标人负责供货、运输、安装调试和使用维护、技术培训等交钥匙工程，完成本次招标活动涉及的全部内容。</w:t>
            </w:r>
          </w:p>
          <w:p w:rsidR="001C771C" w:rsidRDefault="001C771C" w:rsidP="001C771C">
            <w:pPr>
              <w:spacing w:line="600" w:lineRule="exact"/>
              <w:jc w:val="left"/>
              <w:rPr>
                <w:rFonts w:ascii="宋体" w:hAnsi="宋体"/>
                <w:sz w:val="24"/>
              </w:rPr>
            </w:pPr>
            <w:r>
              <w:rPr>
                <w:rFonts w:ascii="宋体" w:hAnsi="宋体" w:hint="eastAsia"/>
                <w:sz w:val="24"/>
              </w:rPr>
              <w:t>2</w:t>
            </w:r>
            <w:r>
              <w:rPr>
                <w:rFonts w:ascii="宋体" w:hAnsi="宋体" w:hint="eastAsia"/>
                <w:sz w:val="24"/>
              </w:rPr>
              <w:t>、提供完整详细的操作指导手册及详细操作流程的培训，确保使用设备人员能现场</w:t>
            </w:r>
            <w:proofErr w:type="gramStart"/>
            <w:r>
              <w:rPr>
                <w:rFonts w:ascii="宋体" w:hAnsi="宋体" w:hint="eastAsia"/>
                <w:sz w:val="24"/>
              </w:rPr>
              <w:t>够正确</w:t>
            </w:r>
            <w:proofErr w:type="gramEnd"/>
            <w:r>
              <w:rPr>
                <w:rFonts w:ascii="宋体" w:hAnsi="宋体" w:hint="eastAsia"/>
                <w:sz w:val="24"/>
              </w:rPr>
              <w:t>的操作和维护设备。</w:t>
            </w:r>
          </w:p>
          <w:p w:rsidR="001C771C" w:rsidRDefault="001C771C" w:rsidP="001C771C">
            <w:pPr>
              <w:spacing w:line="600" w:lineRule="exact"/>
              <w:jc w:val="left"/>
              <w:rPr>
                <w:rFonts w:ascii="宋体" w:hAnsi="宋体"/>
                <w:sz w:val="24"/>
              </w:rPr>
            </w:pPr>
            <w:r>
              <w:rPr>
                <w:rFonts w:ascii="宋体" w:hAnsi="宋体" w:hint="eastAsia"/>
                <w:sz w:val="24"/>
              </w:rPr>
              <w:t>3</w:t>
            </w:r>
            <w:r>
              <w:rPr>
                <w:rFonts w:ascii="宋体" w:hAnsi="宋体" w:hint="eastAsia"/>
                <w:sz w:val="24"/>
              </w:rPr>
              <w:t>、质保期</w:t>
            </w:r>
            <w:r>
              <w:rPr>
                <w:rFonts w:ascii="宋体" w:hAnsi="宋体" w:hint="eastAsia"/>
                <w:sz w:val="24"/>
              </w:rPr>
              <w:t>1</w:t>
            </w:r>
            <w:r>
              <w:rPr>
                <w:rFonts w:ascii="宋体" w:hAnsi="宋体" w:hint="eastAsia"/>
                <w:sz w:val="24"/>
              </w:rPr>
              <w:t>年。质保期内，如果有因质量问题而引起的损坏，对产品予以维修或更换，全部服务费和更换产品或配件的费用由中标人承担。</w:t>
            </w:r>
          </w:p>
          <w:p w:rsidR="001C771C" w:rsidRDefault="001C771C" w:rsidP="001C771C">
            <w:pPr>
              <w:spacing w:line="600" w:lineRule="exact"/>
              <w:jc w:val="left"/>
              <w:rPr>
                <w:rFonts w:ascii="宋体" w:hAnsi="宋体"/>
                <w:sz w:val="24"/>
              </w:rPr>
            </w:pPr>
            <w:r>
              <w:rPr>
                <w:rFonts w:ascii="宋体" w:hAnsi="宋体" w:hint="eastAsia"/>
                <w:sz w:val="24"/>
              </w:rPr>
              <w:t>4</w:t>
            </w:r>
            <w:r>
              <w:rPr>
                <w:rFonts w:ascii="宋体" w:hAnsi="宋体" w:hint="eastAsia"/>
                <w:sz w:val="24"/>
              </w:rPr>
              <w:t>、质保期后继续</w:t>
            </w:r>
            <w:proofErr w:type="gramStart"/>
            <w:r>
              <w:rPr>
                <w:rFonts w:ascii="宋体" w:hAnsi="宋体" w:hint="eastAsia"/>
                <w:sz w:val="24"/>
              </w:rPr>
              <w:t>支持维保技术服务</w:t>
            </w:r>
            <w:proofErr w:type="gramEnd"/>
            <w:r>
              <w:rPr>
                <w:rFonts w:ascii="宋体" w:hAnsi="宋体" w:hint="eastAsia"/>
                <w:sz w:val="24"/>
              </w:rPr>
              <w:t>，按优惠价格与用户方签订定期维修保养合同及提供用户所需零配件，提供终身维护维修服务。</w:t>
            </w:r>
          </w:p>
          <w:p w:rsidR="001C771C" w:rsidRDefault="001C771C" w:rsidP="001C771C">
            <w:pPr>
              <w:spacing w:line="600" w:lineRule="exact"/>
              <w:jc w:val="left"/>
              <w:rPr>
                <w:rFonts w:ascii="宋体" w:hAnsi="宋体"/>
                <w:sz w:val="24"/>
              </w:rPr>
            </w:pPr>
            <w:r>
              <w:rPr>
                <w:rFonts w:ascii="宋体" w:hAnsi="宋体" w:hint="eastAsia"/>
                <w:sz w:val="24"/>
              </w:rPr>
              <w:t>5</w:t>
            </w:r>
            <w:r>
              <w:rPr>
                <w:rFonts w:ascii="宋体" w:hAnsi="宋体" w:hint="eastAsia"/>
                <w:sz w:val="24"/>
              </w:rPr>
              <w:t>、日常维护：每</w:t>
            </w:r>
            <w:r>
              <w:rPr>
                <w:rFonts w:ascii="宋体" w:hAnsi="宋体" w:hint="eastAsia"/>
                <w:sz w:val="24"/>
              </w:rPr>
              <w:t>3</w:t>
            </w:r>
            <w:r>
              <w:rPr>
                <w:rFonts w:ascii="宋体" w:hAnsi="宋体" w:hint="eastAsia"/>
                <w:sz w:val="24"/>
              </w:rPr>
              <w:t>个月应电话定期访问用户，提供问题咨询。每</w:t>
            </w:r>
            <w:r>
              <w:rPr>
                <w:rFonts w:ascii="宋体" w:hAnsi="宋体" w:hint="eastAsia"/>
                <w:sz w:val="24"/>
              </w:rPr>
              <w:t>6-12</w:t>
            </w:r>
            <w:r>
              <w:rPr>
                <w:rFonts w:ascii="宋体" w:hAnsi="宋体" w:hint="eastAsia"/>
                <w:sz w:val="24"/>
              </w:rPr>
              <w:t>个月应进行上门巡视，检查运行情况、及时维护。质保期内，应开通</w:t>
            </w:r>
            <w:r>
              <w:rPr>
                <w:rFonts w:ascii="宋体" w:hAnsi="宋体" w:hint="eastAsia"/>
                <w:sz w:val="24"/>
              </w:rPr>
              <w:t xml:space="preserve"> 24 </w:t>
            </w:r>
            <w:r>
              <w:rPr>
                <w:rFonts w:ascii="宋体" w:hAnsi="宋体" w:hint="eastAsia"/>
                <w:sz w:val="24"/>
              </w:rPr>
              <w:t>小时热线电话接受甲方的电话技术咨询，如故障不能排除，应在接到故障电话</w:t>
            </w:r>
            <w:r>
              <w:rPr>
                <w:rFonts w:ascii="宋体" w:hAnsi="宋体" w:hint="eastAsia"/>
                <w:sz w:val="24"/>
              </w:rPr>
              <w:t>24</w:t>
            </w:r>
            <w:r>
              <w:rPr>
                <w:rFonts w:ascii="宋体" w:hAnsi="宋体" w:hint="eastAsia"/>
                <w:sz w:val="24"/>
              </w:rPr>
              <w:t>小时内提供现场服务。</w:t>
            </w:r>
          </w:p>
          <w:p w:rsidR="00F06A8F" w:rsidRPr="00F06A8F" w:rsidRDefault="009917FC" w:rsidP="00927445">
            <w:pPr>
              <w:spacing w:line="276" w:lineRule="auto"/>
              <w:rPr>
                <w:rFonts w:ascii="宋体" w:eastAsia="宋体" w:hAnsi="宋体"/>
                <w:sz w:val="28"/>
                <w:szCs w:val="28"/>
              </w:rPr>
            </w:pPr>
            <w:r w:rsidRPr="009917FC">
              <w:rPr>
                <w:rFonts w:ascii="宋体" w:eastAsia="宋体" w:hAnsi="宋体" w:hint="eastAsia"/>
                <w:sz w:val="28"/>
                <w:szCs w:val="28"/>
              </w:rPr>
              <w:t xml:space="preserve">　　　　　　　　　</w:t>
            </w:r>
            <w:bookmarkStart w:id="0" w:name="_GoBack"/>
            <w:bookmarkEnd w:id="0"/>
          </w:p>
        </w:tc>
      </w:tr>
    </w:tbl>
    <w:p w:rsidR="00F06A8F" w:rsidRPr="00F06A8F" w:rsidRDefault="00F06A8F" w:rsidP="00927445">
      <w:pPr>
        <w:rPr>
          <w:rFonts w:ascii="宋体" w:eastAsia="宋体" w:hAnsi="宋体"/>
          <w:sz w:val="18"/>
          <w:szCs w:val="18"/>
        </w:rPr>
      </w:pPr>
    </w:p>
    <w:sectPr w:rsidR="00F06A8F" w:rsidRPr="00F06A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483" w:rsidRDefault="00262483" w:rsidP="00B7741F">
      <w:r>
        <w:separator/>
      </w:r>
    </w:p>
  </w:endnote>
  <w:endnote w:type="continuationSeparator" w:id="0">
    <w:p w:rsidR="00262483" w:rsidRDefault="00262483" w:rsidP="00B7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方正书宋简体">
    <w:altName w:val="黑体"/>
    <w:charset w:val="86"/>
    <w:family w:val="script"/>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483" w:rsidRDefault="00262483" w:rsidP="00B7741F">
      <w:r>
        <w:separator/>
      </w:r>
    </w:p>
  </w:footnote>
  <w:footnote w:type="continuationSeparator" w:id="0">
    <w:p w:rsidR="00262483" w:rsidRDefault="00262483" w:rsidP="00B774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E82C7"/>
    <w:multiLevelType w:val="singleLevel"/>
    <w:tmpl w:val="583E82C7"/>
    <w:lvl w:ilvl="0">
      <w:start w:val="1"/>
      <w:numFmt w:val="decimal"/>
      <w:suff w:val="nothing"/>
      <w:lvlText w:val="%1、"/>
      <w:lvlJc w:val="left"/>
    </w:lvl>
  </w:abstractNum>
  <w:abstractNum w:abstractNumId="1">
    <w:nsid w:val="7B5C40F8"/>
    <w:multiLevelType w:val="hybridMultilevel"/>
    <w:tmpl w:val="C8FAB360"/>
    <w:lvl w:ilvl="0" w:tplc="3CF290F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7FC"/>
    <w:rsid w:val="000323AB"/>
    <w:rsid w:val="00077372"/>
    <w:rsid w:val="000946D0"/>
    <w:rsid w:val="0011746F"/>
    <w:rsid w:val="00121DCF"/>
    <w:rsid w:val="001A2329"/>
    <w:rsid w:val="001C771C"/>
    <w:rsid w:val="00262483"/>
    <w:rsid w:val="003372BD"/>
    <w:rsid w:val="00406525"/>
    <w:rsid w:val="004A38F8"/>
    <w:rsid w:val="005D533E"/>
    <w:rsid w:val="007C0E4C"/>
    <w:rsid w:val="007F36AA"/>
    <w:rsid w:val="0085369C"/>
    <w:rsid w:val="00927445"/>
    <w:rsid w:val="009917FC"/>
    <w:rsid w:val="00AE3AD4"/>
    <w:rsid w:val="00B7741F"/>
    <w:rsid w:val="00B95ADE"/>
    <w:rsid w:val="00BA602E"/>
    <w:rsid w:val="00C21E1B"/>
    <w:rsid w:val="00D2067E"/>
    <w:rsid w:val="00D2287B"/>
    <w:rsid w:val="00D62724"/>
    <w:rsid w:val="00F06A8F"/>
    <w:rsid w:val="00FE0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B774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741F"/>
    <w:rPr>
      <w:sz w:val="18"/>
      <w:szCs w:val="18"/>
    </w:rPr>
  </w:style>
  <w:style w:type="paragraph" w:styleId="a5">
    <w:name w:val="footer"/>
    <w:basedOn w:val="a"/>
    <w:link w:val="Char0"/>
    <w:uiPriority w:val="99"/>
    <w:unhideWhenUsed/>
    <w:rsid w:val="00B7741F"/>
    <w:pPr>
      <w:tabs>
        <w:tab w:val="center" w:pos="4153"/>
        <w:tab w:val="right" w:pos="8306"/>
      </w:tabs>
      <w:snapToGrid w:val="0"/>
      <w:jc w:val="left"/>
    </w:pPr>
    <w:rPr>
      <w:sz w:val="18"/>
      <w:szCs w:val="18"/>
    </w:rPr>
  </w:style>
  <w:style w:type="character" w:customStyle="1" w:styleId="Char0">
    <w:name w:val="页脚 Char"/>
    <w:basedOn w:val="a0"/>
    <w:link w:val="a5"/>
    <w:uiPriority w:val="99"/>
    <w:rsid w:val="00B7741F"/>
    <w:rPr>
      <w:sz w:val="18"/>
      <w:szCs w:val="18"/>
    </w:rPr>
  </w:style>
  <w:style w:type="paragraph" w:styleId="a6">
    <w:name w:val="Body Text Indent"/>
    <w:basedOn w:val="a"/>
    <w:link w:val="Char1"/>
    <w:rsid w:val="00B7741F"/>
    <w:pPr>
      <w:spacing w:line="380" w:lineRule="exact"/>
      <w:ind w:left="420" w:firstLine="480"/>
    </w:pPr>
    <w:rPr>
      <w:rFonts w:ascii="Times New Roman" w:eastAsia="方正书宋简体" w:hAnsi="Times New Roman" w:cs="Times New Roman"/>
      <w:sz w:val="24"/>
      <w:szCs w:val="24"/>
    </w:rPr>
  </w:style>
  <w:style w:type="character" w:customStyle="1" w:styleId="Char1">
    <w:name w:val="正文文本缩进 Char"/>
    <w:basedOn w:val="a0"/>
    <w:link w:val="a6"/>
    <w:rsid w:val="00B7741F"/>
    <w:rPr>
      <w:rFonts w:ascii="Times New Roman" w:eastAsia="方正书宋简体" w:hAnsi="Times New Roman" w:cs="Times New Roman"/>
      <w:sz w:val="24"/>
      <w:szCs w:val="24"/>
    </w:rPr>
  </w:style>
  <w:style w:type="paragraph" w:customStyle="1" w:styleId="CharCharChar">
    <w:name w:val="Char Char Char"/>
    <w:basedOn w:val="a"/>
    <w:rsid w:val="001C771C"/>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B774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741F"/>
    <w:rPr>
      <w:sz w:val="18"/>
      <w:szCs w:val="18"/>
    </w:rPr>
  </w:style>
  <w:style w:type="paragraph" w:styleId="a5">
    <w:name w:val="footer"/>
    <w:basedOn w:val="a"/>
    <w:link w:val="Char0"/>
    <w:uiPriority w:val="99"/>
    <w:unhideWhenUsed/>
    <w:rsid w:val="00B7741F"/>
    <w:pPr>
      <w:tabs>
        <w:tab w:val="center" w:pos="4153"/>
        <w:tab w:val="right" w:pos="8306"/>
      </w:tabs>
      <w:snapToGrid w:val="0"/>
      <w:jc w:val="left"/>
    </w:pPr>
    <w:rPr>
      <w:sz w:val="18"/>
      <w:szCs w:val="18"/>
    </w:rPr>
  </w:style>
  <w:style w:type="character" w:customStyle="1" w:styleId="Char0">
    <w:name w:val="页脚 Char"/>
    <w:basedOn w:val="a0"/>
    <w:link w:val="a5"/>
    <w:uiPriority w:val="99"/>
    <w:rsid w:val="00B7741F"/>
    <w:rPr>
      <w:sz w:val="18"/>
      <w:szCs w:val="18"/>
    </w:rPr>
  </w:style>
  <w:style w:type="paragraph" w:styleId="a6">
    <w:name w:val="Body Text Indent"/>
    <w:basedOn w:val="a"/>
    <w:link w:val="Char1"/>
    <w:rsid w:val="00B7741F"/>
    <w:pPr>
      <w:spacing w:line="380" w:lineRule="exact"/>
      <w:ind w:left="420" w:firstLine="480"/>
    </w:pPr>
    <w:rPr>
      <w:rFonts w:ascii="Times New Roman" w:eastAsia="方正书宋简体" w:hAnsi="Times New Roman" w:cs="Times New Roman"/>
      <w:sz w:val="24"/>
      <w:szCs w:val="24"/>
    </w:rPr>
  </w:style>
  <w:style w:type="character" w:customStyle="1" w:styleId="Char1">
    <w:name w:val="正文文本缩进 Char"/>
    <w:basedOn w:val="a0"/>
    <w:link w:val="a6"/>
    <w:rsid w:val="00B7741F"/>
    <w:rPr>
      <w:rFonts w:ascii="Times New Roman" w:eastAsia="方正书宋简体" w:hAnsi="Times New Roman" w:cs="Times New Roman"/>
      <w:sz w:val="24"/>
      <w:szCs w:val="24"/>
    </w:rPr>
  </w:style>
  <w:style w:type="paragraph" w:customStyle="1" w:styleId="CharCharChar">
    <w:name w:val="Char Char Char"/>
    <w:basedOn w:val="a"/>
    <w:rsid w:val="001C771C"/>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398</Words>
  <Characters>2275</Characters>
  <Application>Microsoft Office Word</Application>
  <DocSecurity>0</DocSecurity>
  <Lines>18</Lines>
  <Paragraphs>5</Paragraphs>
  <ScaleCrop>false</ScaleCrop>
  <Company>南京中医药大学</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翁翎</cp:lastModifiedBy>
  <cp:revision>16</cp:revision>
  <dcterms:created xsi:type="dcterms:W3CDTF">2019-12-09T00:54:00Z</dcterms:created>
  <dcterms:modified xsi:type="dcterms:W3CDTF">2020-05-22T05:59:00Z</dcterms:modified>
</cp:coreProperties>
</file>