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117A0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石蜡</w:t>
            </w:r>
            <w:r w:rsidR="009B38AD">
              <w:rPr>
                <w:rFonts w:ascii="宋体" w:eastAsia="宋体" w:hAnsi="宋体" w:hint="eastAsia"/>
                <w:sz w:val="28"/>
                <w:szCs w:val="28"/>
              </w:rPr>
              <w:t>切片机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5A398A">
        <w:trPr>
          <w:trHeight w:val="526"/>
        </w:trPr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1641A5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Leica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117A0F">
              <w:rPr>
                <w:rFonts w:ascii="宋体" w:eastAsia="宋体" w:hAnsi="宋体" w:hint="eastAsia"/>
                <w:sz w:val="28"/>
                <w:szCs w:val="28"/>
              </w:rPr>
              <w:t>RM2235</w:t>
            </w:r>
          </w:p>
        </w:tc>
      </w:tr>
      <w:tr w:rsidR="009917FC" w:rsidRPr="009917FC" w:rsidTr="005A398A">
        <w:trPr>
          <w:trHeight w:val="876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9B38AD" w:rsidRPr="009B38AD">
              <w:rPr>
                <w:rFonts w:ascii="宋体" w:eastAsia="宋体" w:hAnsi="宋体" w:hint="eastAsia"/>
                <w:sz w:val="28"/>
                <w:szCs w:val="28"/>
              </w:rPr>
              <w:t>用来将</w:t>
            </w:r>
            <w:r w:rsidR="00AF3352">
              <w:rPr>
                <w:rFonts w:ascii="宋体" w:eastAsia="宋体" w:hAnsi="宋体" w:hint="eastAsia"/>
                <w:sz w:val="28"/>
                <w:szCs w:val="28"/>
              </w:rPr>
              <w:t>石蜡</w:t>
            </w:r>
            <w:r w:rsidR="009B38AD" w:rsidRPr="009B38AD">
              <w:rPr>
                <w:rFonts w:ascii="宋体" w:eastAsia="宋体" w:hAnsi="宋体" w:hint="eastAsia"/>
                <w:sz w:val="28"/>
                <w:szCs w:val="28"/>
              </w:rPr>
              <w:t>标本</w:t>
            </w:r>
            <w:r w:rsidR="00AF3352">
              <w:rPr>
                <w:rFonts w:ascii="宋体" w:eastAsia="宋体" w:hAnsi="宋体" w:hint="eastAsia"/>
                <w:sz w:val="28"/>
                <w:szCs w:val="28"/>
              </w:rPr>
              <w:t>切片</w:t>
            </w:r>
            <w:r w:rsidR="009B38AD" w:rsidRPr="009B38AD">
              <w:rPr>
                <w:rFonts w:ascii="宋体" w:eastAsia="宋体" w:hAnsi="宋体" w:hint="eastAsia"/>
                <w:sz w:val="28"/>
                <w:szCs w:val="28"/>
              </w:rPr>
              <w:t>，</w:t>
            </w:r>
            <w:r w:rsidR="00AF3352">
              <w:rPr>
                <w:rFonts w:ascii="宋体" w:eastAsia="宋体" w:hAnsi="宋体" w:hint="eastAsia"/>
                <w:sz w:val="28"/>
                <w:szCs w:val="28"/>
              </w:rPr>
              <w:t>是</w:t>
            </w:r>
            <w:r w:rsidR="00AF3352" w:rsidRPr="00AF3352">
              <w:rPr>
                <w:rFonts w:ascii="宋体" w:eastAsia="宋体" w:hAnsi="宋体" w:hint="eastAsia"/>
                <w:sz w:val="28"/>
                <w:szCs w:val="28"/>
              </w:rPr>
              <w:t>组织学常规制片技术中最为广泛应用的方法。石蜡切片不仅用于观察正常细胞组织的形态结构，也是病理学和法医学等学科用以研究、观察及判断细胞组织的形态变化的主要方法</w:t>
            </w:r>
            <w:r w:rsidR="00AF335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AF3352">
        <w:trPr>
          <w:trHeight w:val="6866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1.手动石蜡切片机</w:t>
            </w:r>
          </w:p>
          <w:p w:rsidR="00AF3352" w:rsidRDefault="00117A0F" w:rsidP="00AF3352">
            <w:pPr>
              <w:ind w:left="480" w:hangingChars="200" w:hanging="48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 w:hint="eastAsia"/>
                <w:sz w:val="24"/>
                <w:szCs w:val="24"/>
              </w:rPr>
              <w:t>＊</w:t>
            </w:r>
            <w:r w:rsidRPr="00AF3352">
              <w:rPr>
                <w:rFonts w:ascii="宋体" w:eastAsia="宋体" w:hAnsi="宋体"/>
                <w:sz w:val="24"/>
                <w:szCs w:val="24"/>
              </w:rPr>
              <w:t>2. 手轮的旋转极其平滑，专利的弹簧原理平衡系统取代了传统的配重系统，此人性化的设计使操作更轻松，减轻用户的疲劳。</w:t>
            </w:r>
          </w:p>
          <w:p w:rsidR="00117A0F" w:rsidRPr="00AF3352" w:rsidRDefault="00117A0F" w:rsidP="00AF3352">
            <w:pPr>
              <w:ind w:leftChars="8" w:left="497" w:hangingChars="200" w:hanging="48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 w:hint="eastAsia"/>
                <w:sz w:val="24"/>
                <w:szCs w:val="24"/>
              </w:rPr>
              <w:t>＊</w:t>
            </w:r>
            <w:r w:rsidRPr="00AF3352">
              <w:rPr>
                <w:rFonts w:ascii="宋体" w:eastAsia="宋体" w:hAnsi="宋体"/>
                <w:sz w:val="24"/>
                <w:szCs w:val="24"/>
              </w:rPr>
              <w:t>3. 安全手轮有两个互相独立的锁定系统，单手操作的手轮锁可将手轮轻松锁定在上位，第二个手轮锁可将手轮锁定于任何位置。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4. 精确的样本定位系统。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5. 多种样本夹可满足不同样本的需要。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6. 通用刀架底座配置钢刀刀架和一次性刀片刀架。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7. 宽大的废物槽用磁力固定。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8. 切片机外壳材料耐腐蚀。</w:t>
            </w:r>
          </w:p>
          <w:p w:rsidR="00117A0F" w:rsidRPr="00AF3352" w:rsidRDefault="00117A0F" w:rsidP="00AF3352">
            <w:pPr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 w:hint="eastAsia"/>
                <w:sz w:val="24"/>
                <w:szCs w:val="24"/>
              </w:rPr>
              <w:t>＊</w:t>
            </w:r>
            <w:r w:rsidRPr="00AF3352">
              <w:rPr>
                <w:rFonts w:ascii="宋体" w:eastAsia="宋体" w:hAnsi="宋体"/>
                <w:sz w:val="24"/>
                <w:szCs w:val="24"/>
              </w:rPr>
              <w:t>9. 切片厚度1－60um</w:t>
            </w:r>
          </w:p>
          <w:p w:rsidR="00117A0F" w:rsidRPr="00AF3352" w:rsidRDefault="00117A0F" w:rsidP="00117A0F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 w:hint="eastAsia"/>
                <w:sz w:val="24"/>
                <w:szCs w:val="24"/>
              </w:rPr>
              <w:t>设定值：</w:t>
            </w:r>
            <w:r w:rsidRPr="00AF3352">
              <w:rPr>
                <w:rFonts w:ascii="宋体" w:eastAsia="宋体" w:hAnsi="宋体"/>
                <w:sz w:val="24"/>
                <w:szCs w:val="24"/>
              </w:rPr>
              <w:t xml:space="preserve"> 1-10µm，以1µm递进</w:t>
            </w:r>
          </w:p>
          <w:p w:rsidR="00117A0F" w:rsidRPr="00AF3352" w:rsidRDefault="00117A0F" w:rsidP="00117A0F">
            <w:pPr>
              <w:ind w:firstLineChars="500" w:firstLine="120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10-20µm，以2µm递进</w:t>
            </w:r>
          </w:p>
          <w:p w:rsidR="00117A0F" w:rsidRPr="00AF3352" w:rsidRDefault="00117A0F" w:rsidP="00117A0F">
            <w:pPr>
              <w:ind w:firstLineChars="450" w:firstLine="108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20-60µm，以5µm递进</w:t>
            </w:r>
          </w:p>
          <w:p w:rsidR="00117A0F" w:rsidRPr="00AF3352" w:rsidRDefault="00117A0F" w:rsidP="00117A0F">
            <w:pPr>
              <w:ind w:leftChars="50" w:left="5025" w:hangingChars="2050" w:hanging="4920"/>
              <w:rPr>
                <w:rFonts w:ascii="宋体" w:eastAsia="宋体" w:hAnsi="宋体"/>
                <w:sz w:val="24"/>
                <w:szCs w:val="24"/>
              </w:rPr>
            </w:pPr>
            <w:r w:rsidRPr="00AF3352">
              <w:rPr>
                <w:rFonts w:ascii="宋体" w:eastAsia="宋体" w:hAnsi="宋体"/>
                <w:sz w:val="24"/>
                <w:szCs w:val="24"/>
              </w:rPr>
              <w:t>10. 修块厚度10μm和30μm</w:t>
            </w:r>
            <w:r w:rsidRPr="00AF3352">
              <w:rPr>
                <w:rFonts w:ascii="宋体" w:eastAsia="宋体" w:hAnsi="宋体" w:hint="eastAsia"/>
                <w:sz w:val="24"/>
                <w:szCs w:val="24"/>
              </w:rPr>
              <w:t>.</w:t>
            </w:r>
          </w:p>
          <w:p w:rsidR="00326A5C" w:rsidRPr="00F06A8F" w:rsidRDefault="00FF7C0C" w:rsidP="00326A5C">
            <w:pPr>
              <w:ind w:leftChars="2000" w:left="4480" w:hangingChars="100" w:hanging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</w:t>
            </w:r>
          </w:p>
          <w:p w:rsidR="00F06A8F" w:rsidRPr="00F06A8F" w:rsidRDefault="00F06A8F" w:rsidP="00FF7C0C">
            <w:pPr>
              <w:ind w:firstLineChars="1900" w:firstLine="5320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326A5C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FEB" w:rsidRDefault="00AA7FEB" w:rsidP="00AF3352">
      <w:r>
        <w:separator/>
      </w:r>
    </w:p>
  </w:endnote>
  <w:endnote w:type="continuationSeparator" w:id="0">
    <w:p w:rsidR="00AA7FEB" w:rsidRDefault="00AA7FEB" w:rsidP="00AF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FEB" w:rsidRDefault="00AA7FEB" w:rsidP="00AF3352">
      <w:r>
        <w:separator/>
      </w:r>
    </w:p>
  </w:footnote>
  <w:footnote w:type="continuationSeparator" w:id="0">
    <w:p w:rsidR="00AA7FEB" w:rsidRDefault="00AA7FEB" w:rsidP="00AF3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A0F"/>
    <w:rsid w:val="001641A5"/>
    <w:rsid w:val="001726E5"/>
    <w:rsid w:val="001E4521"/>
    <w:rsid w:val="003060B6"/>
    <w:rsid w:val="00326A5C"/>
    <w:rsid w:val="00567D01"/>
    <w:rsid w:val="005A398A"/>
    <w:rsid w:val="006D07A5"/>
    <w:rsid w:val="00766B05"/>
    <w:rsid w:val="007715F2"/>
    <w:rsid w:val="007C0E4C"/>
    <w:rsid w:val="0085369C"/>
    <w:rsid w:val="009917FC"/>
    <w:rsid w:val="009B38AD"/>
    <w:rsid w:val="00AA7FEB"/>
    <w:rsid w:val="00AB37E1"/>
    <w:rsid w:val="00AD0181"/>
    <w:rsid w:val="00AF3352"/>
    <w:rsid w:val="00BE203C"/>
    <w:rsid w:val="00C02747"/>
    <w:rsid w:val="00C6238F"/>
    <w:rsid w:val="00E26A84"/>
    <w:rsid w:val="00EB5DE4"/>
    <w:rsid w:val="00F06A8F"/>
    <w:rsid w:val="00F8122A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F3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F33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F3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F33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2017-11-11T16:07:00Z</dcterms:created>
  <dcterms:modified xsi:type="dcterms:W3CDTF">2017-11-24T08:41:00Z</dcterms:modified>
</cp:coreProperties>
</file>