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A6E3F" w:rsidRPr="009917FC" w:rsidTr="000E33F8">
        <w:tc>
          <w:tcPr>
            <w:tcW w:w="8296" w:type="dxa"/>
          </w:tcPr>
          <w:p w:rsidR="003A6E3F" w:rsidRPr="009917FC" w:rsidRDefault="003A6E3F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3A6E3F" w:rsidRPr="009917FC" w:rsidRDefault="003A6E3F" w:rsidP="00647EF7">
            <w:pPr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FE7FF4">
              <w:rPr>
                <w:rFonts w:ascii="宋体" w:eastAsia="宋体" w:hAnsi="宋体" w:hint="eastAsia"/>
                <w:szCs w:val="28"/>
              </w:rPr>
              <w:t>研究级正置</w:t>
            </w:r>
            <w:proofErr w:type="gramEnd"/>
            <w:r w:rsidRPr="00FE7FF4">
              <w:rPr>
                <w:rFonts w:ascii="宋体" w:eastAsia="宋体" w:hAnsi="宋体" w:hint="eastAsia"/>
                <w:szCs w:val="28"/>
              </w:rPr>
              <w:t>荧光显微镜</w:t>
            </w:r>
          </w:p>
        </w:tc>
      </w:tr>
      <w:tr w:rsidR="00647EF7" w:rsidRPr="009917FC" w:rsidTr="007C0E4C">
        <w:trPr>
          <w:trHeight w:val="1301"/>
        </w:trPr>
        <w:tc>
          <w:tcPr>
            <w:tcW w:w="8296" w:type="dxa"/>
          </w:tcPr>
          <w:p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647EF7" w:rsidRPr="009917FC" w:rsidRDefault="00D173B6" w:rsidP="00647EF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组织学观测用</w:t>
            </w:r>
          </w:p>
        </w:tc>
      </w:tr>
      <w:tr w:rsidR="00647EF7" w:rsidRPr="009917FC" w:rsidTr="007C0E4C">
        <w:trPr>
          <w:trHeight w:val="7141"/>
        </w:trPr>
        <w:tc>
          <w:tcPr>
            <w:tcW w:w="8296" w:type="dxa"/>
          </w:tcPr>
          <w:p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C42FD3" w:rsidRPr="00D173B6" w:rsidRDefault="00C42FD3" w:rsidP="00C42FD3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D173B6">
              <w:rPr>
                <w:rFonts w:ascii="宋体" w:eastAsia="宋体" w:hAnsi="宋体" w:hint="eastAsia"/>
                <w:sz w:val="24"/>
                <w:szCs w:val="28"/>
              </w:rPr>
              <w:t>*</w:t>
            </w:r>
            <w:r w:rsidRPr="00D173B6">
              <w:rPr>
                <w:rFonts w:ascii="宋体" w:eastAsia="宋体" w:hAnsi="宋体"/>
                <w:sz w:val="24"/>
                <w:szCs w:val="28"/>
              </w:rPr>
              <w:t>1 光学系统：无限远光学系统，齐焦距离≥</w:t>
            </w:r>
            <w:r w:rsidRPr="00D173B6">
              <w:rPr>
                <w:rFonts w:ascii="宋体" w:eastAsia="宋体" w:hAnsi="宋体" w:hint="eastAsia"/>
                <w:sz w:val="24"/>
                <w:szCs w:val="28"/>
              </w:rPr>
              <w:t>55</w:t>
            </w:r>
            <w:r w:rsidRPr="00D173B6">
              <w:rPr>
                <w:rFonts w:ascii="宋体" w:eastAsia="宋体" w:hAnsi="宋体"/>
                <w:sz w:val="24"/>
                <w:szCs w:val="28"/>
              </w:rPr>
              <w:t>mm，具有明</w:t>
            </w:r>
            <w:proofErr w:type="gramStart"/>
            <w:r w:rsidRPr="00D173B6">
              <w:rPr>
                <w:rFonts w:ascii="宋体" w:eastAsia="宋体" w:hAnsi="宋体"/>
                <w:sz w:val="24"/>
                <w:szCs w:val="28"/>
              </w:rPr>
              <w:t>场观察</w:t>
            </w:r>
            <w:proofErr w:type="gramEnd"/>
            <w:r w:rsidRPr="00D173B6">
              <w:rPr>
                <w:rFonts w:ascii="宋体" w:eastAsia="宋体" w:hAnsi="宋体"/>
                <w:sz w:val="24"/>
                <w:szCs w:val="28"/>
              </w:rPr>
              <w:t>功能；</w:t>
            </w:r>
          </w:p>
          <w:p w:rsidR="00C42FD3" w:rsidRPr="00D173B6" w:rsidRDefault="00C42FD3" w:rsidP="00C42FD3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D173B6">
              <w:rPr>
                <w:rFonts w:ascii="宋体" w:eastAsia="宋体" w:hAnsi="宋体" w:hint="eastAsia"/>
                <w:sz w:val="24"/>
                <w:szCs w:val="28"/>
              </w:rPr>
              <w:t>*</w:t>
            </w:r>
            <w:r w:rsidRPr="00D173B6">
              <w:rPr>
                <w:rFonts w:ascii="宋体" w:eastAsia="宋体" w:hAnsi="宋体"/>
                <w:sz w:val="24"/>
                <w:szCs w:val="28"/>
              </w:rPr>
              <w:t>2 照明装置：内置复眼透镜，可保证整个视野范围内提供明亮均匀的照明，内置透射光柯勒照明器，高亮度白光LED照明器，LED寿命≥60000小时；</w:t>
            </w:r>
          </w:p>
          <w:p w:rsidR="00C42FD3" w:rsidRPr="00D173B6" w:rsidRDefault="00C42FD3" w:rsidP="00C42FD3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D173B6">
              <w:rPr>
                <w:rFonts w:ascii="宋体" w:eastAsia="宋体" w:hAnsi="宋体"/>
                <w:sz w:val="24"/>
                <w:szCs w:val="28"/>
              </w:rPr>
              <w:t>3 调焦：同轴粗调焦/微调焦，调焦行程≥30mm，微调焦每转≤0.1mm，粗调焦每转≤9.33mm，粗调扭矩可调；</w:t>
            </w:r>
          </w:p>
          <w:p w:rsidR="00C42FD3" w:rsidRPr="00D173B6" w:rsidRDefault="00C42FD3" w:rsidP="00C42FD3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D173B6">
              <w:rPr>
                <w:rFonts w:ascii="宋体" w:eastAsia="宋体" w:hAnsi="宋体"/>
                <w:sz w:val="24"/>
                <w:szCs w:val="28"/>
              </w:rPr>
              <w:t>4 目镜：10X目镜，视场数≥22mm，每个目镜屈光度均独立可调；</w:t>
            </w:r>
          </w:p>
          <w:p w:rsidR="00C42FD3" w:rsidRPr="00D173B6" w:rsidRDefault="00C42FD3" w:rsidP="00C42FD3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D173B6">
              <w:rPr>
                <w:rFonts w:ascii="宋体" w:eastAsia="宋体" w:hAnsi="宋体"/>
                <w:sz w:val="24"/>
                <w:szCs w:val="28"/>
              </w:rPr>
              <w:t xml:space="preserve">5 </w:t>
            </w:r>
            <w:r w:rsidRPr="00D173B6">
              <w:rPr>
                <w:rFonts w:ascii="宋体" w:eastAsia="宋体" w:hAnsi="宋体" w:hint="eastAsia"/>
                <w:sz w:val="24"/>
                <w:szCs w:val="28"/>
              </w:rPr>
              <w:t>三</w:t>
            </w:r>
            <w:r w:rsidRPr="00D173B6">
              <w:rPr>
                <w:rFonts w:ascii="宋体" w:eastAsia="宋体" w:hAnsi="宋体"/>
                <w:sz w:val="24"/>
                <w:szCs w:val="28"/>
              </w:rPr>
              <w:t xml:space="preserve">目镜筒：宽视野三目分光镜筒，F.O.V.≥25mm，三种分光模式（100:0 /20:80 /0:100），可同时镜下观察与拍摄； </w:t>
            </w:r>
          </w:p>
          <w:p w:rsidR="00C42FD3" w:rsidRPr="00D173B6" w:rsidRDefault="00C42FD3" w:rsidP="00C42FD3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D173B6">
              <w:rPr>
                <w:rFonts w:ascii="宋体" w:eastAsia="宋体" w:hAnsi="宋体"/>
                <w:sz w:val="24"/>
                <w:szCs w:val="28"/>
              </w:rPr>
              <w:t>6 物镜转换器：≥六孔物镜转换器；</w:t>
            </w:r>
          </w:p>
          <w:p w:rsidR="00C42FD3" w:rsidRPr="00D173B6" w:rsidRDefault="00C42FD3" w:rsidP="00C42FD3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D173B6">
              <w:rPr>
                <w:rFonts w:ascii="宋体" w:eastAsia="宋体" w:hAnsi="宋体"/>
                <w:sz w:val="24"/>
                <w:szCs w:val="28"/>
              </w:rPr>
              <w:t>7 载物台：超硬陶瓷涂层表面载物台，带游标校准定位，载物台移动手柄高度和扭矩可调，双标本切片夹，移动行程≥78(X)x54(Y)mm；</w:t>
            </w:r>
          </w:p>
          <w:p w:rsidR="00C42FD3" w:rsidRPr="00D173B6" w:rsidRDefault="00C42FD3" w:rsidP="00C42FD3">
            <w:pPr>
              <w:spacing w:line="247" w:lineRule="auto"/>
              <w:rPr>
                <w:rFonts w:ascii="宋体" w:eastAsia="宋体" w:hAnsi="宋体"/>
                <w:sz w:val="24"/>
                <w:szCs w:val="28"/>
              </w:rPr>
            </w:pPr>
            <w:r w:rsidRPr="00D173B6">
              <w:rPr>
                <w:rFonts w:ascii="宋体" w:eastAsia="宋体" w:hAnsi="宋体"/>
                <w:sz w:val="24"/>
                <w:szCs w:val="28"/>
              </w:rPr>
              <w:t xml:space="preserve">8 </w:t>
            </w:r>
            <w:proofErr w:type="gramStart"/>
            <w:r w:rsidRPr="00D173B6">
              <w:rPr>
                <w:rFonts w:ascii="宋体" w:eastAsia="宋体" w:hAnsi="宋体"/>
                <w:sz w:val="24"/>
                <w:szCs w:val="28"/>
              </w:rPr>
              <w:t>平场半复消</w:t>
            </w:r>
            <w:proofErr w:type="gramEnd"/>
            <w:r w:rsidRPr="00D173B6">
              <w:rPr>
                <w:rFonts w:ascii="宋体" w:eastAsia="宋体" w:hAnsi="宋体"/>
                <w:sz w:val="24"/>
                <w:szCs w:val="28"/>
              </w:rPr>
              <w:t>色差荧光物镜：</w:t>
            </w:r>
          </w:p>
          <w:p w:rsidR="00C42FD3" w:rsidRPr="00D173B6" w:rsidRDefault="00C42FD3" w:rsidP="00C42FD3">
            <w:pPr>
              <w:spacing w:line="360" w:lineRule="auto"/>
              <w:ind w:leftChars="228" w:left="479" w:firstLineChars="150" w:firstLine="360"/>
              <w:rPr>
                <w:rFonts w:ascii="宋体" w:eastAsia="宋体" w:hAnsi="宋体"/>
                <w:sz w:val="24"/>
                <w:szCs w:val="28"/>
              </w:rPr>
            </w:pPr>
            <w:r w:rsidRPr="00D173B6">
              <w:rPr>
                <w:rFonts w:ascii="宋体" w:eastAsia="宋体" w:hAnsi="宋体"/>
                <w:sz w:val="24"/>
                <w:szCs w:val="28"/>
              </w:rPr>
              <w:t>4X   N.A ≥ 0.10, W.D. ≥ 30.0 mm</w:t>
            </w:r>
          </w:p>
          <w:p w:rsidR="00C42FD3" w:rsidRPr="00D173B6" w:rsidRDefault="00C42FD3" w:rsidP="00C42FD3">
            <w:pPr>
              <w:spacing w:line="360" w:lineRule="auto"/>
              <w:ind w:leftChars="228" w:left="479" w:firstLineChars="150" w:firstLine="360"/>
              <w:rPr>
                <w:rFonts w:ascii="宋体" w:eastAsia="宋体" w:hAnsi="宋体"/>
                <w:sz w:val="24"/>
                <w:szCs w:val="28"/>
              </w:rPr>
            </w:pPr>
            <w:r w:rsidRPr="00D173B6">
              <w:rPr>
                <w:rFonts w:ascii="宋体" w:eastAsia="宋体" w:hAnsi="宋体"/>
                <w:sz w:val="24"/>
                <w:szCs w:val="28"/>
              </w:rPr>
              <w:t xml:space="preserve">10X  N.A. ≥ 0.30, W.D. ≥ 16.0 mm       </w:t>
            </w:r>
          </w:p>
          <w:p w:rsidR="00C42FD3" w:rsidRPr="00D173B6" w:rsidRDefault="00C42FD3" w:rsidP="00C42FD3">
            <w:pPr>
              <w:spacing w:line="360" w:lineRule="auto"/>
              <w:ind w:leftChars="191" w:left="401" w:firstLineChars="200" w:firstLine="480"/>
              <w:rPr>
                <w:rFonts w:ascii="宋体" w:eastAsia="宋体" w:hAnsi="宋体"/>
                <w:sz w:val="24"/>
                <w:szCs w:val="28"/>
              </w:rPr>
            </w:pPr>
            <w:r w:rsidRPr="00D173B6">
              <w:rPr>
                <w:rFonts w:ascii="宋体" w:eastAsia="宋体" w:hAnsi="宋体"/>
                <w:sz w:val="24"/>
                <w:szCs w:val="28"/>
              </w:rPr>
              <w:t>20X  N.A. ≥ 0.50, W.D. ≥ 2.1 mm</w:t>
            </w:r>
          </w:p>
          <w:p w:rsidR="00C42FD3" w:rsidRPr="00D173B6" w:rsidRDefault="00C42FD3" w:rsidP="00C42FD3">
            <w:pPr>
              <w:spacing w:line="360" w:lineRule="auto"/>
              <w:ind w:leftChars="191" w:left="401" w:firstLineChars="200" w:firstLine="480"/>
              <w:rPr>
                <w:rFonts w:ascii="宋体" w:eastAsia="宋体" w:hAnsi="宋体"/>
                <w:sz w:val="24"/>
                <w:szCs w:val="28"/>
              </w:rPr>
            </w:pPr>
            <w:r w:rsidRPr="00D173B6">
              <w:rPr>
                <w:rFonts w:ascii="宋体" w:eastAsia="宋体" w:hAnsi="宋体"/>
                <w:sz w:val="24"/>
                <w:szCs w:val="28"/>
              </w:rPr>
              <w:t xml:space="preserve">40X  N.A. ≥ 0.75, W.D. ≥0.66 mm </w:t>
            </w:r>
          </w:p>
          <w:p w:rsidR="00C42FD3" w:rsidRPr="00D173B6" w:rsidRDefault="00C42FD3" w:rsidP="00C42FD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D173B6">
              <w:rPr>
                <w:rFonts w:ascii="宋体" w:eastAsia="宋体" w:hAnsi="宋体"/>
                <w:sz w:val="24"/>
                <w:szCs w:val="28"/>
              </w:rPr>
              <w:t>9 聚光器：高数值孔径聚光器，N.A.≥0.9；</w:t>
            </w:r>
          </w:p>
          <w:p w:rsidR="00C42FD3" w:rsidRPr="00D173B6" w:rsidRDefault="00C42FD3" w:rsidP="00C42FD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D173B6">
              <w:rPr>
                <w:rFonts w:ascii="宋体" w:eastAsia="宋体" w:hAnsi="宋体"/>
                <w:sz w:val="24"/>
                <w:szCs w:val="28"/>
              </w:rPr>
              <w:t>10 机身内置图像拍摄按钮</w:t>
            </w:r>
            <w:r w:rsidRPr="00D173B6">
              <w:rPr>
                <w:rFonts w:ascii="宋体" w:eastAsia="宋体" w:hAnsi="宋体" w:hint="eastAsia"/>
                <w:sz w:val="24"/>
                <w:szCs w:val="28"/>
              </w:rPr>
              <w:t>。</w:t>
            </w:r>
          </w:p>
          <w:p w:rsidR="00C42FD3" w:rsidRPr="00D173B6" w:rsidRDefault="00C42FD3" w:rsidP="00C42FD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D173B6">
              <w:rPr>
                <w:rFonts w:ascii="宋体" w:eastAsia="宋体" w:hAnsi="宋体" w:hint="eastAsia"/>
                <w:sz w:val="24"/>
                <w:szCs w:val="28"/>
              </w:rPr>
              <w:t xml:space="preserve">11 </w:t>
            </w:r>
            <w:r w:rsidRPr="00D173B6">
              <w:rPr>
                <w:rFonts w:ascii="宋体" w:eastAsia="宋体" w:hAnsi="宋体"/>
                <w:sz w:val="24"/>
                <w:szCs w:val="28"/>
              </w:rPr>
              <w:t>荧光附件：显微镜同品牌1500mm光纤导入式1</w:t>
            </w:r>
            <w:r w:rsidRPr="00D173B6">
              <w:rPr>
                <w:rFonts w:ascii="宋体" w:eastAsia="宋体" w:hAnsi="宋体" w:hint="eastAsia"/>
                <w:sz w:val="24"/>
                <w:szCs w:val="28"/>
              </w:rPr>
              <w:t>3</w:t>
            </w:r>
            <w:r w:rsidRPr="00D173B6">
              <w:rPr>
                <w:rFonts w:ascii="宋体" w:eastAsia="宋体" w:hAnsi="宋体"/>
                <w:sz w:val="24"/>
                <w:szCs w:val="28"/>
              </w:rPr>
              <w:t>0W长寿命金属卤化灯</w:t>
            </w:r>
            <w:r w:rsidRPr="00D173B6">
              <w:rPr>
                <w:rFonts w:ascii="宋体" w:eastAsia="宋体" w:hAnsi="宋体" w:hint="eastAsia"/>
                <w:sz w:val="24"/>
                <w:szCs w:val="28"/>
              </w:rPr>
              <w:t>，使用寿命2000小时以上，</w:t>
            </w:r>
            <w:r w:rsidRPr="00D173B6">
              <w:rPr>
                <w:rFonts w:ascii="宋体" w:eastAsia="宋体" w:hAnsi="宋体"/>
                <w:sz w:val="24"/>
                <w:szCs w:val="28"/>
              </w:rPr>
              <w:t>落射荧光照明附件包含“</w:t>
            </w:r>
            <w:r w:rsidRPr="00D173B6">
              <w:rPr>
                <w:rFonts w:ascii="宋体" w:eastAsia="宋体" w:hAnsi="宋体" w:hint="eastAsia"/>
                <w:sz w:val="24"/>
                <w:szCs w:val="28"/>
              </w:rPr>
              <w:t>噪声</w:t>
            </w:r>
            <w:r w:rsidRPr="00D173B6">
              <w:rPr>
                <w:rFonts w:ascii="宋体" w:eastAsia="宋体" w:hAnsi="宋体"/>
                <w:sz w:val="24"/>
                <w:szCs w:val="28"/>
              </w:rPr>
              <w:t>消除装置”，有ND4、ND8、ND16减光片，可同时安装≥4个荧光滤色块，并配备DAPI、FITC、TEXAS RED专用三色高品质</w:t>
            </w:r>
            <w:proofErr w:type="gramStart"/>
            <w:r w:rsidRPr="00D173B6">
              <w:rPr>
                <w:rFonts w:ascii="宋体" w:eastAsia="宋体" w:hAnsi="宋体"/>
                <w:sz w:val="24"/>
                <w:szCs w:val="28"/>
              </w:rPr>
              <w:t>带通型荧光</w:t>
            </w:r>
            <w:proofErr w:type="gramEnd"/>
            <w:r w:rsidRPr="00D173B6">
              <w:rPr>
                <w:rFonts w:ascii="宋体" w:eastAsia="宋体" w:hAnsi="宋体"/>
                <w:sz w:val="24"/>
                <w:szCs w:val="28"/>
              </w:rPr>
              <w:t>滤色块，满足多通道荧光染色观察；</w:t>
            </w:r>
          </w:p>
          <w:p w:rsidR="00C42FD3" w:rsidRPr="00D173B6" w:rsidRDefault="00C42FD3" w:rsidP="00C42FD3">
            <w:pPr>
              <w:pStyle w:val="a6"/>
              <w:rPr>
                <w:rFonts w:ascii="宋体" w:eastAsia="宋体" w:hAnsi="宋体" w:cstheme="minorBidi"/>
                <w:color w:val="auto"/>
                <w:kern w:val="2"/>
                <w:szCs w:val="28"/>
              </w:rPr>
            </w:pPr>
            <w:r w:rsidRPr="00D173B6"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lastRenderedPageBreak/>
              <w:t xml:space="preserve">*12 </w:t>
            </w:r>
            <w:r w:rsidRPr="00D173B6">
              <w:rPr>
                <w:rFonts w:ascii="宋体" w:eastAsia="宋体" w:hAnsi="宋体" w:cstheme="minorBidi"/>
                <w:color w:val="auto"/>
                <w:kern w:val="2"/>
                <w:szCs w:val="28"/>
              </w:rPr>
              <w:t>数码摄像分析系统：显微镜同品牌高分辨率研究型数码</w:t>
            </w:r>
            <w:r w:rsidRPr="00D173B6"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彩色</w:t>
            </w:r>
            <w:r w:rsidRPr="00D173B6">
              <w:rPr>
                <w:rFonts w:ascii="宋体" w:eastAsia="宋体" w:hAnsi="宋体" w:cstheme="minorBidi"/>
                <w:color w:val="auto"/>
                <w:kern w:val="2"/>
                <w:szCs w:val="28"/>
              </w:rPr>
              <w:t>成像系统</w:t>
            </w:r>
            <w:r w:rsidRPr="00D173B6"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，芯片规格：≥</w:t>
            </w:r>
            <w:r w:rsidRPr="00D173B6">
              <w:rPr>
                <w:rFonts w:ascii="宋体" w:eastAsia="宋体" w:hAnsi="宋体" w:cstheme="minorBidi"/>
                <w:color w:val="auto"/>
                <w:kern w:val="2"/>
                <w:szCs w:val="28"/>
              </w:rPr>
              <w:t>1/1.8英寸</w:t>
            </w:r>
            <w:r w:rsidRPr="00D173B6"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，</w:t>
            </w:r>
            <w:r w:rsidRPr="00D173B6">
              <w:rPr>
                <w:rFonts w:ascii="宋体" w:eastAsia="宋体" w:hAnsi="宋体" w:cstheme="minorBidi"/>
                <w:color w:val="auto"/>
                <w:kern w:val="2"/>
                <w:szCs w:val="28"/>
              </w:rPr>
              <w:t>物理像素≥5</w:t>
            </w:r>
            <w:r w:rsidRPr="00D173B6"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9</w:t>
            </w:r>
            <w:r w:rsidRPr="00D173B6">
              <w:rPr>
                <w:rFonts w:ascii="宋体" w:eastAsia="宋体" w:hAnsi="宋体" w:cstheme="minorBidi"/>
                <w:color w:val="auto"/>
                <w:kern w:val="2"/>
                <w:szCs w:val="28"/>
              </w:rPr>
              <w:t>0万（非像素位移后像素）；最高传输速度≥30FPS高速传输；高速度USB3.0数据传输；可以达到非常高的传输速率；量子效率≥6</w:t>
            </w:r>
            <w:r w:rsidRPr="00D173B6"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8</w:t>
            </w:r>
            <w:r w:rsidRPr="00D173B6">
              <w:rPr>
                <w:rFonts w:ascii="宋体" w:eastAsia="宋体" w:hAnsi="宋体" w:cstheme="minorBidi"/>
                <w:color w:val="auto"/>
                <w:kern w:val="2"/>
                <w:szCs w:val="28"/>
              </w:rPr>
              <w:t>%；灵敏度: 相当于ISO 50-3200</w:t>
            </w:r>
            <w:r w:rsidRPr="00D173B6"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；</w:t>
            </w:r>
            <w:r w:rsidRPr="00D173B6">
              <w:rPr>
                <w:rFonts w:ascii="宋体" w:eastAsia="宋体" w:hAnsi="宋体" w:cstheme="minorBidi"/>
                <w:color w:val="auto"/>
                <w:kern w:val="2"/>
                <w:szCs w:val="28"/>
              </w:rPr>
              <w:t>曝光时间: 100μsec-30sec</w:t>
            </w:r>
            <w:r w:rsidRPr="00D173B6">
              <w:rPr>
                <w:rFonts w:ascii="宋体" w:eastAsia="宋体" w:hAnsi="宋体" w:cstheme="minorBidi" w:hint="eastAsia"/>
                <w:color w:val="auto"/>
                <w:kern w:val="2"/>
                <w:szCs w:val="28"/>
              </w:rPr>
              <w:t>；</w:t>
            </w:r>
          </w:p>
          <w:p w:rsidR="00C42FD3" w:rsidRPr="00D173B6" w:rsidRDefault="00C42FD3" w:rsidP="00C42FD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D173B6">
              <w:rPr>
                <w:rFonts w:ascii="宋体" w:eastAsia="宋体" w:hAnsi="宋体" w:hint="eastAsia"/>
                <w:sz w:val="24"/>
                <w:szCs w:val="28"/>
              </w:rPr>
              <w:t>13 分析软件：显微镜同品牌图像分析软件，具有图像采集，定标，荧光多通道图像叠加，图像实时浏览放大镜功能，白平衡调节，标注等功能，终身免费升级。</w:t>
            </w:r>
          </w:p>
          <w:p w:rsidR="00C42FD3" w:rsidRPr="00D173B6" w:rsidRDefault="00C42FD3" w:rsidP="00C42FD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D173B6">
              <w:rPr>
                <w:rFonts w:ascii="宋体" w:eastAsia="宋体" w:hAnsi="宋体" w:hint="eastAsia"/>
                <w:sz w:val="24"/>
                <w:szCs w:val="28"/>
              </w:rPr>
              <w:t>14 电脑：主流品牌计算机工作站（</w:t>
            </w:r>
            <w:proofErr w:type="spellStart"/>
            <w:r w:rsidRPr="00D173B6">
              <w:rPr>
                <w:rFonts w:ascii="宋体" w:eastAsia="宋体" w:hAnsi="宋体" w:hint="eastAsia"/>
                <w:sz w:val="24"/>
                <w:szCs w:val="28"/>
              </w:rPr>
              <w:t>Optiplex</w:t>
            </w:r>
            <w:proofErr w:type="spellEnd"/>
            <w:r w:rsidRPr="00D173B6">
              <w:rPr>
                <w:rFonts w:ascii="宋体" w:eastAsia="宋体" w:hAnsi="宋体" w:hint="eastAsia"/>
                <w:sz w:val="24"/>
                <w:szCs w:val="28"/>
              </w:rPr>
              <w:t xml:space="preserve"> 3020MT G4400/</w:t>
            </w:r>
            <w:r w:rsidR="00C62E22">
              <w:rPr>
                <w:rFonts w:ascii="宋体" w:eastAsia="宋体" w:hAnsi="宋体"/>
                <w:sz w:val="24"/>
                <w:szCs w:val="28"/>
              </w:rPr>
              <w:t>32</w:t>
            </w:r>
            <w:r w:rsidRPr="00D173B6">
              <w:rPr>
                <w:rFonts w:ascii="宋体" w:eastAsia="宋体" w:hAnsi="宋体" w:hint="eastAsia"/>
                <w:sz w:val="24"/>
                <w:szCs w:val="28"/>
              </w:rPr>
              <w:t>G内存/</w:t>
            </w:r>
            <w:r w:rsidR="00C62E22">
              <w:rPr>
                <w:rFonts w:ascii="宋体" w:eastAsia="宋体" w:hAnsi="宋体"/>
                <w:sz w:val="24"/>
                <w:szCs w:val="28"/>
              </w:rPr>
              <w:t>1</w:t>
            </w:r>
            <w:r w:rsidR="00C62E22">
              <w:rPr>
                <w:rFonts w:ascii="宋体" w:eastAsia="宋体" w:hAnsi="宋体" w:hint="eastAsia"/>
                <w:sz w:val="24"/>
                <w:szCs w:val="28"/>
              </w:rPr>
              <w:t>T固态</w:t>
            </w:r>
            <w:r w:rsidRPr="00D173B6">
              <w:rPr>
                <w:rFonts w:ascii="宋体" w:eastAsia="宋体" w:hAnsi="宋体" w:hint="eastAsia"/>
                <w:sz w:val="24"/>
                <w:szCs w:val="28"/>
              </w:rPr>
              <w:t>硬盘/DVDRW/2G独立显卡/24寸高清显示器/WIN10专业版）。</w:t>
            </w:r>
          </w:p>
          <w:p w:rsidR="0035030B" w:rsidRPr="00C42FD3" w:rsidRDefault="0035030B" w:rsidP="00647EF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35030B" w:rsidRDefault="0035030B" w:rsidP="00647EF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35030B" w:rsidRDefault="0035030B" w:rsidP="00647EF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35030B" w:rsidRPr="009917FC" w:rsidRDefault="0035030B" w:rsidP="00647EF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647EF7" w:rsidRPr="00F06A8F" w:rsidRDefault="00647EF7" w:rsidP="003A6E3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3A6E3F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3A6E3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53" w:rsidRDefault="00667D53" w:rsidP="00174D5D">
      <w:r>
        <w:separator/>
      </w:r>
    </w:p>
  </w:endnote>
  <w:endnote w:type="continuationSeparator" w:id="0">
    <w:p w:rsidR="00667D53" w:rsidRDefault="00667D53" w:rsidP="0017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53" w:rsidRDefault="00667D53" w:rsidP="00174D5D">
      <w:r>
        <w:separator/>
      </w:r>
    </w:p>
  </w:footnote>
  <w:footnote w:type="continuationSeparator" w:id="0">
    <w:p w:rsidR="00667D53" w:rsidRDefault="00667D53" w:rsidP="0017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ABDC2"/>
    <w:multiLevelType w:val="singleLevel"/>
    <w:tmpl w:val="573ABDC2"/>
    <w:lvl w:ilvl="0">
      <w:start w:val="2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tDAyNTE3MbQwtzRS0lEKTi0uzszPAykwrQUAf//4wSwAAAA="/>
  </w:docVars>
  <w:rsids>
    <w:rsidRoot w:val="009917FC"/>
    <w:rsid w:val="00077372"/>
    <w:rsid w:val="0008482B"/>
    <w:rsid w:val="000C3045"/>
    <w:rsid w:val="00106C0A"/>
    <w:rsid w:val="0011746F"/>
    <w:rsid w:val="00174D5D"/>
    <w:rsid w:val="001C3C16"/>
    <w:rsid w:val="00230B55"/>
    <w:rsid w:val="003372BD"/>
    <w:rsid w:val="0035030B"/>
    <w:rsid w:val="003A6E3F"/>
    <w:rsid w:val="00460886"/>
    <w:rsid w:val="00507877"/>
    <w:rsid w:val="00523A8A"/>
    <w:rsid w:val="00647EF7"/>
    <w:rsid w:val="00667D53"/>
    <w:rsid w:val="006B1EFF"/>
    <w:rsid w:val="007C0E4C"/>
    <w:rsid w:val="0085369C"/>
    <w:rsid w:val="009917FC"/>
    <w:rsid w:val="00A072BE"/>
    <w:rsid w:val="00A15CAD"/>
    <w:rsid w:val="00BC2F18"/>
    <w:rsid w:val="00C268B7"/>
    <w:rsid w:val="00C42FD3"/>
    <w:rsid w:val="00C62E22"/>
    <w:rsid w:val="00CE7DC6"/>
    <w:rsid w:val="00D173B6"/>
    <w:rsid w:val="00ED4BC8"/>
    <w:rsid w:val="00EF62B2"/>
    <w:rsid w:val="00F06A8F"/>
    <w:rsid w:val="00F77641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D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D5D"/>
    <w:rPr>
      <w:sz w:val="18"/>
      <w:szCs w:val="18"/>
    </w:rPr>
  </w:style>
  <w:style w:type="paragraph" w:styleId="a6">
    <w:name w:val="Normal (Web)"/>
    <w:basedOn w:val="a"/>
    <w:unhideWhenUsed/>
    <w:qFormat/>
    <w:rsid w:val="00C42FD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D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D5D"/>
    <w:rPr>
      <w:sz w:val="18"/>
      <w:szCs w:val="18"/>
    </w:rPr>
  </w:style>
  <w:style w:type="paragraph" w:styleId="a6">
    <w:name w:val="Normal (Web)"/>
    <w:basedOn w:val="a"/>
    <w:unhideWhenUsed/>
    <w:qFormat/>
    <w:rsid w:val="00C42FD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dcterms:created xsi:type="dcterms:W3CDTF">2021-09-17T07:56:00Z</dcterms:created>
  <dcterms:modified xsi:type="dcterms:W3CDTF">2021-09-17T07:57:00Z</dcterms:modified>
</cp:coreProperties>
</file>