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8562B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310E9659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E65A9" w:rsidRPr="009917FC" w14:paraId="3DBE1B11" w14:textId="77777777" w:rsidTr="00A33DA0">
        <w:tc>
          <w:tcPr>
            <w:tcW w:w="8296" w:type="dxa"/>
          </w:tcPr>
          <w:p w14:paraId="1CAE30F7" w14:textId="77777777" w:rsidR="005E65A9" w:rsidRPr="009917FC" w:rsidRDefault="005E65A9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37F143AD" w14:textId="7B8798B3" w:rsidR="005E65A9" w:rsidRPr="005E65A9" w:rsidRDefault="005E65A9" w:rsidP="009917FC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5E65A9">
              <w:rPr>
                <w:rFonts w:ascii="宋体" w:eastAsia="宋体" w:hAnsi="宋体" w:hint="eastAsia"/>
                <w:sz w:val="28"/>
                <w:szCs w:val="28"/>
              </w:rPr>
              <w:t>负</w:t>
            </w:r>
            <w:r w:rsidRPr="005E65A9">
              <w:rPr>
                <w:rFonts w:ascii="宋体" w:eastAsia="宋体" w:hAnsi="宋体"/>
                <w:sz w:val="28"/>
                <w:szCs w:val="28"/>
              </w:rPr>
              <w:t>30</w:t>
            </w:r>
            <w:r w:rsidRPr="005E65A9">
              <w:rPr>
                <w:rFonts w:ascii="宋体" w:eastAsia="宋体" w:hAnsi="宋体" w:hint="eastAsia"/>
                <w:sz w:val="28"/>
                <w:szCs w:val="28"/>
              </w:rPr>
              <w:t>度</w:t>
            </w:r>
            <w:r w:rsidRPr="005E65A9">
              <w:rPr>
                <w:rFonts w:ascii="宋体" w:eastAsia="宋体" w:hAnsi="宋体"/>
                <w:sz w:val="28"/>
                <w:szCs w:val="28"/>
              </w:rPr>
              <w:t>冰箱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E65A9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9917FC" w:rsidRPr="009917FC" w14:paraId="5100CF26" w14:textId="77777777" w:rsidTr="007C0E4C">
        <w:trPr>
          <w:trHeight w:val="1301"/>
        </w:trPr>
        <w:tc>
          <w:tcPr>
            <w:tcW w:w="8296" w:type="dxa"/>
          </w:tcPr>
          <w:p w14:paraId="09165EFA" w14:textId="77777777"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14:paraId="433B322D" w14:textId="3B47765F" w:rsidR="008746CD" w:rsidRPr="009917FC" w:rsidRDefault="008746CD" w:rsidP="008746CD">
            <w:pPr>
              <w:rPr>
                <w:rFonts w:ascii="宋体" w:eastAsia="宋体" w:hAnsi="宋体"/>
                <w:sz w:val="28"/>
                <w:szCs w:val="28"/>
              </w:rPr>
            </w:pPr>
            <w:r w:rsidRPr="008746CD">
              <w:rPr>
                <w:rFonts w:ascii="宋体" w:eastAsia="宋体" w:hAnsi="宋体"/>
                <w:sz w:val="28"/>
                <w:szCs w:val="28"/>
              </w:rPr>
              <w:t>1.</w:t>
            </w:r>
            <w:r w:rsidRPr="008746CD">
              <w:rPr>
                <w:rFonts w:ascii="宋体" w:eastAsia="宋体" w:hAnsi="宋体"/>
                <w:sz w:val="28"/>
                <w:szCs w:val="28"/>
              </w:rPr>
              <w:tab/>
              <w:t>负30度冰箱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：生物标本储存。</w:t>
            </w:r>
          </w:p>
        </w:tc>
      </w:tr>
      <w:tr w:rsidR="009917FC" w:rsidRPr="009917FC" w14:paraId="51E2782E" w14:textId="77777777" w:rsidTr="007C0E4C">
        <w:trPr>
          <w:trHeight w:val="7141"/>
        </w:trPr>
        <w:tc>
          <w:tcPr>
            <w:tcW w:w="8296" w:type="dxa"/>
          </w:tcPr>
          <w:p w14:paraId="2717C6BD" w14:textId="77777777"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563003A5" w14:textId="77777777" w:rsidR="00155F3B" w:rsidRPr="008746CD" w:rsidRDefault="00155F3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r w:rsidRPr="008746CD">
              <w:rPr>
                <w:rFonts w:ascii="宋体" w:eastAsia="宋体" w:hAnsi="宋体"/>
                <w:sz w:val="28"/>
                <w:szCs w:val="28"/>
              </w:rPr>
              <w:t>、</w:t>
            </w:r>
            <w:r w:rsidRPr="008746CD">
              <w:rPr>
                <w:rFonts w:ascii="宋体" w:eastAsia="宋体" w:hAnsi="宋体" w:hint="eastAsia"/>
                <w:sz w:val="28"/>
                <w:szCs w:val="28"/>
              </w:rPr>
              <w:t>负</w:t>
            </w:r>
            <w:r w:rsidRPr="008746CD">
              <w:rPr>
                <w:rFonts w:ascii="宋体" w:eastAsia="宋体" w:hAnsi="宋体"/>
                <w:sz w:val="28"/>
                <w:szCs w:val="28"/>
              </w:rPr>
              <w:t>30</w:t>
            </w:r>
            <w:r w:rsidRPr="008746CD">
              <w:rPr>
                <w:rFonts w:ascii="宋体" w:eastAsia="宋体" w:hAnsi="宋体" w:hint="eastAsia"/>
                <w:sz w:val="28"/>
                <w:szCs w:val="28"/>
              </w:rPr>
              <w:t>度</w:t>
            </w:r>
            <w:r w:rsidRPr="008746CD">
              <w:rPr>
                <w:rFonts w:ascii="宋体" w:eastAsia="宋体" w:hAnsi="宋体"/>
                <w:sz w:val="28"/>
                <w:szCs w:val="28"/>
              </w:rPr>
              <w:t>冰箱</w:t>
            </w:r>
          </w:p>
          <w:p w14:paraId="0B08B99F" w14:textId="40A0C571" w:rsidR="000177AD" w:rsidRPr="008746CD" w:rsidRDefault="00043DD3">
            <w:pPr>
              <w:rPr>
                <w:rFonts w:ascii="宋体" w:eastAsia="宋体" w:hAnsi="宋体" w:hint="eastAsia"/>
              </w:rPr>
            </w:pPr>
            <w:r w:rsidRPr="008746CD">
              <w:rPr>
                <w:rFonts w:ascii="宋体" w:eastAsia="宋体" w:hAnsi="宋体" w:hint="eastAsia"/>
              </w:rPr>
              <w:t>1</w:t>
            </w:r>
            <w:r w:rsidR="000177AD" w:rsidRPr="008746CD">
              <w:rPr>
                <w:rFonts w:ascii="宋体" w:eastAsia="宋体" w:hAnsi="宋体" w:hint="eastAsia"/>
              </w:rPr>
              <w:t>．</w:t>
            </w:r>
            <w:r w:rsidR="000177AD" w:rsidRPr="008746CD">
              <w:rPr>
                <w:rFonts w:ascii="宋体" w:eastAsia="宋体" w:hAnsi="宋体"/>
              </w:rPr>
              <w:t>有效容积≥490</w:t>
            </w:r>
            <w:r w:rsidR="008746CD" w:rsidRPr="008746CD">
              <w:rPr>
                <w:rFonts w:ascii="宋体" w:eastAsia="宋体" w:hAnsi="宋体" w:hint="eastAsia"/>
              </w:rPr>
              <w:t>L</w:t>
            </w:r>
            <w:r w:rsidR="000177AD" w:rsidRPr="008746CD">
              <w:rPr>
                <w:rFonts w:ascii="宋体" w:eastAsia="宋体" w:hAnsi="宋体"/>
              </w:rPr>
              <w:t>，</w:t>
            </w:r>
            <w:r w:rsidR="000177AD" w:rsidRPr="008746CD">
              <w:rPr>
                <w:rFonts w:ascii="宋体" w:eastAsia="宋体" w:hAnsi="宋体" w:hint="eastAsia"/>
              </w:rPr>
              <w:t>立式</w:t>
            </w:r>
            <w:r w:rsidR="000177AD" w:rsidRPr="008746CD">
              <w:rPr>
                <w:rFonts w:ascii="宋体" w:eastAsia="宋体" w:hAnsi="宋体"/>
              </w:rPr>
              <w:t>双门双锁</w:t>
            </w:r>
            <w:r w:rsidR="000177AD" w:rsidRPr="008746CD">
              <w:rPr>
                <w:rFonts w:ascii="宋体" w:eastAsia="宋体" w:hAnsi="宋体" w:hint="eastAsia"/>
              </w:rPr>
              <w:t>设计</w:t>
            </w:r>
            <w:r w:rsidR="000177AD" w:rsidRPr="008746CD">
              <w:rPr>
                <w:rFonts w:ascii="宋体" w:eastAsia="宋体" w:hAnsi="宋体"/>
              </w:rPr>
              <w:t>，</w:t>
            </w:r>
            <w:r w:rsidR="000177AD" w:rsidRPr="008746CD">
              <w:rPr>
                <w:rFonts w:ascii="宋体" w:eastAsia="宋体" w:hAnsi="宋体" w:hint="eastAsia"/>
              </w:rPr>
              <w:t>抽屉</w:t>
            </w:r>
            <w:r w:rsidR="000177AD" w:rsidRPr="008746CD">
              <w:rPr>
                <w:rFonts w:ascii="宋体" w:eastAsia="宋体" w:hAnsi="宋体"/>
              </w:rPr>
              <w:t>带标示贴</w:t>
            </w:r>
          </w:p>
          <w:p w14:paraId="68C5B2B8" w14:textId="77777777" w:rsidR="000234A0" w:rsidRPr="008746CD" w:rsidRDefault="00043DD3" w:rsidP="000177AD">
            <w:pPr>
              <w:pStyle w:val="a4"/>
              <w:spacing w:before="0" w:beforeAutospacing="0" w:after="0" w:afterAutospacing="0"/>
              <w:contextualSpacing/>
              <w:rPr>
                <w:rFonts w:ascii="宋体" w:hAnsi="宋体" w:cstheme="minorBidi"/>
                <w:kern w:val="2"/>
                <w:sz w:val="21"/>
                <w:szCs w:val="22"/>
              </w:rPr>
            </w:pPr>
            <w:r w:rsidRPr="008746CD">
              <w:rPr>
                <w:rFonts w:ascii="宋体" w:hAnsi="宋体" w:cstheme="minorBidi" w:hint="eastAsia"/>
                <w:kern w:val="2"/>
                <w:sz w:val="21"/>
                <w:szCs w:val="22"/>
              </w:rPr>
              <w:t>2</w:t>
            </w:r>
            <w:r w:rsidR="000234A0" w:rsidRPr="008746CD">
              <w:rPr>
                <w:rFonts w:ascii="宋体" w:hAnsi="宋体" w:cstheme="minorBidi" w:hint="eastAsia"/>
                <w:kern w:val="2"/>
                <w:sz w:val="21"/>
                <w:szCs w:val="22"/>
              </w:rPr>
              <w:t>.微电脑电子温控器控制，控温精度1℃，LCD数字显示箱内温度，显示分辨率0.1℃，方便用户观察。</w:t>
            </w:r>
          </w:p>
          <w:p w14:paraId="03663243" w14:textId="77777777" w:rsidR="000234A0" w:rsidRPr="008746CD" w:rsidRDefault="00043DD3" w:rsidP="000177AD">
            <w:pPr>
              <w:pStyle w:val="a4"/>
              <w:spacing w:before="0" w:beforeAutospacing="0" w:after="0" w:afterAutospacing="0"/>
              <w:contextualSpacing/>
              <w:rPr>
                <w:rFonts w:ascii="宋体" w:hAnsi="宋体" w:cstheme="minorBidi"/>
                <w:kern w:val="2"/>
                <w:sz w:val="21"/>
                <w:szCs w:val="22"/>
              </w:rPr>
            </w:pPr>
            <w:r w:rsidRPr="008746CD">
              <w:rPr>
                <w:rFonts w:ascii="宋体" w:hAnsi="宋体" w:cstheme="minorBidi" w:hint="eastAsia"/>
                <w:kern w:val="2"/>
                <w:sz w:val="21"/>
                <w:szCs w:val="22"/>
              </w:rPr>
              <w:t>3</w:t>
            </w:r>
            <w:r w:rsidR="000234A0" w:rsidRPr="008746CD">
              <w:rPr>
                <w:rFonts w:ascii="宋体" w:hAnsi="宋体" w:cstheme="minorBidi" w:hint="eastAsia"/>
                <w:kern w:val="2"/>
                <w:sz w:val="21"/>
                <w:szCs w:val="22"/>
              </w:rPr>
              <w:t>.程序加密设计，防止他人随意设置，保证安全；</w:t>
            </w:r>
          </w:p>
          <w:p w14:paraId="02A2D9A9" w14:textId="77777777" w:rsidR="000234A0" w:rsidRPr="008746CD" w:rsidRDefault="00043DD3" w:rsidP="000177AD">
            <w:pPr>
              <w:pStyle w:val="a4"/>
              <w:spacing w:before="0" w:beforeAutospacing="0" w:after="0" w:afterAutospacing="0"/>
              <w:contextualSpacing/>
              <w:rPr>
                <w:rFonts w:ascii="宋体" w:hAnsi="宋体" w:cstheme="minorBidi"/>
                <w:kern w:val="2"/>
                <w:sz w:val="21"/>
                <w:szCs w:val="22"/>
              </w:rPr>
            </w:pPr>
            <w:r w:rsidRPr="008746CD">
              <w:rPr>
                <w:rFonts w:ascii="宋体" w:hAnsi="宋体" w:cstheme="minorBidi" w:hint="eastAsia"/>
                <w:kern w:val="2"/>
                <w:sz w:val="21"/>
                <w:szCs w:val="22"/>
              </w:rPr>
              <w:t>4</w:t>
            </w:r>
            <w:r w:rsidR="000234A0" w:rsidRPr="008746CD">
              <w:rPr>
                <w:rFonts w:ascii="宋体" w:hAnsi="宋体" w:cstheme="minorBidi" w:hint="eastAsia"/>
                <w:kern w:val="2"/>
                <w:sz w:val="21"/>
                <w:szCs w:val="22"/>
              </w:rPr>
              <w:t>.设定温度可以在-10℃～-30℃范围内调节，箱内温度均匀度误差小于4℃。</w:t>
            </w:r>
          </w:p>
          <w:p w14:paraId="3C84C70A" w14:textId="77777777" w:rsidR="000234A0" w:rsidRPr="008746CD" w:rsidRDefault="00043DD3" w:rsidP="000177AD">
            <w:pPr>
              <w:pStyle w:val="a4"/>
              <w:spacing w:before="0" w:beforeAutospacing="0" w:after="0" w:afterAutospacing="0"/>
              <w:contextualSpacing/>
              <w:rPr>
                <w:rFonts w:ascii="宋体" w:hAnsi="宋体" w:cstheme="minorBidi"/>
                <w:kern w:val="2"/>
                <w:sz w:val="21"/>
                <w:szCs w:val="22"/>
              </w:rPr>
            </w:pPr>
            <w:r w:rsidRPr="008746CD">
              <w:rPr>
                <w:rFonts w:ascii="宋体" w:hAnsi="宋体" w:cstheme="minorBidi" w:hint="eastAsia"/>
                <w:kern w:val="2"/>
                <w:sz w:val="21"/>
                <w:szCs w:val="22"/>
              </w:rPr>
              <w:t>5</w:t>
            </w:r>
            <w:r w:rsidR="000234A0" w:rsidRPr="008746CD">
              <w:rPr>
                <w:rFonts w:ascii="宋体" w:hAnsi="宋体" w:cstheme="minorBidi" w:hint="eastAsia"/>
                <w:kern w:val="2"/>
                <w:sz w:val="21"/>
                <w:szCs w:val="22"/>
              </w:rPr>
              <w:t>.多种故障报警（高温报警、低温报警、断电报警、传感器报警）两种报警方式（声音蜂鸣报警、灯光闪烁报警）</w:t>
            </w:r>
          </w:p>
          <w:p w14:paraId="4CD4AFA3" w14:textId="77777777" w:rsidR="000234A0" w:rsidRPr="008746CD" w:rsidRDefault="00043DD3" w:rsidP="000177AD">
            <w:pPr>
              <w:pStyle w:val="a4"/>
              <w:spacing w:before="0" w:beforeAutospacing="0" w:after="0" w:afterAutospacing="0"/>
              <w:contextualSpacing/>
              <w:rPr>
                <w:rFonts w:ascii="宋体" w:hAnsi="宋体" w:cstheme="minorBidi"/>
                <w:kern w:val="2"/>
                <w:sz w:val="21"/>
                <w:szCs w:val="22"/>
              </w:rPr>
            </w:pPr>
            <w:r w:rsidRPr="008746CD">
              <w:rPr>
                <w:rFonts w:ascii="宋体" w:hAnsi="宋体" w:cstheme="minorBidi" w:hint="eastAsia"/>
                <w:kern w:val="2"/>
                <w:sz w:val="21"/>
                <w:szCs w:val="22"/>
              </w:rPr>
              <w:t>6</w:t>
            </w:r>
            <w:r w:rsidR="000234A0" w:rsidRPr="008746CD">
              <w:rPr>
                <w:rFonts w:ascii="宋体" w:hAnsi="宋体" w:cstheme="minorBidi" w:hint="eastAsia"/>
                <w:kern w:val="2"/>
                <w:sz w:val="21"/>
                <w:szCs w:val="22"/>
              </w:rPr>
              <w:t>.搁架式蒸发器设计，保证箱内温度在最短的时间内降到用户需要温度；</w:t>
            </w:r>
          </w:p>
          <w:p w14:paraId="1662EB5D" w14:textId="77777777" w:rsidR="000234A0" w:rsidRPr="008746CD" w:rsidRDefault="00043DD3" w:rsidP="000177AD">
            <w:pPr>
              <w:pStyle w:val="a4"/>
              <w:spacing w:before="0" w:beforeAutospacing="0" w:after="0" w:afterAutospacing="0"/>
              <w:contextualSpacing/>
              <w:rPr>
                <w:rFonts w:ascii="宋体" w:hAnsi="宋体" w:cstheme="minorBidi"/>
                <w:kern w:val="2"/>
                <w:sz w:val="21"/>
                <w:szCs w:val="22"/>
              </w:rPr>
            </w:pPr>
            <w:r w:rsidRPr="008746CD">
              <w:rPr>
                <w:rFonts w:ascii="宋体" w:hAnsi="宋体" w:cstheme="minorBidi" w:hint="eastAsia"/>
                <w:kern w:val="2"/>
                <w:sz w:val="21"/>
                <w:szCs w:val="22"/>
              </w:rPr>
              <w:t>7</w:t>
            </w:r>
            <w:r w:rsidR="000234A0" w:rsidRPr="008746CD">
              <w:rPr>
                <w:rFonts w:ascii="宋体" w:hAnsi="宋体" w:cstheme="minorBidi" w:hint="eastAsia"/>
                <w:kern w:val="2"/>
                <w:sz w:val="21"/>
                <w:szCs w:val="22"/>
              </w:rPr>
              <w:t>.优化碳氢制冷系统，与微电脑电子温控器控制，保证箱内温度的稳定性和均匀性，温度均匀性±4℃以内；</w:t>
            </w:r>
          </w:p>
          <w:p w14:paraId="6BEC1EE2" w14:textId="77777777" w:rsidR="000234A0" w:rsidRPr="008746CD" w:rsidRDefault="00043DD3" w:rsidP="000177AD">
            <w:pPr>
              <w:pStyle w:val="a4"/>
              <w:spacing w:before="0" w:beforeAutospacing="0" w:after="0" w:afterAutospacing="0"/>
              <w:contextualSpacing/>
              <w:rPr>
                <w:rFonts w:ascii="宋体" w:hAnsi="宋体" w:cstheme="minorBidi"/>
                <w:kern w:val="2"/>
                <w:sz w:val="21"/>
                <w:szCs w:val="22"/>
              </w:rPr>
            </w:pPr>
            <w:r w:rsidRPr="008746CD">
              <w:rPr>
                <w:rFonts w:ascii="宋体" w:hAnsi="宋体" w:cstheme="minorBidi" w:hint="eastAsia"/>
                <w:kern w:val="2"/>
                <w:sz w:val="21"/>
                <w:szCs w:val="22"/>
              </w:rPr>
              <w:t>8</w:t>
            </w:r>
            <w:r w:rsidR="000234A0" w:rsidRPr="008746CD">
              <w:rPr>
                <w:rFonts w:ascii="宋体" w:hAnsi="宋体" w:cstheme="minorBidi" w:hint="eastAsia"/>
                <w:kern w:val="2"/>
                <w:sz w:val="21"/>
                <w:szCs w:val="22"/>
              </w:rPr>
              <w:t>. 配备脚轮，灵活，可移动。底脚设计，机器可锁定防止开关门移动；</w:t>
            </w:r>
          </w:p>
          <w:p w14:paraId="5C69A49C" w14:textId="77777777" w:rsidR="000234A0" w:rsidRPr="008746CD" w:rsidRDefault="00043DD3" w:rsidP="000177AD">
            <w:pPr>
              <w:pStyle w:val="a4"/>
              <w:spacing w:before="0" w:beforeAutospacing="0" w:after="0" w:afterAutospacing="0"/>
              <w:contextualSpacing/>
              <w:rPr>
                <w:rFonts w:ascii="宋体" w:hAnsi="宋体" w:cstheme="minorBidi"/>
                <w:kern w:val="2"/>
                <w:sz w:val="21"/>
                <w:szCs w:val="22"/>
              </w:rPr>
            </w:pPr>
            <w:r w:rsidRPr="008746CD">
              <w:rPr>
                <w:rFonts w:ascii="宋体" w:hAnsi="宋体" w:cstheme="minorBidi" w:hint="eastAsia"/>
                <w:kern w:val="2"/>
                <w:sz w:val="21"/>
                <w:szCs w:val="22"/>
              </w:rPr>
              <w:t>9</w:t>
            </w:r>
            <w:r w:rsidR="000234A0" w:rsidRPr="008746CD">
              <w:rPr>
                <w:rFonts w:ascii="宋体" w:hAnsi="宋体" w:cstheme="minorBidi" w:hint="eastAsia"/>
                <w:kern w:val="2"/>
                <w:sz w:val="21"/>
                <w:szCs w:val="22"/>
              </w:rPr>
              <w:t>.双外门带锁扣设计，用户可以根据实际使用需要配备挂锁，每个门体均可实现双人双锁，保证存储物品安全；新式滚轮轴承锁扣设计，开合更轻松。</w:t>
            </w:r>
          </w:p>
          <w:p w14:paraId="5BDCCCB6" w14:textId="77777777" w:rsidR="000234A0" w:rsidRPr="008746CD" w:rsidRDefault="00043DD3" w:rsidP="000177AD">
            <w:pPr>
              <w:pStyle w:val="a4"/>
              <w:spacing w:before="0" w:beforeAutospacing="0" w:after="0" w:afterAutospacing="0"/>
              <w:contextualSpacing/>
              <w:rPr>
                <w:rFonts w:ascii="宋体" w:hAnsi="宋体" w:cstheme="minorBidi"/>
                <w:kern w:val="2"/>
                <w:sz w:val="21"/>
                <w:szCs w:val="22"/>
              </w:rPr>
            </w:pPr>
            <w:r w:rsidRPr="008746CD">
              <w:rPr>
                <w:rFonts w:ascii="宋体" w:hAnsi="宋体" w:cstheme="minorBidi" w:hint="eastAsia"/>
                <w:kern w:val="2"/>
                <w:sz w:val="21"/>
                <w:szCs w:val="22"/>
              </w:rPr>
              <w:t>10</w:t>
            </w:r>
            <w:r w:rsidR="000234A0" w:rsidRPr="008746CD">
              <w:rPr>
                <w:rFonts w:ascii="宋体" w:hAnsi="宋体" w:cstheme="minorBidi" w:hint="eastAsia"/>
                <w:kern w:val="2"/>
                <w:sz w:val="21"/>
                <w:szCs w:val="22"/>
              </w:rPr>
              <w:t>. 密封：</w:t>
            </w:r>
            <w:r w:rsidR="000177AD" w:rsidRPr="008746CD">
              <w:rPr>
                <w:rFonts w:ascii="宋体" w:hAnsi="宋体" w:cstheme="minorBidi" w:hint="eastAsia"/>
                <w:kern w:val="2"/>
                <w:sz w:val="21"/>
                <w:szCs w:val="22"/>
              </w:rPr>
              <w:t>采用嵌入式双密封条设计</w:t>
            </w:r>
            <w:r w:rsidR="000234A0" w:rsidRPr="008746CD">
              <w:rPr>
                <w:rFonts w:ascii="宋体" w:hAnsi="宋体" w:cstheme="minorBidi" w:hint="eastAsia"/>
                <w:kern w:val="2"/>
                <w:sz w:val="21"/>
                <w:szCs w:val="22"/>
              </w:rPr>
              <w:t>，保证更好的保温效果；</w:t>
            </w:r>
          </w:p>
          <w:p w14:paraId="40A64C5E" w14:textId="77777777" w:rsidR="000234A0" w:rsidRPr="008746CD" w:rsidRDefault="00043DD3" w:rsidP="000177AD">
            <w:pPr>
              <w:pStyle w:val="a4"/>
              <w:spacing w:before="0" w:beforeAutospacing="0" w:after="0" w:afterAutospacing="0"/>
              <w:contextualSpacing/>
              <w:rPr>
                <w:rFonts w:ascii="宋体" w:hAnsi="宋体" w:cstheme="minorBidi"/>
                <w:kern w:val="2"/>
                <w:sz w:val="21"/>
                <w:szCs w:val="22"/>
              </w:rPr>
            </w:pPr>
            <w:r w:rsidRPr="008746CD">
              <w:rPr>
                <w:rFonts w:ascii="宋体" w:hAnsi="宋体" w:cstheme="minorBidi" w:hint="eastAsia"/>
                <w:kern w:val="2"/>
                <w:sz w:val="21"/>
                <w:szCs w:val="22"/>
              </w:rPr>
              <w:t>11</w:t>
            </w:r>
            <w:r w:rsidR="000234A0" w:rsidRPr="008746CD">
              <w:rPr>
                <w:rFonts w:ascii="宋体" w:hAnsi="宋体" w:cstheme="minorBidi" w:hint="eastAsia"/>
                <w:kern w:val="2"/>
                <w:sz w:val="21"/>
                <w:szCs w:val="22"/>
              </w:rPr>
              <w:t>. 材料：机器箱壳采用冷轧钢板；内胆采用PS板吸附材质，永不生锈，并便于用户使用中对内部清洁；</w:t>
            </w:r>
          </w:p>
          <w:p w14:paraId="46CC7B5A" w14:textId="77777777" w:rsidR="000234A0" w:rsidRPr="008746CD" w:rsidRDefault="000234A0" w:rsidP="000177AD">
            <w:pPr>
              <w:pStyle w:val="a4"/>
              <w:spacing w:before="0" w:beforeAutospacing="0" w:after="0" w:afterAutospacing="0"/>
              <w:contextualSpacing/>
              <w:rPr>
                <w:rFonts w:ascii="宋体" w:hAnsi="宋体" w:cstheme="minorBidi"/>
                <w:kern w:val="2"/>
                <w:sz w:val="21"/>
                <w:szCs w:val="22"/>
              </w:rPr>
            </w:pPr>
            <w:r w:rsidRPr="008746CD">
              <w:rPr>
                <w:rFonts w:ascii="宋体" w:hAnsi="宋体" w:cstheme="minorBidi" w:hint="eastAsia"/>
                <w:kern w:val="2"/>
                <w:sz w:val="21"/>
                <w:szCs w:val="22"/>
              </w:rPr>
              <w:t>1</w:t>
            </w:r>
            <w:r w:rsidR="00043DD3" w:rsidRPr="008746CD">
              <w:rPr>
                <w:rFonts w:ascii="宋体" w:hAnsi="宋体" w:cstheme="minorBidi" w:hint="eastAsia"/>
                <w:kern w:val="2"/>
                <w:sz w:val="21"/>
                <w:szCs w:val="22"/>
              </w:rPr>
              <w:t>2</w:t>
            </w:r>
            <w:r w:rsidRPr="008746CD">
              <w:rPr>
                <w:rFonts w:ascii="宋体" w:hAnsi="宋体" w:cstheme="minorBidi" w:hint="eastAsia"/>
                <w:kern w:val="2"/>
                <w:sz w:val="21"/>
                <w:szCs w:val="22"/>
              </w:rPr>
              <w:t>. 抽屉：10个抽屉设计，每个抽屉均带标示贴槽，便于用户分开存储不同类型的物品，防止保存物品交叉影响；</w:t>
            </w:r>
          </w:p>
          <w:p w14:paraId="2DA5174B" w14:textId="77777777" w:rsidR="000234A0" w:rsidRPr="008746CD" w:rsidRDefault="000234A0" w:rsidP="000177AD">
            <w:pPr>
              <w:pStyle w:val="a4"/>
              <w:spacing w:before="0" w:beforeAutospacing="0" w:after="0" w:afterAutospacing="0"/>
              <w:contextualSpacing/>
              <w:rPr>
                <w:rFonts w:ascii="宋体" w:hAnsi="宋体" w:cstheme="minorBidi"/>
                <w:kern w:val="2"/>
                <w:sz w:val="21"/>
                <w:szCs w:val="22"/>
              </w:rPr>
            </w:pPr>
            <w:r w:rsidRPr="008746CD">
              <w:rPr>
                <w:rFonts w:ascii="宋体" w:hAnsi="宋体" w:cstheme="minorBidi" w:hint="eastAsia"/>
                <w:kern w:val="2"/>
                <w:sz w:val="21"/>
                <w:szCs w:val="22"/>
              </w:rPr>
              <w:t>1</w:t>
            </w:r>
            <w:r w:rsidR="00043DD3" w:rsidRPr="008746CD">
              <w:rPr>
                <w:rFonts w:ascii="宋体" w:hAnsi="宋体" w:cstheme="minorBidi" w:hint="eastAsia"/>
                <w:kern w:val="2"/>
                <w:sz w:val="21"/>
                <w:szCs w:val="22"/>
              </w:rPr>
              <w:t>3</w:t>
            </w:r>
            <w:r w:rsidRPr="008746CD">
              <w:rPr>
                <w:rFonts w:ascii="宋体" w:hAnsi="宋体" w:cstheme="minorBidi" w:hint="eastAsia"/>
                <w:kern w:val="2"/>
                <w:sz w:val="21"/>
                <w:szCs w:val="22"/>
              </w:rPr>
              <w:t>. 宽电压带设计，198V~254V均可正常运行，满足电压波动地区正常使用；</w:t>
            </w:r>
          </w:p>
          <w:p w14:paraId="317B6BCB" w14:textId="77777777" w:rsidR="000234A0" w:rsidRPr="008746CD" w:rsidRDefault="00043DD3" w:rsidP="000177AD">
            <w:pPr>
              <w:pStyle w:val="a4"/>
              <w:spacing w:before="0" w:beforeAutospacing="0" w:after="0" w:afterAutospacing="0"/>
              <w:contextualSpacing/>
              <w:rPr>
                <w:rFonts w:ascii="宋体" w:hAnsi="宋体" w:cstheme="minorBidi"/>
                <w:kern w:val="2"/>
                <w:sz w:val="21"/>
                <w:szCs w:val="22"/>
              </w:rPr>
            </w:pPr>
            <w:r w:rsidRPr="008746CD">
              <w:rPr>
                <w:rFonts w:ascii="宋体" w:hAnsi="宋体" w:cstheme="minorBidi" w:hint="eastAsia"/>
                <w:kern w:val="2"/>
                <w:sz w:val="21"/>
                <w:szCs w:val="22"/>
              </w:rPr>
              <w:t>14</w:t>
            </w:r>
            <w:r w:rsidR="000234A0" w:rsidRPr="008746CD">
              <w:rPr>
                <w:rFonts w:ascii="宋体" w:hAnsi="宋体" w:cstheme="minorBidi" w:hint="eastAsia"/>
                <w:kern w:val="2"/>
                <w:sz w:val="21"/>
                <w:szCs w:val="22"/>
              </w:rPr>
              <w:t>. 采用进口名牌SECOP碳氢压缩机和德国EBM风机，高效制冷，使用寿命更长；</w:t>
            </w:r>
          </w:p>
          <w:p w14:paraId="66E31286" w14:textId="77777777" w:rsidR="000234A0" w:rsidRPr="008746CD" w:rsidRDefault="00043DD3" w:rsidP="000177AD">
            <w:pPr>
              <w:pStyle w:val="a4"/>
              <w:spacing w:before="0" w:beforeAutospacing="0" w:after="0" w:afterAutospacing="0"/>
              <w:contextualSpacing/>
              <w:rPr>
                <w:rFonts w:ascii="宋体" w:hAnsi="宋体" w:cstheme="minorBidi"/>
                <w:kern w:val="2"/>
                <w:sz w:val="21"/>
                <w:szCs w:val="22"/>
              </w:rPr>
            </w:pPr>
            <w:r w:rsidRPr="008746CD">
              <w:rPr>
                <w:rFonts w:ascii="宋体" w:hAnsi="宋体" w:cstheme="minorBidi" w:hint="eastAsia"/>
                <w:kern w:val="2"/>
                <w:sz w:val="21"/>
                <w:szCs w:val="22"/>
              </w:rPr>
              <w:t>15</w:t>
            </w:r>
            <w:r w:rsidR="000234A0" w:rsidRPr="008746CD">
              <w:rPr>
                <w:rFonts w:ascii="宋体" w:hAnsi="宋体" w:cstheme="minorBidi" w:hint="eastAsia"/>
                <w:kern w:val="2"/>
                <w:sz w:val="21"/>
                <w:szCs w:val="22"/>
              </w:rPr>
              <w:t xml:space="preserve">. 碳氢制冷系统，真正完全环保； </w:t>
            </w:r>
          </w:p>
          <w:p w14:paraId="304A9F55" w14:textId="77777777" w:rsidR="000234A0" w:rsidRPr="008746CD" w:rsidRDefault="00043DD3" w:rsidP="000177AD">
            <w:pPr>
              <w:pStyle w:val="a4"/>
              <w:spacing w:before="0" w:beforeAutospacing="0" w:after="0" w:afterAutospacing="0"/>
              <w:contextualSpacing/>
              <w:rPr>
                <w:rFonts w:ascii="宋体" w:hAnsi="宋体" w:cstheme="minorBidi"/>
                <w:kern w:val="2"/>
                <w:sz w:val="21"/>
                <w:szCs w:val="22"/>
              </w:rPr>
            </w:pPr>
            <w:r w:rsidRPr="008746CD">
              <w:rPr>
                <w:rFonts w:ascii="宋体" w:hAnsi="宋体" w:cstheme="minorBidi" w:hint="eastAsia"/>
                <w:kern w:val="2"/>
                <w:sz w:val="21"/>
                <w:szCs w:val="22"/>
              </w:rPr>
              <w:t>16</w:t>
            </w:r>
            <w:r w:rsidR="000234A0" w:rsidRPr="008746CD">
              <w:rPr>
                <w:rFonts w:ascii="宋体" w:hAnsi="宋体" w:cstheme="minorBidi" w:hint="eastAsia"/>
                <w:kern w:val="2"/>
                <w:sz w:val="21"/>
                <w:szCs w:val="22"/>
              </w:rPr>
              <w:t>. 优化节能设计，能耗降低40%以上；</w:t>
            </w:r>
          </w:p>
          <w:p w14:paraId="39CF5500" w14:textId="77777777" w:rsidR="000234A0" w:rsidRPr="008746CD" w:rsidRDefault="00043DD3" w:rsidP="000177AD">
            <w:pPr>
              <w:pStyle w:val="a4"/>
              <w:spacing w:before="0" w:beforeAutospacing="0" w:after="0" w:afterAutospacing="0"/>
              <w:contextualSpacing/>
              <w:rPr>
                <w:rFonts w:ascii="宋体" w:hAnsi="宋体" w:cstheme="minorBidi"/>
                <w:kern w:val="2"/>
                <w:sz w:val="21"/>
                <w:szCs w:val="22"/>
              </w:rPr>
            </w:pPr>
            <w:r w:rsidRPr="008746CD">
              <w:rPr>
                <w:rFonts w:ascii="宋体" w:hAnsi="宋体" w:cstheme="minorBidi" w:hint="eastAsia"/>
                <w:kern w:val="2"/>
                <w:sz w:val="21"/>
                <w:szCs w:val="22"/>
              </w:rPr>
              <w:t>17</w:t>
            </w:r>
            <w:r w:rsidR="000234A0" w:rsidRPr="008746CD">
              <w:rPr>
                <w:rFonts w:ascii="宋体" w:hAnsi="宋体" w:cstheme="minorBidi" w:hint="eastAsia"/>
                <w:kern w:val="2"/>
                <w:sz w:val="21"/>
                <w:szCs w:val="22"/>
              </w:rPr>
              <w:t>. 优化系统与结构低噪音设计，噪音降低4分贝以上，达到41分贝，彻底消除刺耳的高频噪音；</w:t>
            </w:r>
          </w:p>
          <w:p w14:paraId="61FCA1A9" w14:textId="77777777" w:rsidR="000234A0" w:rsidRPr="008746CD" w:rsidRDefault="00043DD3" w:rsidP="000177AD">
            <w:pPr>
              <w:pStyle w:val="a4"/>
              <w:spacing w:before="0" w:beforeAutospacing="0" w:after="0" w:afterAutospacing="0"/>
              <w:contextualSpacing/>
              <w:rPr>
                <w:rFonts w:ascii="宋体" w:hAnsi="宋体" w:cstheme="minorBidi"/>
                <w:kern w:val="2"/>
                <w:sz w:val="21"/>
                <w:szCs w:val="22"/>
              </w:rPr>
            </w:pPr>
            <w:r w:rsidRPr="008746CD">
              <w:rPr>
                <w:rFonts w:ascii="宋体" w:hAnsi="宋体" w:cstheme="minorBidi" w:hint="eastAsia"/>
                <w:kern w:val="2"/>
                <w:sz w:val="21"/>
                <w:szCs w:val="22"/>
              </w:rPr>
              <w:t>18</w:t>
            </w:r>
            <w:r w:rsidR="000234A0" w:rsidRPr="008746CD">
              <w:rPr>
                <w:rFonts w:ascii="宋体" w:hAnsi="宋体" w:cstheme="minorBidi" w:hint="eastAsia"/>
                <w:kern w:val="2"/>
                <w:sz w:val="21"/>
                <w:szCs w:val="22"/>
              </w:rPr>
              <w:t>. 测试孔设计，方便用户测控使用；</w:t>
            </w:r>
          </w:p>
          <w:p w14:paraId="464EA37B" w14:textId="509CE920" w:rsidR="00F06A8F" w:rsidRPr="00F06A8F" w:rsidRDefault="00043DD3" w:rsidP="00226B03">
            <w:pPr>
              <w:pStyle w:val="a4"/>
              <w:spacing w:before="0" w:beforeAutospacing="0" w:after="0" w:afterAutospacing="0"/>
              <w:contextualSpacing/>
              <w:rPr>
                <w:rFonts w:ascii="宋体" w:hAnsi="宋体"/>
                <w:sz w:val="28"/>
                <w:szCs w:val="28"/>
              </w:rPr>
            </w:pPr>
            <w:r w:rsidRPr="008746CD">
              <w:rPr>
                <w:rFonts w:ascii="宋体" w:hAnsi="宋体" w:cstheme="minorBidi" w:hint="eastAsia"/>
                <w:kern w:val="2"/>
                <w:sz w:val="21"/>
                <w:szCs w:val="22"/>
              </w:rPr>
              <w:t>19</w:t>
            </w:r>
            <w:r w:rsidR="000234A0" w:rsidRPr="008746CD">
              <w:rPr>
                <w:rFonts w:ascii="宋体" w:hAnsi="宋体" w:cstheme="minorBidi" w:hint="eastAsia"/>
                <w:kern w:val="2"/>
                <w:sz w:val="21"/>
                <w:szCs w:val="22"/>
              </w:rPr>
              <w:t>.可选配圆盘式温度记录仪。</w:t>
            </w:r>
          </w:p>
        </w:tc>
        <w:bookmarkStart w:id="0" w:name="_GoBack"/>
        <w:bookmarkEnd w:id="0"/>
      </w:tr>
    </w:tbl>
    <w:p w14:paraId="55BDC2CE" w14:textId="3D070022" w:rsidR="00F06A8F" w:rsidRPr="00F06A8F" w:rsidRDefault="00F06A8F" w:rsidP="00226B03">
      <w:pPr>
        <w:rPr>
          <w:rFonts w:ascii="宋体" w:eastAsia="宋体" w:hAnsi="宋体"/>
          <w:sz w:val="18"/>
          <w:szCs w:val="18"/>
        </w:rPr>
      </w:pPr>
    </w:p>
    <w:sectPr w:rsidR="00F06A8F" w:rsidRPr="00F06A8F" w:rsidSect="003A7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80FAC" w14:textId="77777777" w:rsidR="005842B3" w:rsidRDefault="005842B3" w:rsidP="008746CD">
      <w:r>
        <w:separator/>
      </w:r>
    </w:p>
  </w:endnote>
  <w:endnote w:type="continuationSeparator" w:id="0">
    <w:p w14:paraId="2AF662D2" w14:textId="77777777" w:rsidR="005842B3" w:rsidRDefault="005842B3" w:rsidP="0087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99E20" w14:textId="77777777" w:rsidR="005842B3" w:rsidRDefault="005842B3" w:rsidP="008746CD">
      <w:r>
        <w:separator/>
      </w:r>
    </w:p>
  </w:footnote>
  <w:footnote w:type="continuationSeparator" w:id="0">
    <w:p w14:paraId="75B1772C" w14:textId="77777777" w:rsidR="005842B3" w:rsidRDefault="005842B3" w:rsidP="00874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7928"/>
    <w:multiLevelType w:val="multilevel"/>
    <w:tmpl w:val="00AF792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B7727F"/>
    <w:multiLevelType w:val="hybridMultilevel"/>
    <w:tmpl w:val="5E7AC960"/>
    <w:lvl w:ilvl="0" w:tplc="495EE73A">
      <w:start w:val="2"/>
      <w:numFmt w:val="japaneseCounting"/>
      <w:lvlText w:val="%1、"/>
      <w:lvlJc w:val="left"/>
      <w:pPr>
        <w:ind w:left="560" w:hanging="5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1F6442"/>
    <w:multiLevelType w:val="hybridMultilevel"/>
    <w:tmpl w:val="EAD0DA4C"/>
    <w:lvl w:ilvl="0" w:tplc="402C2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7FC"/>
    <w:rsid w:val="000177AD"/>
    <w:rsid w:val="000234A0"/>
    <w:rsid w:val="00043DD3"/>
    <w:rsid w:val="00077372"/>
    <w:rsid w:val="0011746F"/>
    <w:rsid w:val="00155F3B"/>
    <w:rsid w:val="00226B03"/>
    <w:rsid w:val="003372BD"/>
    <w:rsid w:val="003A784B"/>
    <w:rsid w:val="00457A15"/>
    <w:rsid w:val="005842B3"/>
    <w:rsid w:val="005E65A9"/>
    <w:rsid w:val="007C0E4C"/>
    <w:rsid w:val="007C4294"/>
    <w:rsid w:val="00847DCC"/>
    <w:rsid w:val="0085369C"/>
    <w:rsid w:val="008746CD"/>
    <w:rsid w:val="009917FC"/>
    <w:rsid w:val="00A722C1"/>
    <w:rsid w:val="00B2732D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2B1A1"/>
  <w15:docId w15:val="{1B8507B2-AE17-4C40-BCF9-033FD6A4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78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0234A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55F3B"/>
    <w:pPr>
      <w:ind w:firstLineChars="200" w:firstLine="420"/>
    </w:pPr>
  </w:style>
  <w:style w:type="paragraph" w:styleId="a6">
    <w:name w:val="header"/>
    <w:basedOn w:val="a"/>
    <w:link w:val="a7"/>
    <w:uiPriority w:val="99"/>
    <w:semiHidden/>
    <w:unhideWhenUsed/>
    <w:rsid w:val="00874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8746CD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874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8746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南京中医药大学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THW</cp:lastModifiedBy>
  <cp:revision>6</cp:revision>
  <dcterms:created xsi:type="dcterms:W3CDTF">2019-11-28T09:32:00Z</dcterms:created>
  <dcterms:modified xsi:type="dcterms:W3CDTF">2019-11-28T14:04:00Z</dcterms:modified>
</cp:coreProperties>
</file>