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1201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9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低温培养箱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Thermo Scientific Heratherm IMP 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用于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蛋白结晶培养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参数要求：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1、原装进口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2、温度范围5-70°C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3、内腔容积178L，为台面式培养箱，可两台叠放。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4*、应用Peltier制冷技术，高效节能，避免设备振动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5、无需频繁除霜，无需制冷剂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6*、温度均一性：≤ ±0.2℃ （20℃下测量）；≤ ±0.5℃ （37℃下测量）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 xml:space="preserve">7*、温度稳定性≤ ±0.1℃（在20℃和37℃下分别测量） 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8*、可编程，设置温度升温、冷却和保温。最多存储10个程序，每个程序10个步骤，最后一步可选择循环该程序、关机或维持最后的设定温度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9、可自行操作简单的校准程序，精确显示温度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10、用户可调过温报警，过温报警并中断加热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11、 双探头设计，一个探头故障时，另一个探头保证温度精度，提供额外安全保障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12*、标配RS232接口，可连接电脑进行数据传输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13、 不锈钢内胆（1.4301/ASTM304）和圆角设计，方便清洁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14、箱体背部标配直径42mm接入孔，方便第三方温度探头及小型设备电源线的接入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15、内部玻璃门设计，可安全查看样品，最小限度影响温度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16、精密定时，每周/每日或实时模式可选</w:t>
            </w:r>
          </w:p>
          <w:p>
            <w:pP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17 *、智能能源控制的可加热门，确保减少低温应用时的冷凝。同时背部有排水管和滴水盘设计</w:t>
            </w:r>
          </w:p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85369C"/>
    <w:rsid w:val="009917FC"/>
    <w:rsid w:val="00F06A8F"/>
    <w:rsid w:val="10BB42CA"/>
    <w:rsid w:val="11B02083"/>
    <w:rsid w:val="1DA0521C"/>
    <w:rsid w:val="33B25994"/>
    <w:rsid w:val="37231F53"/>
    <w:rsid w:val="39800698"/>
    <w:rsid w:val="3AB530BE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_Style 1"/>
    <w:basedOn w:val="1"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南京中医药大学</Company>
  <Pages>1</Pages>
  <Words>40</Words>
  <Characters>234</Characters>
  <Lines>1</Lines>
  <Paragraphs>1</Paragraphs>
  <ScaleCrop>false</ScaleCrop>
  <LinksUpToDate>false</LinksUpToDate>
  <CharactersWithSpaces>273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2016-11-04T07:20:00Z</dcterms:created>
  <dc:creator>汤凡</dc:creator>
  <cp:lastModifiedBy>lianxiang</cp:lastModifiedBy>
  <dcterms:modified xsi:type="dcterms:W3CDTF">2017-09-24T12:10:34Z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