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7FC" w:rsidRPr="009917FC" w:rsidRDefault="0085369C" w:rsidP="009917FC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</w:t>
      </w:r>
      <w:r w:rsidR="009917FC" w:rsidRPr="009917FC">
        <w:rPr>
          <w:rFonts w:ascii="宋体" w:eastAsia="宋体" w:hAnsi="宋体" w:hint="eastAsia"/>
          <w:sz w:val="32"/>
          <w:szCs w:val="32"/>
        </w:rPr>
        <w:t>购置技术参数要求确认单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F47F24" w:rsidRPr="009917FC" w:rsidTr="006519B7">
        <w:tc>
          <w:tcPr>
            <w:tcW w:w="8296" w:type="dxa"/>
          </w:tcPr>
          <w:p w:rsidR="00F47F24" w:rsidRPr="009917FC" w:rsidRDefault="00F47F24" w:rsidP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  <w:p w:rsidR="00F47F24" w:rsidRPr="009917FC" w:rsidRDefault="00F47F24" w:rsidP="009917FC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《针灸铜人》紫铜雕塑</w:t>
            </w:r>
          </w:p>
        </w:tc>
      </w:tr>
      <w:tr w:rsidR="009917FC" w:rsidRPr="009917FC" w:rsidTr="007C0E4C">
        <w:trPr>
          <w:trHeight w:val="1301"/>
        </w:trPr>
        <w:tc>
          <w:tcPr>
            <w:tcW w:w="8296" w:type="dxa"/>
          </w:tcPr>
          <w:p w:rsidR="009917FC" w:rsidRDefault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主要用途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描述</w:t>
            </w:r>
            <w:r w:rsidRPr="009917FC">
              <w:rPr>
                <w:rFonts w:ascii="宋体" w:eastAsia="宋体" w:hAnsi="宋体" w:hint="eastAsia"/>
                <w:sz w:val="28"/>
                <w:szCs w:val="28"/>
              </w:rPr>
              <w:t>：</w:t>
            </w:r>
          </w:p>
          <w:p w:rsidR="00605C20" w:rsidRPr="009917FC" w:rsidRDefault="00605C20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用于博物馆展厅展示</w:t>
            </w:r>
          </w:p>
        </w:tc>
      </w:tr>
      <w:tr w:rsidR="009917FC" w:rsidRPr="009917FC" w:rsidTr="007C0E4C">
        <w:trPr>
          <w:trHeight w:val="7141"/>
        </w:trPr>
        <w:tc>
          <w:tcPr>
            <w:tcW w:w="8296" w:type="dxa"/>
          </w:tcPr>
          <w:p w:rsidR="009917FC" w:rsidRPr="009917FC" w:rsidRDefault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参数要求：</w:t>
            </w:r>
          </w:p>
          <w:p w:rsidR="00605C20" w:rsidRDefault="00605C20" w:rsidP="00F47F24">
            <w:pPr>
              <w:adjustRightInd w:val="0"/>
              <w:snapToGrid w:val="0"/>
              <w:spacing w:beforeLines="50" w:before="156" w:line="360" w:lineRule="auto"/>
              <w:ind w:firstLineChars="200" w:firstLine="480"/>
              <w:jc w:val="left"/>
              <w:textAlignment w:val="baseline"/>
              <w:rPr>
                <w:color w:val="000000"/>
                <w:sz w:val="24"/>
              </w:rPr>
            </w:pPr>
            <w:r w:rsidRPr="00113D38">
              <w:rPr>
                <w:rFonts w:hint="eastAsia"/>
                <w:color w:val="000000"/>
                <w:sz w:val="24"/>
              </w:rPr>
              <w:t>以</w:t>
            </w:r>
            <w:r>
              <w:rPr>
                <w:rFonts w:hint="eastAsia"/>
                <w:color w:val="000000"/>
                <w:sz w:val="24"/>
              </w:rPr>
              <w:t>习近平总书记赠予</w:t>
            </w:r>
            <w:proofErr w:type="gramStart"/>
            <w:r>
              <w:rPr>
                <w:rFonts w:hint="eastAsia"/>
                <w:color w:val="000000"/>
                <w:sz w:val="24"/>
              </w:rPr>
              <w:t>世</w:t>
            </w:r>
            <w:proofErr w:type="gramEnd"/>
            <w:r>
              <w:rPr>
                <w:rFonts w:hint="eastAsia"/>
                <w:color w:val="000000"/>
                <w:sz w:val="24"/>
              </w:rPr>
              <w:t>卫组织的针灸铜人为原型进行全仿真复制。</w:t>
            </w:r>
          </w:p>
          <w:p w:rsidR="00605C20" w:rsidRDefault="00605C20" w:rsidP="00F47F24">
            <w:pPr>
              <w:adjustRightInd w:val="0"/>
              <w:snapToGrid w:val="0"/>
              <w:spacing w:beforeLines="50" w:before="156" w:line="360" w:lineRule="auto"/>
              <w:ind w:firstLineChars="200" w:firstLine="480"/>
              <w:jc w:val="left"/>
              <w:textAlignment w:val="baseline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</w:t>
            </w:r>
            <w:r>
              <w:rPr>
                <w:color w:val="000000"/>
                <w:sz w:val="24"/>
              </w:rPr>
              <w:t>1</w:t>
            </w:r>
            <w:r>
              <w:rPr>
                <w:rFonts w:hint="eastAsia"/>
                <w:color w:val="000000"/>
                <w:sz w:val="24"/>
              </w:rPr>
              <w:t>）铜人高</w:t>
            </w:r>
            <w:r>
              <w:rPr>
                <w:color w:val="000000"/>
                <w:sz w:val="24"/>
              </w:rPr>
              <w:t>1.82</w:t>
            </w:r>
            <w:r>
              <w:rPr>
                <w:rFonts w:hint="eastAsia"/>
                <w:color w:val="000000"/>
                <w:sz w:val="24"/>
              </w:rPr>
              <w:t>米，全身标注</w:t>
            </w:r>
            <w:r>
              <w:rPr>
                <w:color w:val="000000"/>
                <w:sz w:val="24"/>
              </w:rPr>
              <w:t>559</w:t>
            </w:r>
            <w:r>
              <w:rPr>
                <w:rFonts w:hint="eastAsia"/>
                <w:color w:val="000000"/>
                <w:sz w:val="24"/>
              </w:rPr>
              <w:t>个穴位，其中</w:t>
            </w:r>
            <w:r>
              <w:rPr>
                <w:color w:val="000000"/>
                <w:sz w:val="24"/>
              </w:rPr>
              <w:t>107</w:t>
            </w:r>
            <w:r>
              <w:rPr>
                <w:rFonts w:hint="eastAsia"/>
                <w:color w:val="000000"/>
                <w:sz w:val="24"/>
              </w:rPr>
              <w:t>个穴位是一名二穴，共计</w:t>
            </w:r>
            <w:r>
              <w:rPr>
                <w:color w:val="000000"/>
                <w:sz w:val="24"/>
              </w:rPr>
              <w:t>666</w:t>
            </w:r>
            <w:r>
              <w:rPr>
                <w:rFonts w:hint="eastAsia"/>
                <w:color w:val="000000"/>
                <w:sz w:val="24"/>
              </w:rPr>
              <w:t>个针灸点。铜人上身裸露，腰下佩带装饰，双腿略微分开站立，双臂自然下垂，掌心向内。头顶上束有一小圆发髻，圆脸，大耳下垂，眉毛修长，给人以淳朴忠厚之感。</w:t>
            </w:r>
          </w:p>
          <w:p w:rsidR="00605C20" w:rsidRDefault="00605C20" w:rsidP="00F47F24">
            <w:pPr>
              <w:adjustRightInd w:val="0"/>
              <w:snapToGrid w:val="0"/>
              <w:spacing w:beforeLines="50" w:before="156" w:line="360" w:lineRule="auto"/>
              <w:ind w:firstLineChars="200" w:firstLine="480"/>
              <w:jc w:val="left"/>
              <w:textAlignment w:val="baseline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</w:t>
            </w:r>
            <w:r>
              <w:rPr>
                <w:color w:val="000000"/>
                <w:sz w:val="24"/>
              </w:rPr>
              <w:t>2</w:t>
            </w:r>
            <w:r>
              <w:rPr>
                <w:rFonts w:hint="eastAsia"/>
                <w:color w:val="000000"/>
                <w:sz w:val="24"/>
              </w:rPr>
              <w:t>）</w:t>
            </w:r>
            <w:r>
              <w:rPr>
                <w:color w:val="000000"/>
                <w:sz w:val="24"/>
              </w:rPr>
              <w:tab/>
            </w:r>
            <w:r>
              <w:rPr>
                <w:rFonts w:hint="eastAsia"/>
                <w:color w:val="000000"/>
                <w:sz w:val="24"/>
              </w:rPr>
              <w:t>雕塑的人体结构、比例、穴位、文字、纹饰、外观颜色，以及底座材质、造型和文字内容与习近平总书记赠予</w:t>
            </w:r>
            <w:proofErr w:type="gramStart"/>
            <w:r>
              <w:rPr>
                <w:rFonts w:hint="eastAsia"/>
                <w:color w:val="000000"/>
                <w:sz w:val="24"/>
              </w:rPr>
              <w:t>世</w:t>
            </w:r>
            <w:proofErr w:type="gramEnd"/>
            <w:r>
              <w:rPr>
                <w:rFonts w:hint="eastAsia"/>
                <w:color w:val="000000"/>
                <w:sz w:val="24"/>
              </w:rPr>
              <w:t>卫组织针灸铜人完全一致。</w:t>
            </w:r>
          </w:p>
          <w:p w:rsidR="00605C20" w:rsidRDefault="00605C20" w:rsidP="00F47F24">
            <w:pPr>
              <w:adjustRightInd w:val="0"/>
              <w:snapToGrid w:val="0"/>
              <w:spacing w:beforeLines="50" w:before="156" w:line="360" w:lineRule="auto"/>
              <w:ind w:firstLineChars="200" w:firstLine="480"/>
              <w:jc w:val="left"/>
              <w:textAlignment w:val="baseline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</w:t>
            </w:r>
            <w:r>
              <w:rPr>
                <w:color w:val="000000"/>
                <w:sz w:val="24"/>
              </w:rPr>
              <w:t>3</w:t>
            </w:r>
            <w:r>
              <w:rPr>
                <w:rFonts w:hint="eastAsia"/>
                <w:color w:val="000000"/>
                <w:sz w:val="24"/>
              </w:rPr>
              <w:t>）</w:t>
            </w:r>
            <w:r>
              <w:rPr>
                <w:rFonts w:hint="eastAsia"/>
                <w:sz w:val="24"/>
              </w:rPr>
              <w:t>雕塑应耐腐蚀不变色，适于永久展示陈列。</w:t>
            </w:r>
          </w:p>
          <w:p w:rsidR="009917FC" w:rsidRPr="009917FC" w:rsidRDefault="00605C20" w:rsidP="00F47F24">
            <w:pPr>
              <w:adjustRightInd w:val="0"/>
              <w:snapToGrid w:val="0"/>
              <w:spacing w:beforeLines="50" w:before="156" w:line="360" w:lineRule="auto"/>
              <w:ind w:firstLineChars="200" w:firstLine="480"/>
              <w:jc w:val="left"/>
              <w:textAlignment w:val="baseline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>4</w:t>
            </w:r>
            <w:r>
              <w:rPr>
                <w:rFonts w:hint="eastAsia"/>
                <w:sz w:val="24"/>
              </w:rPr>
              <w:t>）</w:t>
            </w:r>
            <w:r>
              <w:rPr>
                <w:rFonts w:ascii="宋体" w:hAnsi="宋体" w:cs="宋体" w:hint="eastAsia"/>
                <w:sz w:val="24"/>
              </w:rPr>
              <w:t>本雕塑采用紫铜铸造。</w:t>
            </w:r>
          </w:p>
          <w:p w:rsidR="00F06A8F" w:rsidRPr="00F06A8F" w:rsidRDefault="009917FC" w:rsidP="00F47F24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 xml:space="preserve">　　　　　　　　　　　　　　　　　　</w:t>
            </w:r>
            <w:r w:rsidR="00F47F24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</w:tc>
        <w:bookmarkStart w:id="0" w:name="_GoBack"/>
        <w:bookmarkEnd w:id="0"/>
      </w:tr>
    </w:tbl>
    <w:p w:rsidR="00F06A8F" w:rsidRPr="00F06A8F" w:rsidRDefault="00F47F24" w:rsidP="00F06A8F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t xml:space="preserve"> </w:t>
      </w:r>
    </w:p>
    <w:sectPr w:rsidR="00F06A8F" w:rsidRPr="00F06A8F" w:rsidSect="00F34F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125A" w:rsidRDefault="0054125A" w:rsidP="00605C20">
      <w:r>
        <w:separator/>
      </w:r>
    </w:p>
  </w:endnote>
  <w:endnote w:type="continuationSeparator" w:id="0">
    <w:p w:rsidR="0054125A" w:rsidRDefault="0054125A" w:rsidP="00605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125A" w:rsidRDefault="0054125A" w:rsidP="00605C20">
      <w:r>
        <w:separator/>
      </w:r>
    </w:p>
  </w:footnote>
  <w:footnote w:type="continuationSeparator" w:id="0">
    <w:p w:rsidR="0054125A" w:rsidRDefault="0054125A" w:rsidP="00605C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17FC"/>
    <w:rsid w:val="00077372"/>
    <w:rsid w:val="000B2394"/>
    <w:rsid w:val="0011746F"/>
    <w:rsid w:val="002C4C6B"/>
    <w:rsid w:val="003372BD"/>
    <w:rsid w:val="0054125A"/>
    <w:rsid w:val="00605C20"/>
    <w:rsid w:val="007C0E4C"/>
    <w:rsid w:val="0085369C"/>
    <w:rsid w:val="009917FC"/>
    <w:rsid w:val="00F06A8F"/>
    <w:rsid w:val="00F34FA9"/>
    <w:rsid w:val="00F47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F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1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semiHidden/>
    <w:unhideWhenUsed/>
    <w:rsid w:val="00605C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605C20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605C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605C2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49</Words>
  <Characters>282</Characters>
  <Application>Microsoft Office Word</Application>
  <DocSecurity>0</DocSecurity>
  <Lines>2</Lines>
  <Paragraphs>1</Paragraphs>
  <ScaleCrop>false</ScaleCrop>
  <Company>南京中医药大学</Company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汤凡</dc:creator>
  <cp:keywords/>
  <dc:description/>
  <cp:lastModifiedBy>翁翎</cp:lastModifiedBy>
  <cp:revision>5</cp:revision>
  <cp:lastPrinted>2021-04-19T02:33:00Z</cp:lastPrinted>
  <dcterms:created xsi:type="dcterms:W3CDTF">2018-09-05T07:41:00Z</dcterms:created>
  <dcterms:modified xsi:type="dcterms:W3CDTF">2021-04-20T07:31:00Z</dcterms:modified>
</cp:coreProperties>
</file>