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838"/>
        <w:gridCol w:w="992"/>
        <w:gridCol w:w="1560"/>
        <w:gridCol w:w="1701"/>
        <w:gridCol w:w="2205"/>
      </w:tblGrid>
      <w:tr w:rsidR="009917FC" w:rsidRPr="009917FC" w:rsidTr="0014300E">
        <w:tc>
          <w:tcPr>
            <w:tcW w:w="1838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552" w:type="dxa"/>
            <w:gridSpan w:val="2"/>
          </w:tcPr>
          <w:p w:rsidR="0014300E" w:rsidRPr="009917FC" w:rsidRDefault="0014300E" w:rsidP="00EE5713">
            <w:pPr>
              <w:rPr>
                <w:rFonts w:ascii="宋体" w:eastAsia="宋体" w:hAnsi="宋体"/>
                <w:sz w:val="28"/>
                <w:szCs w:val="28"/>
              </w:rPr>
            </w:pPr>
            <w:r w:rsidRPr="00EE5713">
              <w:rPr>
                <w:rFonts w:ascii="宋体" w:eastAsia="宋体" w:hAnsi="宋体"/>
                <w:sz w:val="28"/>
                <w:szCs w:val="28"/>
              </w:rPr>
              <w:t>数字示波器</w:t>
            </w:r>
            <w:r w:rsidRPr="00EE5713">
              <w:rPr>
                <w:rFonts w:ascii="宋体" w:eastAsia="宋体" w:hAnsi="宋体" w:hint="eastAsia"/>
                <w:sz w:val="28"/>
                <w:szCs w:val="28"/>
              </w:rPr>
              <w:t>,</w:t>
            </w:r>
            <w:r w:rsidRPr="00EE5713">
              <w:rPr>
                <w:rFonts w:ascii="宋体" w:eastAsia="宋体" w:hAnsi="宋体"/>
                <w:sz w:val="28"/>
                <w:szCs w:val="28"/>
              </w:rPr>
              <w:t>数字</w:t>
            </w:r>
            <w:r w:rsidRPr="00EE5713">
              <w:rPr>
                <w:rFonts w:ascii="宋体" w:eastAsia="宋体" w:hAnsi="宋体" w:hint="eastAsia"/>
                <w:sz w:val="28"/>
                <w:szCs w:val="28"/>
              </w:rPr>
              <w:t>万用表,函数任意波形发生器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14300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685229">
              <w:rPr>
                <w:rFonts w:ascii="宋体" w:eastAsia="宋体" w:hAnsi="宋体" w:hint="eastAsia"/>
                <w:sz w:val="28"/>
                <w:szCs w:val="28"/>
              </w:rPr>
              <w:t>配套</w:t>
            </w:r>
            <w:r w:rsidR="0014300E">
              <w:rPr>
                <w:rFonts w:ascii="宋体" w:eastAsia="宋体" w:hAnsi="宋体" w:hint="eastAsia"/>
                <w:sz w:val="28"/>
                <w:szCs w:val="28"/>
              </w:rPr>
              <w:t>辅助数字电路</w:t>
            </w:r>
            <w:r w:rsidR="0014300E">
              <w:rPr>
                <w:rFonts w:ascii="宋体" w:eastAsia="宋体" w:hAnsi="宋体"/>
                <w:sz w:val="28"/>
                <w:szCs w:val="28"/>
              </w:rPr>
              <w:t>技术</w:t>
            </w:r>
            <w:r w:rsidR="0014300E">
              <w:rPr>
                <w:rFonts w:ascii="宋体" w:eastAsia="宋体" w:hAnsi="宋体" w:hint="eastAsia"/>
                <w:sz w:val="28"/>
                <w:szCs w:val="28"/>
              </w:rPr>
              <w:t>实验仪器</w:t>
            </w:r>
            <w:r w:rsidR="0014300E">
              <w:rPr>
                <w:rFonts w:ascii="宋体" w:eastAsia="宋体" w:hAnsi="宋体"/>
                <w:sz w:val="28"/>
                <w:szCs w:val="28"/>
              </w:rPr>
              <w:t>完成数字电路技术</w:t>
            </w:r>
            <w:r w:rsidR="0014300E">
              <w:rPr>
                <w:rFonts w:ascii="宋体" w:eastAsia="宋体" w:hAnsi="宋体" w:hint="eastAsia"/>
                <w:sz w:val="28"/>
                <w:szCs w:val="28"/>
              </w:rPr>
              <w:t>实验</w:t>
            </w:r>
            <w:r w:rsidR="0014300E">
              <w:rPr>
                <w:rFonts w:ascii="宋体" w:eastAsia="宋体" w:hAnsi="宋体"/>
                <w:sz w:val="28"/>
                <w:szCs w:val="28"/>
              </w:rPr>
              <w:t>教学</w:t>
            </w:r>
            <w:r w:rsidR="00685229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4300E" w:rsidRPr="0014300E" w:rsidRDefault="0014300E" w:rsidP="0014300E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14300E">
              <w:rPr>
                <w:rFonts w:ascii="Times New Roman" w:hAnsi="宋体"/>
                <w:b/>
                <w:color w:val="000000"/>
                <w:szCs w:val="21"/>
              </w:rPr>
              <w:t>数字示波器</w:t>
            </w:r>
            <w:r w:rsidRPr="0014300E">
              <w:rPr>
                <w:rFonts w:ascii="Times New Roman" w:hAnsi="宋体" w:hint="eastAsia"/>
                <w:b/>
                <w:color w:val="000000"/>
                <w:szCs w:val="21"/>
              </w:rPr>
              <w:t>参数</w:t>
            </w:r>
            <w:r w:rsidRPr="0014300E">
              <w:rPr>
                <w:rFonts w:ascii="Times New Roman" w:hAnsi="宋体"/>
                <w:b/>
                <w:color w:val="000000"/>
                <w:szCs w:val="21"/>
              </w:rPr>
              <w:t>：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70M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带宽，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通道加外触发通道机种</w:t>
            </w:r>
          </w:p>
          <w:p w:rsidR="0014300E" w:rsidRPr="00776724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*VPO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（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Visual Persistence Oscilloscope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）信号处理技术，快速观察真实波形。第三代数字存储示波器。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1GSa/s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及以上的实时采样率</w:t>
            </w:r>
          </w:p>
          <w:p w:rsidR="0014300E" w:rsidRPr="00776724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每通道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10M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点记录长度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WVGA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（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800x480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）及以上高分辨率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TFT LCD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屏幕显示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具备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256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色阶及以上的显示功能，强化波形表现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垂直档位：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mV~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10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V/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div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水平时基：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5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ns/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div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~100s/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div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(1-2-5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步进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) ; ROLL : 100ms/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div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~100s/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div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信号获取方式：采样、平均、峰值侦测、单次</w:t>
            </w:r>
          </w:p>
          <w:p w:rsidR="0014300E" w:rsidRPr="00776724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波形更新率高达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50,000wfms/s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先进的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APP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功能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GO/NOGO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功能，电压表功能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高通、低通数字滤波器功能，可设置滤波器频率</w:t>
            </w:r>
          </w:p>
          <w:p w:rsidR="0014300E" w:rsidRPr="00776724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lastRenderedPageBreak/>
              <w:t>*FFT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超高分辨率，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1M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点可精确进行频域分析。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ind w:left="0" w:firstLine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有交替触发功能，能同时显示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路以上的信号</w:t>
            </w:r>
          </w:p>
          <w:p w:rsidR="0014300E" w:rsidRPr="00BF716A" w:rsidRDefault="0014300E" w:rsidP="0014300E">
            <w:pPr>
              <w:numPr>
                <w:ilvl w:val="0"/>
                <w:numId w:val="1"/>
              </w:numPr>
              <w:tabs>
                <w:tab w:val="clear" w:pos="480"/>
                <w:tab w:val="left" w:pos="540"/>
              </w:tabs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716A">
              <w:rPr>
                <w:rFonts w:ascii="Times New Roman" w:hAnsi="Times New Roman" w:hint="eastAsia"/>
                <w:kern w:val="0"/>
                <w:szCs w:val="21"/>
              </w:rPr>
              <w:t>X-Y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模式，可以在屏幕上同时显示所输入的时域信号以及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X-Y</w:t>
            </w:r>
            <w:r>
              <w:rPr>
                <w:rFonts w:ascii="Times New Roman" w:hAnsi="Times New Roman" w:hint="eastAsia"/>
                <w:kern w:val="0"/>
                <w:szCs w:val="21"/>
              </w:rPr>
              <w:t>波形。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游标可以测试时域波形或任意定义在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X-Y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信号的相关测试位置</w:t>
            </w:r>
          </w:p>
          <w:p w:rsidR="009917FC" w:rsidRDefault="0014300E" w:rsidP="0014300E">
            <w:pPr>
              <w:rPr>
                <w:rFonts w:ascii="Times New Roman" w:hAnsi="Times New Roman"/>
                <w:kern w:val="0"/>
                <w:szCs w:val="21"/>
              </w:rPr>
            </w:pPr>
            <w:r w:rsidRPr="0014300E">
              <w:rPr>
                <w:rFonts w:ascii="Times New Roman" w:hAnsi="Times New Roman" w:hint="eastAsia"/>
                <w:b/>
                <w:kern w:val="0"/>
                <w:szCs w:val="21"/>
              </w:rPr>
              <w:t>16</w:t>
            </w:r>
            <w:r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最高输入电压：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300V (DC+AC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峰值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)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CAT I</w:t>
            </w:r>
          </w:p>
          <w:p w:rsidR="0014300E" w:rsidRPr="0014300E" w:rsidRDefault="0014300E" w:rsidP="0014300E">
            <w:pPr>
              <w:rPr>
                <w:rFonts w:ascii="Times New Roman" w:hAnsi="宋体"/>
                <w:b/>
                <w:color w:val="000000"/>
                <w:szCs w:val="21"/>
              </w:rPr>
            </w:pPr>
            <w:r w:rsidRPr="0014300E">
              <w:rPr>
                <w:rFonts w:ascii="Times New Roman" w:hAnsi="宋体"/>
                <w:b/>
                <w:color w:val="000000"/>
                <w:szCs w:val="21"/>
              </w:rPr>
              <w:t>数字</w:t>
            </w:r>
            <w:r w:rsidRPr="0014300E">
              <w:rPr>
                <w:rFonts w:ascii="Times New Roman" w:hAnsi="宋体" w:hint="eastAsia"/>
                <w:b/>
                <w:color w:val="000000"/>
                <w:szCs w:val="21"/>
              </w:rPr>
              <w:t>万用表参数</w:t>
            </w:r>
            <w:r w:rsidRPr="0014300E">
              <w:rPr>
                <w:rFonts w:ascii="Times New Roman" w:hAnsi="宋体"/>
                <w:b/>
                <w:color w:val="000000"/>
                <w:szCs w:val="21"/>
              </w:rPr>
              <w:t>：</w:t>
            </w:r>
          </w:p>
          <w:p w:rsidR="009917FC" w:rsidRPr="009917FC" w:rsidRDefault="00EE5713" w:rsidP="0014300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/>
                <w:kern w:val="0"/>
                <w:szCs w:val="21"/>
              </w:rPr>
              <w:t>、</w:t>
            </w:r>
            <w:r w:rsidR="0014300E"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6000 Counts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；电压、电流真有效值测量；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2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、</w:t>
            </w:r>
            <w:r w:rsidR="0014300E"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电容档具有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REL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功能，最小分辨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1pF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最大可测到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99.99mF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3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、</w:t>
            </w:r>
            <w:r w:rsidR="0014300E"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具有高精度的频率测量功能，最小分辨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0.001Hz</w:t>
            </w:r>
            <w:r w:rsidR="0014300E" w:rsidRPr="00776724">
              <w:rPr>
                <w:rFonts w:ascii="Times New Roman" w:hAnsi="宋体" w:hint="eastAsia"/>
                <w:b/>
                <w:kern w:val="0"/>
                <w:szCs w:val="21"/>
              </w:rPr>
              <w:t>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  <w:t>4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、特有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MAX\MIN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及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MAX-MIN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值功能；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  <w:t>5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、直流电流最小分辨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0.01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μ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A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，交流电流最小分辨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1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μ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A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，最大量程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20A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  <w:t>6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、具有可测量压降达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3V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的二极管测量功能。非常适合测量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LED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  <w:t>7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、具有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HOLD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功能，自动关机及背光功能；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br/>
              <w:t>8</w:t>
            </w:r>
            <w:r w:rsidR="0014300E" w:rsidRPr="00FB79CC">
              <w:rPr>
                <w:rFonts w:ascii="Times New Roman" w:hAnsi="宋体" w:hint="eastAsia"/>
                <w:kern w:val="0"/>
                <w:szCs w:val="21"/>
              </w:rPr>
              <w:t>、具有温度测量功能，并可℃或℉选择。</w:t>
            </w:r>
          </w:p>
          <w:p w:rsidR="009917FC" w:rsidRPr="0014300E" w:rsidRDefault="0014300E" w:rsidP="0014300E">
            <w:pPr>
              <w:rPr>
                <w:rFonts w:ascii="Times New Roman" w:hAnsi="宋体"/>
                <w:b/>
                <w:color w:val="000000"/>
                <w:szCs w:val="21"/>
              </w:rPr>
            </w:pPr>
            <w:r w:rsidRPr="0014300E">
              <w:rPr>
                <w:rFonts w:ascii="Times New Roman" w:hAnsi="宋体" w:hint="eastAsia"/>
                <w:b/>
                <w:color w:val="000000"/>
                <w:szCs w:val="21"/>
              </w:rPr>
              <w:t>函数任意波形发生器参数</w:t>
            </w:r>
            <w:r w:rsidRPr="0014300E">
              <w:rPr>
                <w:rFonts w:ascii="Times New Roman" w:hAnsi="宋体"/>
                <w:b/>
                <w:color w:val="000000"/>
                <w:szCs w:val="21"/>
              </w:rPr>
              <w:t>：</w:t>
            </w:r>
          </w:p>
          <w:p w:rsidR="0014300E" w:rsidRDefault="0014300E" w:rsidP="0014300E">
            <w:pPr>
              <w:widowControl/>
              <w:ind w:leftChars="-1" w:left="-2"/>
              <w:jc w:val="left"/>
              <w:rPr>
                <w:rFonts w:ascii="Times New Roman" w:hAnsi="宋体"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/>
                <w:kern w:val="0"/>
                <w:szCs w:val="21"/>
              </w:rPr>
              <w:t>、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输出波形：</w:t>
            </w:r>
            <w:r w:rsidRPr="00776724">
              <w:rPr>
                <w:rFonts w:hint="eastAsia"/>
                <w:b/>
                <w:szCs w:val="21"/>
              </w:rPr>
              <w:t>正弦波、方波、斜波、脉冲波、噪声、直流DC、任意波形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；</w:t>
            </w:r>
            <w:r w:rsidRPr="00D84B4A">
              <w:rPr>
                <w:rFonts w:ascii="Times New Roman" w:hAnsi="宋体"/>
                <w:kern w:val="0"/>
                <w:szCs w:val="21"/>
              </w:rPr>
              <w:br/>
              <w:t>2</w:t>
            </w:r>
            <w:r>
              <w:rPr>
                <w:rFonts w:ascii="Times New Roman" w:hAnsi="宋体" w:hint="eastAsia"/>
                <w:kern w:val="0"/>
                <w:szCs w:val="21"/>
              </w:rPr>
              <w:t>、</w:t>
            </w:r>
            <w:r w:rsidRPr="00D84B4A">
              <w:rPr>
                <w:rFonts w:ascii="Times New Roman" w:hAnsi="宋体"/>
                <w:kern w:val="0"/>
                <w:szCs w:val="21"/>
              </w:rPr>
              <w:t>输出频率范围：正弦波：</w:t>
            </w:r>
            <w:r w:rsidRPr="00D84B4A">
              <w:rPr>
                <w:rFonts w:ascii="Times New Roman" w:hAnsi="宋体"/>
                <w:kern w:val="0"/>
                <w:szCs w:val="21"/>
              </w:rPr>
              <w:t>1</w:t>
            </w:r>
            <w:r w:rsidRPr="00D452E1">
              <w:rPr>
                <w:rFonts w:ascii="Times New Roman" w:hAnsi="Times New Roman"/>
                <w:kern w:val="0"/>
                <w:szCs w:val="21"/>
              </w:rPr>
              <w:t>µ</w:t>
            </w:r>
            <w:r w:rsidRPr="00D84B4A">
              <w:rPr>
                <w:rFonts w:ascii="Times New Roman" w:hAnsi="宋体"/>
                <w:kern w:val="0"/>
                <w:szCs w:val="21"/>
              </w:rPr>
              <w:t>Hz</w:t>
            </w:r>
            <w:r w:rsidRPr="003D0DA2">
              <w:rPr>
                <w:rFonts w:ascii="Times New Roman" w:hAnsi="Times New Roman"/>
                <w:kern w:val="0"/>
                <w:szCs w:val="21"/>
              </w:rPr>
              <w:t>~</w:t>
            </w:r>
            <w:r>
              <w:rPr>
                <w:rFonts w:ascii="Times New Roman" w:hAnsi="宋体" w:hint="eastAsia"/>
                <w:kern w:val="0"/>
                <w:szCs w:val="21"/>
              </w:rPr>
              <w:t>25</w:t>
            </w:r>
            <w:r w:rsidRPr="00D84B4A">
              <w:rPr>
                <w:rFonts w:ascii="Times New Roman" w:hAnsi="宋体"/>
                <w:kern w:val="0"/>
                <w:szCs w:val="21"/>
              </w:rPr>
              <w:t>MHz</w:t>
            </w:r>
            <w:r>
              <w:rPr>
                <w:rFonts w:ascii="Times New Roman" w:hAnsi="宋体" w:hint="eastAsia"/>
                <w:kern w:val="0"/>
                <w:szCs w:val="21"/>
              </w:rPr>
              <w:t>，</w:t>
            </w:r>
            <w:r w:rsidRPr="00D84B4A">
              <w:rPr>
                <w:rFonts w:ascii="Times New Roman" w:hAnsi="宋体"/>
                <w:kern w:val="0"/>
                <w:szCs w:val="21"/>
              </w:rPr>
              <w:t>方波：</w:t>
            </w:r>
            <w:r w:rsidRPr="00D84B4A">
              <w:rPr>
                <w:rFonts w:ascii="Times New Roman" w:hAnsi="宋体"/>
                <w:kern w:val="0"/>
                <w:szCs w:val="21"/>
              </w:rPr>
              <w:t>1</w:t>
            </w:r>
            <w:r w:rsidRPr="004153B1">
              <w:rPr>
                <w:rFonts w:ascii="Times New Roman" w:hAnsi="Times New Roman"/>
                <w:kern w:val="0"/>
                <w:szCs w:val="21"/>
              </w:rPr>
              <w:t>µ</w:t>
            </w:r>
            <w:r>
              <w:rPr>
                <w:rFonts w:ascii="Times New Roman" w:hAnsi="宋体"/>
                <w:kern w:val="0"/>
                <w:szCs w:val="21"/>
              </w:rPr>
              <w:t>Hz</w:t>
            </w:r>
            <w:r w:rsidRPr="003D0DA2">
              <w:rPr>
                <w:rFonts w:ascii="Times New Roman" w:hAnsi="Times New Roman"/>
                <w:kern w:val="0"/>
                <w:szCs w:val="21"/>
              </w:rPr>
              <w:t>~</w:t>
            </w:r>
            <w:r>
              <w:rPr>
                <w:rFonts w:ascii="Times New Roman" w:hAnsi="宋体" w:hint="eastAsia"/>
                <w:kern w:val="0"/>
                <w:szCs w:val="21"/>
              </w:rPr>
              <w:t>5</w:t>
            </w:r>
            <w:r w:rsidRPr="00D84B4A">
              <w:rPr>
                <w:rFonts w:ascii="Times New Roman" w:hAnsi="宋体"/>
                <w:kern w:val="0"/>
                <w:szCs w:val="21"/>
              </w:rPr>
              <w:t>MHz</w:t>
            </w:r>
            <w:r w:rsidRPr="00D84B4A">
              <w:rPr>
                <w:rFonts w:ascii="Times New Roman" w:hAnsi="宋体"/>
                <w:kern w:val="0"/>
                <w:szCs w:val="21"/>
              </w:rPr>
              <w:t>；</w:t>
            </w:r>
            <w:r w:rsidRPr="00D84B4A">
              <w:rPr>
                <w:rFonts w:ascii="Times New Roman" w:hAnsi="宋体"/>
                <w:kern w:val="0"/>
                <w:szCs w:val="21"/>
              </w:rPr>
              <w:t xml:space="preserve"> </w:t>
            </w:r>
            <w:r w:rsidRPr="00D84B4A">
              <w:rPr>
                <w:rFonts w:ascii="Times New Roman" w:hAnsi="宋体"/>
                <w:kern w:val="0"/>
                <w:szCs w:val="21"/>
              </w:rPr>
              <w:br/>
              <w:t>3</w:t>
            </w:r>
            <w:r>
              <w:rPr>
                <w:rFonts w:ascii="Times New Roman" w:hAnsi="宋体" w:hint="eastAsia"/>
                <w:kern w:val="0"/>
                <w:szCs w:val="21"/>
              </w:rPr>
              <w:t>、</w:t>
            </w:r>
            <w:r w:rsidRPr="00D84B4A">
              <w:rPr>
                <w:rFonts w:ascii="Times New Roman" w:hAnsi="宋体"/>
                <w:kern w:val="0"/>
                <w:szCs w:val="21"/>
              </w:rPr>
              <w:t>频率稳定度：</w:t>
            </w:r>
            <w:r w:rsidRPr="00D84B4A">
              <w:rPr>
                <w:rFonts w:ascii="Times New Roman" w:hAnsi="宋体"/>
                <w:kern w:val="0"/>
                <w:szCs w:val="21"/>
              </w:rPr>
              <w:t>2ppm</w:t>
            </w:r>
            <w:r w:rsidRPr="00D84B4A">
              <w:rPr>
                <w:rFonts w:ascii="Times New Roman" w:hAnsi="宋体"/>
                <w:kern w:val="0"/>
                <w:szCs w:val="21"/>
              </w:rPr>
              <w:t>；</w:t>
            </w:r>
          </w:p>
          <w:p w:rsidR="0014300E" w:rsidRPr="00645FB6" w:rsidRDefault="0014300E" w:rsidP="0014300E">
            <w:pPr>
              <w:widowControl/>
              <w:ind w:leftChars="-1" w:left="-2"/>
              <w:jc w:val="left"/>
              <w:rPr>
                <w:rFonts w:ascii="Times New Roman" w:hAnsi="宋体"/>
                <w:color w:val="FF0000"/>
                <w:kern w:val="0"/>
                <w:szCs w:val="21"/>
              </w:rPr>
            </w:pPr>
            <w:r w:rsidRPr="00776724">
              <w:rPr>
                <w:rFonts w:ascii="Times New Roman" w:hAnsi="宋体"/>
                <w:b/>
                <w:kern w:val="0"/>
                <w:szCs w:val="21"/>
              </w:rPr>
              <w:t>4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、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任意波：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1</w:t>
            </w:r>
            <w:r w:rsidRPr="00776724">
              <w:rPr>
                <w:rFonts w:ascii="Times New Roman" w:hAnsi="Times New Roman"/>
                <w:b/>
                <w:kern w:val="0"/>
                <w:szCs w:val="21"/>
              </w:rPr>
              <w:t>µ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Hz</w:t>
            </w:r>
            <w:r w:rsidRPr="00776724">
              <w:rPr>
                <w:rFonts w:ascii="Times New Roman" w:hAnsi="Times New Roman"/>
                <w:b/>
                <w:kern w:val="0"/>
                <w:szCs w:val="21"/>
              </w:rPr>
              <w:t>~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5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MHz</w:t>
            </w:r>
            <w:r w:rsidRPr="00776724">
              <w:rPr>
                <w:rFonts w:ascii="Times New Roman" w:hAnsi="宋体"/>
                <w:b/>
                <w:kern w:val="0"/>
                <w:szCs w:val="21"/>
              </w:rPr>
              <w:t>；</w:t>
            </w:r>
            <w:r w:rsidRPr="00D84B4A">
              <w:rPr>
                <w:rFonts w:ascii="Times New Roman" w:hAnsi="宋体"/>
                <w:kern w:val="0"/>
                <w:szCs w:val="21"/>
              </w:rPr>
              <w:br/>
            </w:r>
            <w:r w:rsidRPr="00BF716A">
              <w:rPr>
                <w:rFonts w:ascii="Times New Roman" w:hAnsi="Times New Roman"/>
                <w:kern w:val="0"/>
                <w:szCs w:val="21"/>
              </w:rPr>
              <w:t>5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、斜波：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1µHz-2MHz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；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br/>
              <w:t>6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采用先进的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DDS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技术、双通道等性能独立输出；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br/>
              <w:t>7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内置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7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位高精度、宽频带频率计、频率范围：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00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mHz</w:t>
            </w:r>
            <w:r w:rsidRPr="003D0DA2">
              <w:rPr>
                <w:rFonts w:ascii="Times New Roman" w:hAnsi="Times New Roman"/>
                <w:kern w:val="0"/>
                <w:szCs w:val="21"/>
              </w:rPr>
              <w:t>~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200MHz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；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br/>
            </w:r>
            <w:r w:rsidRPr="00BF716A">
              <w:rPr>
                <w:rFonts w:ascii="Times New Roman" w:hAnsi="Times New Roman"/>
                <w:kern w:val="0"/>
                <w:szCs w:val="21"/>
              </w:rPr>
              <w:lastRenderedPageBreak/>
              <w:t>8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模拟数字调制类型：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 xml:space="preserve"> AM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FM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PM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ASK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FSK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PSK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PWM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；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br/>
              <w:t>9</w:t>
            </w:r>
            <w:r w:rsidRPr="00BF716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输出幅值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(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高阻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)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2mVpp~23Vpp</w:t>
            </w:r>
            <w:r w:rsidRPr="00BF716A">
              <w:rPr>
                <w:rFonts w:ascii="Times New Roman" w:hAnsi="Times New Roman"/>
                <w:kern w:val="0"/>
                <w:szCs w:val="21"/>
              </w:rPr>
              <w:t>之间连续可调；</w:t>
            </w:r>
          </w:p>
          <w:p w:rsidR="0014300E" w:rsidRDefault="0014300E" w:rsidP="0014300E">
            <w:pPr>
              <w:widowControl/>
              <w:ind w:leftChars="-1" w:left="-2"/>
              <w:jc w:val="left"/>
              <w:rPr>
                <w:rFonts w:ascii="Times New Roman" w:hAnsi="宋体"/>
                <w:kern w:val="0"/>
                <w:szCs w:val="21"/>
              </w:rPr>
            </w:pPr>
            <w:r w:rsidRPr="00776724">
              <w:rPr>
                <w:rFonts w:ascii="Times New Roman" w:hAnsi="宋体"/>
                <w:b/>
                <w:kern w:val="0"/>
                <w:szCs w:val="21"/>
              </w:rPr>
              <w:t>10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、</w:t>
            </w:r>
            <w:r w:rsidRPr="00776724">
              <w:rPr>
                <w:rFonts w:ascii="Times New Roman" w:hAnsi="Times New Roman" w:hint="eastAsia"/>
                <w:b/>
                <w:kern w:val="0"/>
                <w:szCs w:val="21"/>
              </w:rPr>
              <w:t>*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输出阻抗：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0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Ω～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1M</w:t>
            </w:r>
            <w:r w:rsidRPr="00776724">
              <w:rPr>
                <w:rFonts w:ascii="Times New Roman" w:hAnsi="宋体" w:hint="eastAsia"/>
                <w:b/>
                <w:kern w:val="0"/>
                <w:szCs w:val="21"/>
              </w:rPr>
              <w:t>Ω之间连续可调；</w:t>
            </w:r>
            <w:r w:rsidRPr="00D84B4A">
              <w:rPr>
                <w:rFonts w:ascii="Times New Roman" w:hAnsi="宋体"/>
                <w:kern w:val="0"/>
                <w:szCs w:val="21"/>
              </w:rPr>
              <w:br/>
              <w:t>1</w:t>
            </w:r>
            <w:r>
              <w:rPr>
                <w:rFonts w:ascii="Times New Roman" w:hAnsi="宋体"/>
                <w:kern w:val="0"/>
                <w:szCs w:val="21"/>
              </w:rPr>
              <w:t>1</w:t>
            </w:r>
            <w:r>
              <w:rPr>
                <w:rFonts w:ascii="Times New Roman" w:hAnsi="宋体" w:hint="eastAsia"/>
                <w:kern w:val="0"/>
                <w:szCs w:val="21"/>
              </w:rPr>
              <w:t>、</w:t>
            </w:r>
            <w:r>
              <w:rPr>
                <w:rFonts w:ascii="Times New Roman" w:hAnsi="宋体"/>
                <w:kern w:val="0"/>
                <w:szCs w:val="21"/>
              </w:rPr>
              <w:t>输出幅值</w:t>
            </w:r>
            <w:r w:rsidRPr="00D84B4A">
              <w:rPr>
                <w:rFonts w:ascii="Times New Roman" w:hAnsi="宋体"/>
                <w:kern w:val="0"/>
                <w:szCs w:val="21"/>
              </w:rPr>
              <w:t>误差在</w:t>
            </w:r>
            <w:r w:rsidRPr="00D84B4A">
              <w:rPr>
                <w:rFonts w:ascii="Times New Roman" w:hAnsi="宋体"/>
                <w:kern w:val="0"/>
                <w:szCs w:val="21"/>
              </w:rPr>
              <w:t>±</w:t>
            </w:r>
            <w:r w:rsidRPr="00D84B4A">
              <w:rPr>
                <w:rFonts w:ascii="Times New Roman" w:hAnsi="宋体"/>
                <w:kern w:val="0"/>
                <w:szCs w:val="21"/>
              </w:rPr>
              <w:t>1%</w:t>
            </w:r>
            <w:r w:rsidRPr="00D84B4A">
              <w:rPr>
                <w:rFonts w:ascii="Times New Roman" w:hAnsi="宋体"/>
                <w:kern w:val="0"/>
                <w:szCs w:val="21"/>
              </w:rPr>
              <w:t>左右；</w:t>
            </w:r>
          </w:p>
          <w:p w:rsidR="009917FC" w:rsidRPr="009917FC" w:rsidRDefault="0014300E" w:rsidP="0014300E">
            <w:pPr>
              <w:rPr>
                <w:rFonts w:ascii="宋体" w:eastAsia="宋体" w:hAnsi="宋体"/>
                <w:sz w:val="28"/>
                <w:szCs w:val="28"/>
              </w:rPr>
            </w:pPr>
            <w:r w:rsidRPr="00D84B4A">
              <w:rPr>
                <w:rFonts w:ascii="Times New Roman" w:hAnsi="宋体"/>
                <w:kern w:val="0"/>
                <w:szCs w:val="21"/>
              </w:rPr>
              <w:t>1</w:t>
            </w:r>
            <w:r>
              <w:rPr>
                <w:rFonts w:ascii="Times New Roman" w:hAnsi="宋体"/>
                <w:kern w:val="0"/>
                <w:szCs w:val="21"/>
              </w:rPr>
              <w:t>2</w:t>
            </w:r>
            <w:r>
              <w:rPr>
                <w:rFonts w:ascii="Times New Roman" w:hAnsi="宋体" w:hint="eastAsia"/>
                <w:kern w:val="0"/>
                <w:szCs w:val="21"/>
              </w:rPr>
              <w:t>、</w:t>
            </w:r>
            <w:r w:rsidRPr="00D84B4A">
              <w:rPr>
                <w:rFonts w:ascii="Times New Roman" w:hAnsi="宋体"/>
                <w:kern w:val="0"/>
                <w:szCs w:val="21"/>
              </w:rPr>
              <w:t>显示：</w:t>
            </w:r>
            <w:r w:rsidRPr="002467CF">
              <w:rPr>
                <w:rFonts w:ascii="Times New Roman" w:hAnsi="宋体" w:hint="eastAsia"/>
                <w:kern w:val="0"/>
                <w:szCs w:val="21"/>
              </w:rPr>
              <w:t>4</w:t>
            </w:r>
            <w:r w:rsidRPr="002467CF">
              <w:rPr>
                <w:rFonts w:ascii="Times New Roman" w:hAnsi="宋体"/>
                <w:kern w:val="0"/>
                <w:szCs w:val="21"/>
              </w:rPr>
              <w:t>英寸</w:t>
            </w:r>
            <w:r>
              <w:rPr>
                <w:rFonts w:ascii="Times New Roman" w:hAnsi="宋体" w:hint="eastAsia"/>
                <w:kern w:val="0"/>
                <w:szCs w:val="21"/>
              </w:rPr>
              <w:t>以上，</w:t>
            </w:r>
            <w:r>
              <w:rPr>
                <w:rFonts w:ascii="Times New Roman" w:hAnsi="Times New Roman" w:hint="eastAsia"/>
                <w:kern w:val="0"/>
                <w:szCs w:val="21"/>
              </w:rPr>
              <w:t>48</w:t>
            </w:r>
            <w:r w:rsidRPr="00F10CAF"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kern w:val="0"/>
                <w:szCs w:val="21"/>
              </w:rPr>
              <w:t>×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272</w:t>
            </w:r>
            <w:r>
              <w:rPr>
                <w:rFonts w:ascii="Times New Roman" w:hAnsi="宋体" w:hint="eastAsia"/>
                <w:kern w:val="0"/>
                <w:szCs w:val="21"/>
              </w:rPr>
              <w:t>及以上分辨率</w:t>
            </w:r>
            <w:r w:rsidRPr="00F10CAF">
              <w:rPr>
                <w:rFonts w:ascii="Times New Roman" w:hAnsi="宋体"/>
                <w:kern w:val="0"/>
                <w:szCs w:val="21"/>
              </w:rPr>
              <w:t>液晶屏</w:t>
            </w:r>
            <w:r w:rsidRPr="00D84B4A">
              <w:rPr>
                <w:rFonts w:ascii="Times New Roman" w:hAnsi="宋体"/>
                <w:kern w:val="0"/>
                <w:szCs w:val="21"/>
              </w:rPr>
              <w:t>，同时显示两路频率、幅值等信息；</w:t>
            </w:r>
            <w:r w:rsidRPr="00D84B4A">
              <w:rPr>
                <w:rFonts w:ascii="Times New Roman" w:hAnsi="宋体"/>
                <w:kern w:val="0"/>
                <w:szCs w:val="21"/>
              </w:rPr>
              <w:br/>
              <w:t>1</w:t>
            </w:r>
            <w:r>
              <w:rPr>
                <w:rFonts w:ascii="Times New Roman" w:hAnsi="宋体"/>
                <w:kern w:val="0"/>
                <w:szCs w:val="21"/>
              </w:rPr>
              <w:t>3</w:t>
            </w:r>
            <w:r>
              <w:rPr>
                <w:rFonts w:ascii="Times New Roman" w:hAnsi="宋体" w:hint="eastAsia"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kern w:val="0"/>
                <w:szCs w:val="21"/>
              </w:rPr>
              <w:t>支持</w:t>
            </w:r>
            <w:proofErr w:type="spellStart"/>
            <w:r>
              <w:rPr>
                <w:color w:val="000000"/>
                <w:szCs w:val="21"/>
                <w:shd w:val="clear" w:color="auto" w:fill="FFFFFF"/>
              </w:rPr>
              <w:t>NeptuneLab</w:t>
            </w:r>
            <w:proofErr w:type="spellEnd"/>
            <w:r>
              <w:rPr>
                <w:rStyle w:val="apple-converted-space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实验系统综合测试平台</w:t>
            </w:r>
            <w:r>
              <w:rPr>
                <w:rFonts w:ascii="Times New Roman" w:hAnsi="宋体" w:hint="eastAsia"/>
                <w:kern w:val="0"/>
                <w:szCs w:val="21"/>
              </w:rPr>
              <w:t>；</w:t>
            </w:r>
          </w:p>
          <w:p w:rsidR="00EE5713" w:rsidRDefault="00EE5713">
            <w:pPr>
              <w:rPr>
                <w:rFonts w:ascii="Times New Roman" w:hAnsi="Times New Roman"/>
                <w:kern w:val="0"/>
                <w:szCs w:val="21"/>
              </w:rPr>
            </w:pPr>
          </w:p>
          <w:p w:rsidR="009917FC" w:rsidRPr="009917FC" w:rsidRDefault="00EE571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备注：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*</w:t>
            </w:r>
            <w:r>
              <w:rPr>
                <w:rFonts w:ascii="Times New Roman" w:hAnsi="Times New Roman" w:hint="eastAsia"/>
                <w:kern w:val="0"/>
                <w:szCs w:val="21"/>
              </w:rPr>
              <w:t>为必须满足参数。</w:t>
            </w:r>
            <w:r>
              <w:rPr>
                <w:rFonts w:hint="eastAsia"/>
              </w:rPr>
              <w:t>本着经济节约原则，两组实验仪器共用一套辅助仪器，申请购买数量：数字示波器20台、数字万用表20台、函数/任意波形发生器20台。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34873" w:rsidRPr="00F06A8F" w:rsidRDefault="009917FC" w:rsidP="00C3487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441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73" w:rsidRDefault="00C34873" w:rsidP="00C34873">
      <w:r>
        <w:separator/>
      </w:r>
    </w:p>
  </w:endnote>
  <w:endnote w:type="continuationSeparator" w:id="0">
    <w:p w:rsidR="00C34873" w:rsidRDefault="00C34873" w:rsidP="00C34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73" w:rsidRDefault="00C34873" w:rsidP="00C34873">
      <w:r>
        <w:separator/>
      </w:r>
    </w:p>
  </w:footnote>
  <w:footnote w:type="continuationSeparator" w:id="0">
    <w:p w:rsidR="00C34873" w:rsidRDefault="00C34873" w:rsidP="00C34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24C80"/>
    <w:multiLevelType w:val="multilevel"/>
    <w:tmpl w:val="26524C8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upperLetter"/>
      <w:lvlText w:val="%2，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0E13FB"/>
    <w:rsid w:val="0014300E"/>
    <w:rsid w:val="00441ECD"/>
    <w:rsid w:val="0054532B"/>
    <w:rsid w:val="00685229"/>
    <w:rsid w:val="006A3B15"/>
    <w:rsid w:val="007C0E4C"/>
    <w:rsid w:val="0085369C"/>
    <w:rsid w:val="009917FC"/>
    <w:rsid w:val="00C34873"/>
    <w:rsid w:val="00D14397"/>
    <w:rsid w:val="00D45DE3"/>
    <w:rsid w:val="00EE5713"/>
    <w:rsid w:val="00F0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E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14300E"/>
  </w:style>
  <w:style w:type="paragraph" w:styleId="a4">
    <w:name w:val="Balloon Text"/>
    <w:basedOn w:val="a"/>
    <w:link w:val="Char"/>
    <w:uiPriority w:val="99"/>
    <w:semiHidden/>
    <w:unhideWhenUsed/>
    <w:rsid w:val="000E13F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E13F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C34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487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4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48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194</Words>
  <Characters>1108</Characters>
  <Application>Microsoft Office Word</Application>
  <DocSecurity>0</DocSecurity>
  <Lines>9</Lines>
  <Paragraphs>2</Paragraphs>
  <ScaleCrop>false</ScaleCrop>
  <Company>南京中医药大学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Administrator</cp:lastModifiedBy>
  <cp:revision>6</cp:revision>
  <cp:lastPrinted>2017-06-30T07:48:00Z</cp:lastPrinted>
  <dcterms:created xsi:type="dcterms:W3CDTF">2017-06-30T07:43:00Z</dcterms:created>
  <dcterms:modified xsi:type="dcterms:W3CDTF">2017-07-03T11:48:00Z</dcterms:modified>
</cp:coreProperties>
</file>