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B5B3" w14:textId="77777777" w:rsidR="00EB5B53" w:rsidRDefault="00EB5B53">
      <w:pPr>
        <w:jc w:val="center"/>
        <w:rPr>
          <w:rFonts w:ascii="宋体" w:eastAsia="宋体" w:hAnsi="宋体"/>
          <w:sz w:val="32"/>
          <w:szCs w:val="32"/>
        </w:rPr>
      </w:pPr>
    </w:p>
    <w:p w14:paraId="198677AF" w14:textId="77777777" w:rsidR="00EB5B53" w:rsidRDefault="00A57161">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7"/>
        <w:tblW w:w="0" w:type="auto"/>
        <w:tblLook w:val="04A0" w:firstRow="1" w:lastRow="0" w:firstColumn="1" w:lastColumn="0" w:noHBand="0" w:noVBand="1"/>
      </w:tblPr>
      <w:tblGrid>
        <w:gridCol w:w="1696"/>
        <w:gridCol w:w="2694"/>
        <w:gridCol w:w="3906"/>
      </w:tblGrid>
      <w:tr w:rsidR="0000431F" w14:paraId="4EB6F046" w14:textId="77777777" w:rsidTr="00961C8B">
        <w:tc>
          <w:tcPr>
            <w:tcW w:w="1696" w:type="dxa"/>
          </w:tcPr>
          <w:p w14:paraId="56AA3E61" w14:textId="77777777" w:rsidR="0000431F" w:rsidRDefault="0000431F">
            <w:pPr>
              <w:rPr>
                <w:rFonts w:ascii="宋体" w:eastAsia="宋体" w:hAnsi="宋体"/>
                <w:sz w:val="28"/>
                <w:szCs w:val="28"/>
              </w:rPr>
            </w:pPr>
            <w:r>
              <w:rPr>
                <w:rFonts w:ascii="宋体" w:eastAsia="宋体" w:hAnsi="宋体" w:hint="eastAsia"/>
                <w:sz w:val="28"/>
                <w:szCs w:val="28"/>
              </w:rPr>
              <w:t>产品名称</w:t>
            </w:r>
          </w:p>
        </w:tc>
        <w:tc>
          <w:tcPr>
            <w:tcW w:w="2694" w:type="dxa"/>
          </w:tcPr>
          <w:p w14:paraId="5C27E5DB" w14:textId="601C6E73" w:rsidR="0000431F" w:rsidRPr="000235BA" w:rsidRDefault="0000431F">
            <w:pPr>
              <w:adjustRightInd w:val="0"/>
              <w:snapToGrid w:val="0"/>
              <w:rPr>
                <w:rFonts w:ascii="宋体" w:eastAsia="宋体" w:hAnsi="宋体"/>
                <w:sz w:val="28"/>
                <w:szCs w:val="28"/>
              </w:rPr>
            </w:pPr>
            <w:r w:rsidRPr="000235BA">
              <w:rPr>
                <w:rFonts w:ascii="宋体" w:eastAsia="宋体" w:hAnsi="宋体" w:hint="eastAsia"/>
                <w:b/>
                <w:bCs/>
                <w:sz w:val="28"/>
                <w:szCs w:val="28"/>
              </w:rPr>
              <w:t>超临界</w:t>
            </w:r>
            <w:r w:rsidRPr="000235BA">
              <w:rPr>
                <w:rFonts w:ascii="宋体" w:eastAsia="宋体" w:hAnsi="宋体"/>
                <w:b/>
                <w:bCs/>
                <w:sz w:val="28"/>
                <w:szCs w:val="28"/>
              </w:rPr>
              <w:t>CO</w:t>
            </w:r>
            <w:r w:rsidRPr="000235BA">
              <w:rPr>
                <w:rFonts w:ascii="宋体" w:eastAsia="宋体" w:hAnsi="宋体"/>
                <w:b/>
                <w:bCs/>
                <w:sz w:val="28"/>
                <w:szCs w:val="28"/>
                <w:vertAlign w:val="subscript"/>
              </w:rPr>
              <w:t>2</w:t>
            </w:r>
            <w:r w:rsidRPr="000235BA">
              <w:rPr>
                <w:rFonts w:ascii="宋体" w:eastAsia="宋体" w:hAnsi="宋体" w:hint="eastAsia"/>
                <w:b/>
                <w:bCs/>
                <w:sz w:val="28"/>
                <w:szCs w:val="28"/>
              </w:rPr>
              <w:t>萃取三维虚拟仿真训练软件</w:t>
            </w:r>
          </w:p>
        </w:tc>
        <w:tc>
          <w:tcPr>
            <w:tcW w:w="3906" w:type="dxa"/>
          </w:tcPr>
          <w:p w14:paraId="6C568847" w14:textId="0996F84C" w:rsidR="0000431F" w:rsidRDefault="0000431F">
            <w:pPr>
              <w:rPr>
                <w:rFonts w:ascii="宋体" w:eastAsia="宋体" w:hAnsi="宋体"/>
                <w:sz w:val="28"/>
                <w:szCs w:val="28"/>
              </w:rPr>
            </w:pPr>
          </w:p>
        </w:tc>
      </w:tr>
      <w:tr w:rsidR="00EB5B53" w14:paraId="513F7723" w14:textId="77777777">
        <w:trPr>
          <w:trHeight w:val="1301"/>
        </w:trPr>
        <w:tc>
          <w:tcPr>
            <w:tcW w:w="8296" w:type="dxa"/>
            <w:gridSpan w:val="3"/>
          </w:tcPr>
          <w:p w14:paraId="0F83E470" w14:textId="77777777" w:rsidR="00826214" w:rsidRDefault="00A57161">
            <w:pPr>
              <w:rPr>
                <w:rFonts w:ascii="宋体" w:eastAsia="宋体" w:hAnsi="宋体"/>
                <w:sz w:val="28"/>
                <w:szCs w:val="28"/>
              </w:rPr>
            </w:pPr>
            <w:r>
              <w:rPr>
                <w:rFonts w:ascii="宋体" w:eastAsia="宋体" w:hAnsi="宋体" w:hint="eastAsia"/>
                <w:sz w:val="28"/>
                <w:szCs w:val="28"/>
              </w:rPr>
              <w:t>主要用途描述：</w:t>
            </w:r>
          </w:p>
          <w:p w14:paraId="5FF4E699" w14:textId="56E7A3CD" w:rsidR="00EB5B53" w:rsidRDefault="00A57161" w:rsidP="00826214">
            <w:pPr>
              <w:spacing w:line="360" w:lineRule="auto"/>
              <w:ind w:firstLineChars="200" w:firstLine="480"/>
              <w:rPr>
                <w:rFonts w:ascii="宋体" w:eastAsia="宋体" w:hAnsi="宋体"/>
                <w:sz w:val="28"/>
                <w:szCs w:val="28"/>
              </w:rPr>
            </w:pPr>
            <w:r w:rsidRPr="00826214">
              <w:rPr>
                <w:rFonts w:ascii="宋体" w:eastAsia="宋体" w:hAnsi="宋体" w:hint="eastAsia"/>
                <w:sz w:val="24"/>
                <w:szCs w:val="24"/>
              </w:rPr>
              <w:t>中药制药生产</w:t>
            </w:r>
            <w:proofErr w:type="gramStart"/>
            <w:r w:rsidRPr="00826214">
              <w:rPr>
                <w:rFonts w:ascii="宋体" w:eastAsia="宋体" w:hAnsi="宋体" w:hint="eastAsia"/>
                <w:sz w:val="24"/>
                <w:szCs w:val="24"/>
              </w:rPr>
              <w:t>实训因条件</w:t>
            </w:r>
            <w:proofErr w:type="gramEnd"/>
            <w:r w:rsidRPr="00826214">
              <w:rPr>
                <w:rFonts w:ascii="宋体" w:eastAsia="宋体" w:hAnsi="宋体" w:hint="eastAsia"/>
                <w:sz w:val="24"/>
                <w:szCs w:val="24"/>
              </w:rPr>
              <w:t>限制拟</w:t>
            </w:r>
            <w:r w:rsidR="00130F47" w:rsidRPr="00826214">
              <w:rPr>
                <w:rFonts w:ascii="宋体" w:eastAsia="宋体" w:hAnsi="宋体" w:hint="eastAsia"/>
                <w:sz w:val="24"/>
                <w:szCs w:val="24"/>
              </w:rPr>
              <w:t>开展</w:t>
            </w:r>
            <w:r w:rsidRPr="00826214">
              <w:rPr>
                <w:rFonts w:ascii="宋体" w:eastAsia="宋体" w:hAnsi="宋体" w:hint="eastAsia"/>
                <w:sz w:val="24"/>
                <w:szCs w:val="24"/>
              </w:rPr>
              <w:t>虚拟仿真实验。本软件</w:t>
            </w:r>
            <w:r w:rsidR="00826214" w:rsidRPr="00826214">
              <w:rPr>
                <w:rFonts w:ascii="宋体" w:eastAsia="宋体" w:hAnsi="宋体" w:hint="eastAsia"/>
                <w:sz w:val="24"/>
                <w:szCs w:val="24"/>
              </w:rPr>
              <w:t>不仅</w:t>
            </w:r>
            <w:r w:rsidRPr="00826214">
              <w:rPr>
                <w:rFonts w:ascii="宋体" w:eastAsia="宋体" w:hAnsi="宋体" w:hint="eastAsia"/>
                <w:sz w:val="24"/>
                <w:szCs w:val="24"/>
              </w:rPr>
              <w:t>可</w:t>
            </w:r>
            <w:r w:rsidR="00826214" w:rsidRPr="00826214">
              <w:rPr>
                <w:rFonts w:ascii="宋体" w:eastAsia="宋体" w:hAnsi="宋体" w:hint="eastAsia"/>
                <w:sz w:val="24"/>
                <w:szCs w:val="24"/>
              </w:rPr>
              <w:t>以</w:t>
            </w:r>
            <w:r w:rsidRPr="00826214">
              <w:rPr>
                <w:rFonts w:ascii="宋体" w:eastAsia="宋体" w:hAnsi="宋体" w:hint="eastAsia"/>
                <w:sz w:val="24"/>
                <w:szCs w:val="24"/>
              </w:rPr>
              <w:t>用于</w:t>
            </w:r>
            <w:r w:rsidR="00826214" w:rsidRPr="00826214">
              <w:rPr>
                <w:rFonts w:ascii="宋体" w:eastAsia="宋体" w:hAnsi="宋体" w:hint="eastAsia"/>
                <w:sz w:val="24"/>
                <w:szCs w:val="24"/>
              </w:rPr>
              <w:t>超临界CO</w:t>
            </w:r>
            <w:r w:rsidR="00826214" w:rsidRPr="00826214">
              <w:rPr>
                <w:rFonts w:ascii="宋体" w:eastAsia="宋体" w:hAnsi="宋体"/>
                <w:sz w:val="24"/>
                <w:szCs w:val="24"/>
                <w:vertAlign w:val="subscript"/>
              </w:rPr>
              <w:t>2</w:t>
            </w:r>
            <w:r w:rsidR="00826214" w:rsidRPr="00826214">
              <w:rPr>
                <w:rFonts w:ascii="宋体" w:eastAsia="宋体" w:hAnsi="宋体" w:hint="eastAsia"/>
                <w:sz w:val="24"/>
                <w:szCs w:val="24"/>
              </w:rPr>
              <w:t>萃取设备的操作训练，还可以用于超临界CO</w:t>
            </w:r>
            <w:r w:rsidR="00826214" w:rsidRPr="00826214">
              <w:rPr>
                <w:rFonts w:ascii="宋体" w:eastAsia="宋体" w:hAnsi="宋体"/>
                <w:sz w:val="24"/>
                <w:szCs w:val="24"/>
                <w:vertAlign w:val="subscript"/>
              </w:rPr>
              <w:t>2</w:t>
            </w:r>
            <w:r w:rsidR="00826214" w:rsidRPr="00826214">
              <w:rPr>
                <w:rFonts w:ascii="宋体" w:eastAsia="宋体" w:hAnsi="宋体" w:hint="eastAsia"/>
                <w:sz w:val="24"/>
                <w:szCs w:val="24"/>
              </w:rPr>
              <w:t>萃取工艺设计训练，满足</w:t>
            </w:r>
            <w:r w:rsidRPr="00826214">
              <w:rPr>
                <w:rFonts w:ascii="宋体" w:eastAsia="宋体" w:hAnsi="宋体" w:hint="eastAsia"/>
                <w:sz w:val="24"/>
                <w:szCs w:val="24"/>
              </w:rPr>
              <w:t>中药学类相关专业学生仿真实践训练使用！</w:t>
            </w:r>
          </w:p>
        </w:tc>
      </w:tr>
      <w:tr w:rsidR="00EB5B53" w14:paraId="3B5F07E4" w14:textId="77777777">
        <w:trPr>
          <w:trHeight w:val="3109"/>
        </w:trPr>
        <w:tc>
          <w:tcPr>
            <w:tcW w:w="8296" w:type="dxa"/>
            <w:gridSpan w:val="3"/>
          </w:tcPr>
          <w:p w14:paraId="0ACA67B7" w14:textId="77777777" w:rsidR="00EB5B53" w:rsidRDefault="00A57161">
            <w:pPr>
              <w:rPr>
                <w:rFonts w:ascii="宋体" w:eastAsia="宋体" w:hAnsi="宋体"/>
                <w:sz w:val="28"/>
                <w:szCs w:val="28"/>
              </w:rPr>
            </w:pPr>
            <w:r>
              <w:rPr>
                <w:rFonts w:ascii="宋体" w:eastAsia="宋体" w:hAnsi="宋体" w:hint="eastAsia"/>
                <w:sz w:val="28"/>
                <w:szCs w:val="28"/>
              </w:rPr>
              <w:t>参数要求：</w:t>
            </w:r>
          </w:p>
          <w:p w14:paraId="11F97D79" w14:textId="3D18308A" w:rsidR="00EB5B53" w:rsidRPr="00C72EE8" w:rsidRDefault="00796F03" w:rsidP="00C72EE8">
            <w:pPr>
              <w:widowControl/>
              <w:tabs>
                <w:tab w:val="left" w:pos="312"/>
              </w:tabs>
              <w:spacing w:line="360" w:lineRule="auto"/>
              <w:ind w:firstLineChars="200" w:firstLine="480"/>
              <w:textAlignment w:val="center"/>
              <w:rPr>
                <w:rFonts w:ascii="宋体" w:eastAsia="宋体" w:hAnsi="宋体" w:cs="宋体"/>
                <w:kern w:val="0"/>
                <w:sz w:val="24"/>
                <w:szCs w:val="24"/>
              </w:rPr>
            </w:pPr>
            <w:r w:rsidRPr="00C72EE8">
              <w:rPr>
                <w:rFonts w:ascii="宋体" w:eastAsia="宋体" w:hAnsi="宋体" w:cs="Times New Roman" w:hint="eastAsia"/>
                <w:sz w:val="24"/>
                <w:szCs w:val="24"/>
              </w:rPr>
              <w:t>本</w:t>
            </w:r>
            <w:r w:rsidR="00A57161" w:rsidRPr="00C72EE8">
              <w:rPr>
                <w:rFonts w:ascii="宋体" w:eastAsia="宋体" w:hAnsi="宋体" w:cs="Times New Roman" w:hint="eastAsia"/>
                <w:sz w:val="24"/>
                <w:szCs w:val="24"/>
              </w:rPr>
              <w:t>仿真软件网页端、电脑客户端和移动客户端数据</w:t>
            </w:r>
            <w:r w:rsidR="00890713" w:rsidRPr="00C72EE8">
              <w:rPr>
                <w:rFonts w:ascii="宋体" w:eastAsia="宋体" w:hAnsi="宋体" w:cs="Times New Roman" w:hint="eastAsia"/>
                <w:sz w:val="24"/>
                <w:szCs w:val="24"/>
              </w:rPr>
              <w:t>能与南京中医药大学实验教学中心《</w:t>
            </w:r>
            <w:r w:rsidR="00890713" w:rsidRPr="00C72EE8">
              <w:rPr>
                <w:rFonts w:ascii="宋体" w:eastAsia="宋体" w:hAnsi="宋体" w:cs="Times New Roman"/>
                <w:sz w:val="24"/>
                <w:szCs w:val="24"/>
              </w:rPr>
              <w:t>教学管理</w:t>
            </w:r>
            <w:r w:rsidR="00890713" w:rsidRPr="00C72EE8">
              <w:rPr>
                <w:rFonts w:ascii="宋体" w:eastAsia="宋体" w:hAnsi="宋体" w:cs="Times New Roman" w:hint="eastAsia"/>
                <w:sz w:val="24"/>
                <w:szCs w:val="24"/>
              </w:rPr>
              <w:t>系统</w:t>
            </w:r>
            <w:r w:rsidR="00890713" w:rsidRPr="00C72EE8">
              <w:rPr>
                <w:rFonts w:ascii="宋体" w:eastAsia="宋体" w:hAnsi="宋体" w:cs="Times New Roman"/>
                <w:sz w:val="24"/>
                <w:szCs w:val="24"/>
              </w:rPr>
              <w:t>平台软件</w:t>
            </w:r>
            <w:r w:rsidR="00890713" w:rsidRPr="00C72EE8">
              <w:rPr>
                <w:rFonts w:ascii="宋体" w:eastAsia="宋体" w:hAnsi="宋体" w:cs="Times New Roman" w:hint="eastAsia"/>
                <w:sz w:val="24"/>
                <w:szCs w:val="24"/>
              </w:rPr>
              <w:t>》完全</w:t>
            </w:r>
            <w:r w:rsidR="00A57161" w:rsidRPr="00C72EE8">
              <w:rPr>
                <w:rFonts w:ascii="宋体" w:eastAsia="宋体" w:hAnsi="宋体" w:cs="Times New Roman" w:hint="eastAsia"/>
                <w:sz w:val="24"/>
                <w:szCs w:val="24"/>
              </w:rPr>
              <w:t>对接，电脑客户端</w:t>
            </w:r>
            <w:r w:rsidR="00890713" w:rsidRPr="00C72EE8">
              <w:rPr>
                <w:rFonts w:ascii="宋体" w:eastAsia="宋体" w:hAnsi="宋体" w:cs="Times New Roman" w:hint="eastAsia"/>
                <w:sz w:val="24"/>
                <w:szCs w:val="24"/>
              </w:rPr>
              <w:t>可</w:t>
            </w:r>
            <w:r w:rsidR="00A57161" w:rsidRPr="00C72EE8">
              <w:rPr>
                <w:rFonts w:ascii="宋体" w:eastAsia="宋体" w:hAnsi="宋体" w:cs="Times New Roman" w:hint="eastAsia"/>
                <w:sz w:val="24"/>
                <w:szCs w:val="24"/>
              </w:rPr>
              <w:t>下载安装，移动客户端</w:t>
            </w:r>
            <w:proofErr w:type="gramStart"/>
            <w:r w:rsidR="00A57161" w:rsidRPr="00C72EE8">
              <w:rPr>
                <w:rFonts w:ascii="宋体" w:eastAsia="宋体" w:hAnsi="宋体" w:cs="Times New Roman" w:hint="eastAsia"/>
                <w:sz w:val="24"/>
                <w:szCs w:val="24"/>
              </w:rPr>
              <w:t>可以扫码进行</w:t>
            </w:r>
            <w:proofErr w:type="gramEnd"/>
            <w:r w:rsidR="00A57161" w:rsidRPr="00C72EE8">
              <w:rPr>
                <w:rFonts w:ascii="宋体" w:eastAsia="宋体" w:hAnsi="宋体" w:cs="Times New Roman" w:hint="eastAsia"/>
                <w:sz w:val="24"/>
                <w:szCs w:val="24"/>
              </w:rPr>
              <w:t>安装，</w:t>
            </w:r>
            <w:r w:rsidR="00A57161" w:rsidRPr="00C72EE8">
              <w:rPr>
                <w:rFonts w:ascii="宋体" w:eastAsia="宋体" w:hAnsi="宋体" w:cs="宋体"/>
                <w:kern w:val="0"/>
                <w:sz w:val="24"/>
                <w:szCs w:val="24"/>
              </w:rPr>
              <w:t>教学管理</w:t>
            </w:r>
            <w:r w:rsidR="00A57161" w:rsidRPr="00C72EE8">
              <w:rPr>
                <w:rFonts w:ascii="宋体" w:eastAsia="宋体" w:hAnsi="宋体" w:cs="宋体" w:hint="eastAsia"/>
                <w:kern w:val="0"/>
                <w:sz w:val="24"/>
                <w:szCs w:val="24"/>
              </w:rPr>
              <w:t>系统</w:t>
            </w:r>
            <w:r w:rsidR="00A57161" w:rsidRPr="00C72EE8">
              <w:rPr>
                <w:rFonts w:ascii="宋体" w:eastAsia="宋体" w:hAnsi="宋体" w:cs="宋体"/>
                <w:kern w:val="0"/>
                <w:sz w:val="24"/>
                <w:szCs w:val="24"/>
              </w:rPr>
              <w:t>平台软件</w:t>
            </w:r>
            <w:r w:rsidR="00A57161" w:rsidRPr="00C72EE8">
              <w:rPr>
                <w:rFonts w:ascii="宋体" w:eastAsia="宋体" w:hAnsi="宋体" w:cs="宋体" w:hint="eastAsia"/>
                <w:kern w:val="0"/>
                <w:sz w:val="24"/>
                <w:szCs w:val="24"/>
              </w:rPr>
              <w:t>和三维虚拟仿真软件数据对接稳定</w:t>
            </w:r>
            <w:r w:rsidRPr="00C72EE8">
              <w:rPr>
                <w:rFonts w:ascii="宋体" w:eastAsia="宋体" w:hAnsi="宋体" w:cs="宋体" w:hint="eastAsia"/>
                <w:kern w:val="0"/>
                <w:sz w:val="24"/>
                <w:szCs w:val="24"/>
              </w:rPr>
              <w:t>。</w:t>
            </w:r>
          </w:p>
          <w:p w14:paraId="640AE11E" w14:textId="77777777" w:rsidR="00C72EE8" w:rsidRDefault="00C72EE8" w:rsidP="00524006">
            <w:pPr>
              <w:widowControl/>
              <w:tabs>
                <w:tab w:val="left" w:pos="312"/>
              </w:tabs>
              <w:spacing w:line="360" w:lineRule="exact"/>
              <w:ind w:firstLineChars="200" w:firstLine="420"/>
              <w:textAlignment w:val="center"/>
              <w:rPr>
                <w:rFonts w:ascii="宋体" w:eastAsia="宋体" w:hAnsi="宋体" w:cs="Times New Roman"/>
                <w:szCs w:val="21"/>
              </w:rPr>
            </w:pPr>
          </w:p>
          <w:p w14:paraId="2B4F41F5" w14:textId="77777777" w:rsidR="00EB5B53" w:rsidRPr="00130F47" w:rsidRDefault="00A57161" w:rsidP="00524006">
            <w:pPr>
              <w:spacing w:line="360" w:lineRule="exact"/>
              <w:rPr>
                <w:rFonts w:ascii="宋体" w:eastAsia="宋体" w:hAnsi="宋体"/>
                <w:b/>
                <w:bCs/>
                <w:sz w:val="24"/>
                <w:szCs w:val="24"/>
              </w:rPr>
            </w:pPr>
            <w:r w:rsidRPr="00130F47">
              <w:rPr>
                <w:rFonts w:ascii="宋体" w:eastAsia="宋体" w:hAnsi="宋体"/>
                <w:b/>
                <w:bCs/>
                <w:sz w:val="24"/>
                <w:szCs w:val="24"/>
              </w:rPr>
              <w:t>1.</w:t>
            </w:r>
            <w:r w:rsidRPr="00130F47">
              <w:rPr>
                <w:rFonts w:ascii="宋体" w:eastAsia="宋体" w:hAnsi="宋体" w:hint="eastAsia"/>
                <w:b/>
                <w:bCs/>
                <w:sz w:val="24"/>
                <w:szCs w:val="24"/>
              </w:rPr>
              <w:t>模块参数要求</w:t>
            </w:r>
          </w:p>
          <w:p w14:paraId="1AA213EC" w14:textId="77777777" w:rsidR="00EB5B53" w:rsidRDefault="00A57161" w:rsidP="00C72EE8">
            <w:pPr>
              <w:spacing w:line="360" w:lineRule="auto"/>
              <w:rPr>
                <w:rFonts w:ascii="宋体" w:eastAsia="宋体" w:hAnsi="宋体" w:cs="宋体"/>
                <w:szCs w:val="21"/>
              </w:rPr>
            </w:pPr>
            <w:r>
              <w:rPr>
                <w:rFonts w:ascii="宋体" w:eastAsia="宋体" w:hAnsi="宋体" w:cs="宋体"/>
                <w:b/>
                <w:bCs/>
                <w:szCs w:val="21"/>
              </w:rPr>
              <w:t>1.</w:t>
            </w:r>
            <w:r>
              <w:rPr>
                <w:rFonts w:ascii="宋体" w:eastAsia="宋体" w:hAnsi="宋体" w:cs="宋体" w:hint="eastAsia"/>
                <w:b/>
                <w:bCs/>
                <w:szCs w:val="21"/>
              </w:rPr>
              <w:t>1.实验</w:t>
            </w:r>
            <w:r>
              <w:rPr>
                <w:rFonts w:ascii="宋体" w:hAnsi="宋体" w:cs="宋体" w:hint="eastAsia"/>
                <w:b/>
                <w:bCs/>
                <w:szCs w:val="21"/>
              </w:rPr>
              <w:t>原理</w:t>
            </w:r>
            <w:r>
              <w:rPr>
                <w:rFonts w:ascii="宋体" w:eastAsia="宋体" w:hAnsi="宋体" w:cs="宋体" w:hint="eastAsia"/>
                <w:b/>
                <w:bCs/>
                <w:szCs w:val="21"/>
              </w:rPr>
              <w:t>。</w:t>
            </w:r>
            <w:r>
              <w:rPr>
                <w:rFonts w:ascii="宋体" w:eastAsia="宋体" w:hAnsi="宋体" w:cs="宋体" w:hint="eastAsia"/>
                <w:szCs w:val="21"/>
              </w:rPr>
              <w:t>包含实验原理实验目的，可根据需要对接教学管理系统平台后进行上传。</w:t>
            </w:r>
          </w:p>
          <w:p w14:paraId="56E2F5E3" w14:textId="77777777" w:rsidR="00EB5B53" w:rsidRDefault="00A57161" w:rsidP="00C72EE8">
            <w:pPr>
              <w:spacing w:line="360" w:lineRule="auto"/>
              <w:rPr>
                <w:rFonts w:ascii="宋体" w:eastAsia="宋体" w:hAnsi="宋体" w:cs="宋体"/>
                <w:szCs w:val="21"/>
              </w:rPr>
            </w:pPr>
            <w:r>
              <w:rPr>
                <w:rFonts w:ascii="宋体" w:hAnsi="宋体" w:cs="宋体"/>
                <w:b/>
                <w:bCs/>
                <w:szCs w:val="21"/>
              </w:rPr>
              <w:t>1.</w:t>
            </w:r>
            <w:r>
              <w:rPr>
                <w:rFonts w:ascii="宋体" w:hAnsi="宋体" w:cs="宋体" w:hint="eastAsia"/>
                <w:b/>
                <w:bCs/>
                <w:szCs w:val="21"/>
              </w:rPr>
              <w:t>2</w:t>
            </w:r>
            <w:r>
              <w:rPr>
                <w:rFonts w:ascii="宋体" w:hAnsi="宋体" w:cs="宋体" w:hint="eastAsia"/>
                <w:b/>
                <w:bCs/>
                <w:szCs w:val="21"/>
              </w:rPr>
              <w:t>注意事项</w:t>
            </w:r>
            <w:r>
              <w:rPr>
                <w:rFonts w:ascii="宋体" w:eastAsia="宋体" w:hAnsi="宋体" w:cs="宋体" w:hint="eastAsia"/>
                <w:b/>
                <w:bCs/>
                <w:szCs w:val="21"/>
              </w:rPr>
              <w:t>。</w:t>
            </w:r>
            <w:r>
              <w:rPr>
                <w:rFonts w:ascii="宋体" w:eastAsia="宋体" w:hAnsi="宋体" w:cs="宋体" w:hint="eastAsia"/>
                <w:szCs w:val="21"/>
              </w:rPr>
              <w:t>包含实验</w:t>
            </w:r>
            <w:r>
              <w:rPr>
                <w:rFonts w:ascii="宋体" w:hAnsi="宋体" w:cs="宋体" w:hint="eastAsia"/>
                <w:szCs w:val="21"/>
              </w:rPr>
              <w:t>注意事项</w:t>
            </w:r>
            <w:r>
              <w:rPr>
                <w:rFonts w:ascii="宋体" w:eastAsia="宋体" w:hAnsi="宋体" w:cs="宋体" w:hint="eastAsia"/>
                <w:szCs w:val="21"/>
              </w:rPr>
              <w:t>，可根据需要对接教学管理系统平台后进行上传。</w:t>
            </w:r>
          </w:p>
          <w:p w14:paraId="5BFFE54C" w14:textId="77777777" w:rsidR="00EB5B53" w:rsidRDefault="00A57161" w:rsidP="00C72EE8">
            <w:pPr>
              <w:spacing w:line="360" w:lineRule="auto"/>
              <w:rPr>
                <w:rFonts w:ascii="宋体" w:eastAsia="宋体" w:hAnsi="宋体" w:cs="宋体"/>
                <w:szCs w:val="21"/>
              </w:rPr>
            </w:pPr>
            <w:r>
              <w:rPr>
                <w:rFonts w:ascii="宋体" w:hAnsi="宋体" w:cs="宋体"/>
                <w:b/>
                <w:bCs/>
                <w:szCs w:val="21"/>
              </w:rPr>
              <w:t>1.</w:t>
            </w:r>
            <w:r>
              <w:rPr>
                <w:rFonts w:ascii="宋体" w:hAnsi="宋体" w:cs="宋体" w:hint="eastAsia"/>
                <w:b/>
                <w:bCs/>
                <w:szCs w:val="21"/>
              </w:rPr>
              <w:t>3</w:t>
            </w:r>
            <w:r>
              <w:rPr>
                <w:rFonts w:ascii="宋体" w:eastAsia="宋体" w:hAnsi="宋体" w:cs="宋体" w:hint="eastAsia"/>
                <w:b/>
                <w:bCs/>
                <w:szCs w:val="21"/>
              </w:rPr>
              <w:t>仪器简介。</w:t>
            </w:r>
            <w:r>
              <w:rPr>
                <w:rFonts w:ascii="宋体" w:eastAsia="宋体" w:hAnsi="宋体" w:cs="宋体" w:hint="eastAsia"/>
                <w:szCs w:val="21"/>
              </w:rPr>
              <w:t>用3D设计展示仪器的外观和基础功能学生可直观了解实验所需的仪器设备及耗材。仪器简介</w:t>
            </w:r>
            <w:r>
              <w:rPr>
                <w:rFonts w:ascii="宋体" w:eastAsia="宋体" w:hAnsi="宋体" w:cs="宋体" w:hint="eastAsia"/>
                <w:szCs w:val="21"/>
                <w:lang w:val="zh-CN"/>
              </w:rPr>
              <w:t>采用3D设计，学生可360°</w:t>
            </w:r>
            <w:r>
              <w:rPr>
                <w:rFonts w:ascii="宋体" w:eastAsia="宋体" w:hAnsi="宋体" w:cs="宋体" w:hint="eastAsia"/>
                <w:szCs w:val="21"/>
              </w:rPr>
              <w:t>度</w:t>
            </w:r>
            <w:r>
              <w:rPr>
                <w:rFonts w:ascii="宋体" w:eastAsia="宋体" w:hAnsi="宋体" w:cs="宋体" w:hint="eastAsia"/>
                <w:szCs w:val="21"/>
                <w:lang w:val="zh-CN"/>
              </w:rPr>
              <w:t>直观了解实验仪器设备、原理、功能，</w:t>
            </w:r>
            <w:r>
              <w:rPr>
                <w:rFonts w:ascii="宋体" w:eastAsia="宋体" w:hAnsi="宋体" w:cs="宋体" w:hint="eastAsia"/>
                <w:szCs w:val="21"/>
              </w:rPr>
              <w:t>并对仪器的重要部件触碰会高光显示并带有</w:t>
            </w:r>
            <w:proofErr w:type="gramStart"/>
            <w:r>
              <w:rPr>
                <w:rFonts w:ascii="宋体" w:eastAsia="宋体" w:hAnsi="宋体" w:cs="宋体" w:hint="eastAsia"/>
                <w:szCs w:val="21"/>
              </w:rPr>
              <w:t>有</w:t>
            </w:r>
            <w:proofErr w:type="gramEnd"/>
            <w:r>
              <w:rPr>
                <w:rFonts w:ascii="宋体" w:eastAsia="宋体" w:hAnsi="宋体" w:cs="宋体" w:hint="eastAsia"/>
                <w:szCs w:val="21"/>
              </w:rPr>
              <w:t>文字注释，仪器带有三维动画效果，更清晰的浏览设备。</w:t>
            </w:r>
          </w:p>
          <w:p w14:paraId="030C7AAA" w14:textId="77777777" w:rsidR="00EB5B53" w:rsidRDefault="00A57161" w:rsidP="00C72EE8">
            <w:pPr>
              <w:spacing w:line="360" w:lineRule="auto"/>
              <w:rPr>
                <w:rFonts w:ascii="宋体" w:hAnsi="宋体" w:cs="宋体"/>
                <w:b/>
                <w:bCs/>
                <w:szCs w:val="21"/>
              </w:rPr>
            </w:pPr>
            <w:r>
              <w:rPr>
                <w:rFonts w:ascii="宋体" w:eastAsia="宋体" w:hAnsi="宋体" w:cs="宋体"/>
                <w:b/>
                <w:bCs/>
                <w:szCs w:val="21"/>
              </w:rPr>
              <w:t>1.</w:t>
            </w:r>
            <w:r>
              <w:rPr>
                <w:rFonts w:ascii="宋体" w:eastAsia="宋体" w:hAnsi="宋体" w:cs="宋体" w:hint="eastAsia"/>
                <w:b/>
                <w:bCs/>
                <w:szCs w:val="21"/>
              </w:rPr>
              <w:t>4</w:t>
            </w:r>
            <w:r w:rsidRPr="00255FA0">
              <w:rPr>
                <w:rFonts w:ascii="宋体" w:hAnsi="宋体" w:cs="宋体" w:hint="eastAsia"/>
                <w:b/>
                <w:bCs/>
                <w:szCs w:val="21"/>
              </w:rPr>
              <w:t>仿真</w:t>
            </w:r>
            <w:r>
              <w:rPr>
                <w:rFonts w:ascii="宋体" w:hAnsi="宋体" w:cs="宋体" w:hint="eastAsia"/>
                <w:b/>
                <w:bCs/>
                <w:szCs w:val="21"/>
              </w:rPr>
              <w:t>操作</w:t>
            </w:r>
            <w:r>
              <w:rPr>
                <w:rFonts w:ascii="宋体" w:eastAsia="宋体" w:hAnsi="宋体" w:cs="宋体" w:hint="eastAsia"/>
                <w:b/>
                <w:bCs/>
                <w:szCs w:val="21"/>
              </w:rPr>
              <w:t>。</w:t>
            </w:r>
          </w:p>
          <w:p w14:paraId="751A0430" w14:textId="7CA8093A" w:rsidR="00796F03" w:rsidRDefault="00796F03" w:rsidP="00C72EE8">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A57161">
              <w:rPr>
                <w:rFonts w:ascii="宋体" w:eastAsia="宋体" w:hAnsi="宋体" w:cs="宋体" w:hint="eastAsia"/>
                <w:szCs w:val="21"/>
              </w:rPr>
              <w:t>按超临界CO</w:t>
            </w:r>
            <w:r w:rsidR="00A57161" w:rsidRPr="00796F03">
              <w:rPr>
                <w:rFonts w:ascii="宋体" w:eastAsia="宋体" w:hAnsi="宋体" w:cs="宋体" w:hint="eastAsia"/>
                <w:szCs w:val="21"/>
                <w:vertAlign w:val="subscript"/>
              </w:rPr>
              <w:t>2</w:t>
            </w:r>
            <w:r w:rsidR="00A57161">
              <w:rPr>
                <w:rFonts w:ascii="宋体" w:eastAsia="宋体" w:hAnsi="宋体" w:cs="宋体" w:hint="eastAsia"/>
                <w:szCs w:val="21"/>
              </w:rPr>
              <w:t>萃取过程设置，操作步骤不低于45步。</w:t>
            </w:r>
          </w:p>
          <w:p w14:paraId="304CAC38" w14:textId="77777777" w:rsidR="00DD4C59" w:rsidRDefault="00796F03" w:rsidP="00C72EE8">
            <w:pPr>
              <w:spacing w:line="360" w:lineRule="auto"/>
              <w:ind w:firstLineChars="200" w:firstLine="420"/>
              <w:rPr>
                <w:rFonts w:ascii="宋体" w:eastAsia="宋体" w:hAnsi="宋体" w:cs="宋体"/>
                <w:szCs w:val="21"/>
                <w:lang w:val="zh-CN"/>
              </w:rPr>
            </w:pPr>
            <w:r>
              <w:rPr>
                <w:rFonts w:ascii="宋体" w:eastAsia="宋体" w:hAnsi="宋体" w:cs="宋体" w:hint="eastAsia"/>
                <w:szCs w:val="21"/>
              </w:rPr>
              <w:t>（2）</w:t>
            </w:r>
            <w:r w:rsidR="00A57161">
              <w:rPr>
                <w:rFonts w:ascii="宋体" w:eastAsia="宋体" w:hAnsi="宋体" w:cs="宋体" w:hint="eastAsia"/>
                <w:szCs w:val="21"/>
                <w:lang w:val="zh-CN"/>
              </w:rPr>
              <w:t>三维仿真（学习模块）具有步骤的提示对话框，实验过程分步设计，并带有配音，而且对部分实验效果带有音效，可</w:t>
            </w:r>
            <w:proofErr w:type="gramStart"/>
            <w:r w:rsidR="00A57161">
              <w:rPr>
                <w:rFonts w:ascii="宋体" w:eastAsia="宋体" w:hAnsi="宋体" w:cs="宋体" w:hint="eastAsia"/>
                <w:szCs w:val="21"/>
                <w:lang w:val="zh-CN"/>
              </w:rPr>
              <w:t>随时回</w:t>
            </w:r>
            <w:proofErr w:type="gramEnd"/>
            <w:r w:rsidR="00A57161">
              <w:rPr>
                <w:rFonts w:ascii="宋体" w:eastAsia="宋体" w:hAnsi="宋体" w:cs="宋体" w:hint="eastAsia"/>
                <w:szCs w:val="21"/>
                <w:lang w:val="zh-CN"/>
              </w:rPr>
              <w:t>看上步，实现更好的人机交互；</w:t>
            </w:r>
          </w:p>
          <w:p w14:paraId="5704CC62" w14:textId="77777777" w:rsidR="00DD4C59" w:rsidRDefault="00DD4C59" w:rsidP="00C72EE8">
            <w:pPr>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（3）</w:t>
            </w:r>
            <w:r w:rsidR="00A57161">
              <w:rPr>
                <w:rFonts w:ascii="宋体" w:eastAsia="宋体" w:hAnsi="宋体" w:cs="宋体" w:hint="eastAsia"/>
                <w:szCs w:val="21"/>
                <w:lang w:val="zh-CN"/>
              </w:rPr>
              <w:t>仿真考核模块对于错误操作出现提示对话框，辅助用户进行考核，而且系统能跟踪学生的操作进行评分，如需要在线使用，可对接教学管理系统平台后设置评分标准，评分标准可以在管理平台管理员进行修改；</w:t>
            </w:r>
            <w:proofErr w:type="gramStart"/>
            <w:r w:rsidR="00A57161">
              <w:rPr>
                <w:rFonts w:ascii="宋体" w:eastAsia="宋体" w:hAnsi="宋体" w:cs="宋体" w:hint="eastAsia"/>
                <w:szCs w:val="21"/>
                <w:lang w:val="zh-CN"/>
              </w:rPr>
              <w:t>且过程</w:t>
            </w:r>
            <w:proofErr w:type="gramEnd"/>
            <w:r w:rsidR="00A57161">
              <w:rPr>
                <w:rFonts w:ascii="宋体" w:eastAsia="宋体" w:hAnsi="宋体" w:cs="宋体" w:hint="eastAsia"/>
                <w:szCs w:val="21"/>
                <w:lang w:val="zh-CN"/>
              </w:rPr>
              <w:t>有文字表述和标准配音讲解；</w:t>
            </w:r>
          </w:p>
          <w:p w14:paraId="400ADB24" w14:textId="77777777" w:rsidR="00DD4C59" w:rsidRDefault="00DD4C59" w:rsidP="00C72EE8">
            <w:pPr>
              <w:spacing w:line="360" w:lineRule="auto"/>
              <w:ind w:firstLineChars="200" w:firstLine="420"/>
              <w:rPr>
                <w:rFonts w:ascii="宋体" w:eastAsia="宋体" w:hAnsi="宋体" w:cs="宋体"/>
                <w:kern w:val="0"/>
                <w:szCs w:val="21"/>
              </w:rPr>
            </w:pPr>
            <w:r>
              <w:rPr>
                <w:rFonts w:ascii="宋体" w:eastAsia="宋体" w:hAnsi="宋体" w:cs="宋体" w:hint="eastAsia"/>
                <w:szCs w:val="21"/>
                <w:lang w:val="zh-CN"/>
              </w:rPr>
              <w:t>（4）</w:t>
            </w:r>
            <w:r w:rsidR="00A57161">
              <w:rPr>
                <w:rFonts w:ascii="宋体" w:eastAsia="宋体" w:hAnsi="宋体" w:cs="宋体" w:hint="eastAsia"/>
                <w:kern w:val="0"/>
                <w:szCs w:val="21"/>
              </w:rPr>
              <w:t>画面交互性</w:t>
            </w:r>
            <w:r w:rsidR="00796F03">
              <w:rPr>
                <w:rFonts w:ascii="宋体" w:eastAsia="宋体" w:hAnsi="宋体" w:cs="宋体" w:hint="eastAsia"/>
                <w:kern w:val="0"/>
                <w:szCs w:val="21"/>
              </w:rPr>
              <w:t>好</w:t>
            </w:r>
            <w:r w:rsidR="00A57161">
              <w:rPr>
                <w:rFonts w:ascii="宋体" w:eastAsia="宋体" w:hAnsi="宋体" w:cs="宋体" w:hint="eastAsia"/>
                <w:kern w:val="0"/>
                <w:szCs w:val="21"/>
              </w:rPr>
              <w:t>,对实验室安全隐患局部放大特写，让用户更加深刻的理解实验室</w:t>
            </w:r>
            <w:r w:rsidR="00A57161">
              <w:rPr>
                <w:rFonts w:ascii="宋体" w:eastAsia="宋体" w:hAnsi="宋体" w:cs="宋体" w:hint="eastAsia"/>
                <w:kern w:val="0"/>
                <w:szCs w:val="21"/>
              </w:rPr>
              <w:lastRenderedPageBreak/>
              <w:t>安全隐患；</w:t>
            </w:r>
          </w:p>
          <w:p w14:paraId="71D221E0" w14:textId="77777777" w:rsidR="00DD4C59" w:rsidRDefault="00DD4C59" w:rsidP="00C72EE8">
            <w:pPr>
              <w:spacing w:line="360" w:lineRule="auto"/>
              <w:ind w:firstLineChars="200" w:firstLine="420"/>
              <w:rPr>
                <w:rFonts w:ascii="宋体" w:eastAsia="宋体" w:hAnsi="宋体" w:cs="宋体"/>
                <w:kern w:val="0"/>
                <w:szCs w:val="21"/>
                <w:lang w:val="zh-CN"/>
              </w:rPr>
            </w:pPr>
            <w:r>
              <w:rPr>
                <w:rFonts w:ascii="宋体" w:eastAsia="宋体" w:hAnsi="宋体" w:cs="宋体" w:hint="eastAsia"/>
                <w:kern w:val="0"/>
                <w:szCs w:val="21"/>
              </w:rPr>
              <w:t>（5）</w:t>
            </w:r>
            <w:r w:rsidR="00A57161">
              <w:rPr>
                <w:rFonts w:ascii="宋体" w:eastAsia="宋体" w:hAnsi="宋体" w:cs="宋体" w:hint="eastAsia"/>
                <w:kern w:val="0"/>
                <w:szCs w:val="21"/>
                <w:lang w:val="zh-CN"/>
              </w:rPr>
              <w:t>画面中间具有说明对话框功能，对其步骤的注意点或者知识点进行警示；</w:t>
            </w:r>
          </w:p>
          <w:p w14:paraId="10CA8E5F" w14:textId="39B663FA" w:rsidR="00EB5B53" w:rsidRDefault="00DD4C59" w:rsidP="00C72EE8">
            <w:pPr>
              <w:spacing w:line="360" w:lineRule="auto"/>
              <w:ind w:firstLineChars="200" w:firstLine="420"/>
              <w:rPr>
                <w:rFonts w:ascii="宋体" w:eastAsia="宋体" w:hAnsi="宋体" w:cs="宋体"/>
                <w:szCs w:val="21"/>
              </w:rPr>
            </w:pPr>
            <w:r>
              <w:rPr>
                <w:rFonts w:ascii="宋体" w:eastAsia="宋体" w:hAnsi="宋体" w:cs="宋体" w:hint="eastAsia"/>
                <w:kern w:val="0"/>
                <w:szCs w:val="21"/>
                <w:lang w:val="zh-CN"/>
              </w:rPr>
              <w:t>（6）</w:t>
            </w:r>
            <w:r w:rsidR="00A57161">
              <w:rPr>
                <w:rFonts w:ascii="宋体" w:eastAsia="宋体" w:hAnsi="宋体" w:cs="宋体" w:hint="eastAsia"/>
                <w:kern w:val="0"/>
                <w:szCs w:val="21"/>
                <w:lang w:val="zh-CN"/>
              </w:rPr>
              <w:t>软件无插件，并提供电脑端和手机端，数据对接稳定。</w:t>
            </w:r>
          </w:p>
          <w:p w14:paraId="45C49859" w14:textId="77777777" w:rsidR="00EB5B53" w:rsidRDefault="00A57161" w:rsidP="00C72EE8">
            <w:pPr>
              <w:spacing w:line="360" w:lineRule="auto"/>
              <w:rPr>
                <w:rFonts w:ascii="宋体" w:eastAsia="宋体" w:hAnsi="宋体" w:cs="宋体"/>
                <w:b/>
                <w:bCs/>
                <w:szCs w:val="21"/>
              </w:rPr>
            </w:pPr>
            <w:r>
              <w:rPr>
                <w:rFonts w:ascii="宋体" w:hAnsi="宋体" w:cs="宋体"/>
                <w:b/>
                <w:bCs/>
                <w:szCs w:val="21"/>
              </w:rPr>
              <w:t>1.5</w:t>
            </w:r>
            <w:r>
              <w:rPr>
                <w:rFonts w:ascii="宋体" w:hAnsi="宋体" w:cs="宋体" w:hint="eastAsia"/>
                <w:b/>
                <w:bCs/>
                <w:szCs w:val="21"/>
              </w:rPr>
              <w:t>探究性研究模块</w:t>
            </w:r>
            <w:r>
              <w:rPr>
                <w:rFonts w:ascii="宋体" w:eastAsia="宋体" w:hAnsi="宋体" w:cs="宋体" w:hint="eastAsia"/>
                <w:b/>
                <w:bCs/>
                <w:szCs w:val="21"/>
              </w:rPr>
              <w:t>。</w:t>
            </w:r>
          </w:p>
          <w:p w14:paraId="4A2033A4" w14:textId="77777777" w:rsidR="00DD4C59" w:rsidRDefault="00DD4C59" w:rsidP="00C72EE8">
            <w:pPr>
              <w:spacing w:line="360" w:lineRule="auto"/>
              <w:ind w:firstLineChars="200" w:firstLine="420"/>
              <w:rPr>
                <w:rFonts w:ascii="宋体" w:eastAsia="宋体" w:hAnsi="宋体" w:cs="宋体"/>
                <w:szCs w:val="21"/>
              </w:rPr>
            </w:pPr>
            <w:r>
              <w:rPr>
                <w:rFonts w:ascii="宋体" w:eastAsia="宋体" w:hAnsi="宋体" w:cs="宋体" w:hint="eastAsia"/>
                <w:szCs w:val="21"/>
              </w:rPr>
              <w:t>本</w:t>
            </w:r>
            <w:r w:rsidR="00A57161">
              <w:rPr>
                <w:rFonts w:ascii="宋体" w:eastAsia="宋体" w:hAnsi="宋体" w:cs="宋体" w:hint="eastAsia"/>
                <w:szCs w:val="21"/>
              </w:rPr>
              <w:t>软件应具备</w:t>
            </w:r>
            <w:r>
              <w:rPr>
                <w:rFonts w:ascii="宋体" w:eastAsia="宋体" w:hAnsi="宋体" w:cs="宋体" w:hint="eastAsia"/>
                <w:szCs w:val="21"/>
              </w:rPr>
              <w:t>良</w:t>
            </w:r>
            <w:r w:rsidR="00A57161">
              <w:rPr>
                <w:rFonts w:ascii="宋体" w:eastAsia="宋体" w:hAnsi="宋体" w:cs="宋体" w:hint="eastAsia"/>
                <w:szCs w:val="21"/>
              </w:rPr>
              <w:t>好的推演性和设计性。</w:t>
            </w:r>
          </w:p>
          <w:p w14:paraId="328F3A85" w14:textId="0CB585D9" w:rsidR="00DD4C59" w:rsidRDefault="00DD4C59" w:rsidP="00C72EE8">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A57161">
              <w:rPr>
                <w:rFonts w:ascii="宋体" w:eastAsia="宋体" w:hAnsi="宋体" w:cs="宋体" w:hint="eastAsia"/>
                <w:szCs w:val="21"/>
              </w:rPr>
              <w:t>根据</w:t>
            </w:r>
            <w:proofErr w:type="gramStart"/>
            <w:r w:rsidR="00A57161">
              <w:rPr>
                <w:rFonts w:ascii="宋体" w:eastAsia="宋体" w:hAnsi="宋体" w:cs="宋体" w:hint="eastAsia"/>
                <w:szCs w:val="21"/>
              </w:rPr>
              <w:t>实际超</w:t>
            </w:r>
            <w:proofErr w:type="gramEnd"/>
            <w:r w:rsidR="00A57161">
              <w:rPr>
                <w:rFonts w:ascii="宋体" w:eastAsia="宋体" w:hAnsi="宋体" w:cs="宋体" w:hint="eastAsia"/>
                <w:szCs w:val="21"/>
              </w:rPr>
              <w:t>临界CO</w:t>
            </w:r>
            <w:r w:rsidR="00A57161" w:rsidRPr="00DD4C59">
              <w:rPr>
                <w:rFonts w:ascii="宋体" w:eastAsia="宋体" w:hAnsi="宋体" w:cs="宋体"/>
                <w:szCs w:val="21"/>
                <w:vertAlign w:val="subscript"/>
              </w:rPr>
              <w:t>2</w:t>
            </w:r>
            <w:r w:rsidR="00A57161">
              <w:rPr>
                <w:rFonts w:ascii="宋体" w:eastAsia="宋体" w:hAnsi="宋体" w:cs="宋体" w:hint="eastAsia"/>
                <w:szCs w:val="21"/>
              </w:rPr>
              <w:t>萃取实验数据进行模块设计，</w:t>
            </w:r>
            <w:r>
              <w:rPr>
                <w:rFonts w:ascii="宋体" w:eastAsia="宋体" w:hAnsi="宋体" w:cs="宋体" w:hint="eastAsia"/>
                <w:szCs w:val="21"/>
              </w:rPr>
              <w:t>形成5个常用中药材的萃取工艺模拟训练；</w:t>
            </w:r>
          </w:p>
          <w:p w14:paraId="1D301860" w14:textId="444CE8D2" w:rsidR="00DD4C59" w:rsidRDefault="00DD4C59" w:rsidP="00DD4C59">
            <w:pPr>
              <w:spacing w:line="360" w:lineRule="exact"/>
              <w:ind w:firstLineChars="200" w:firstLine="420"/>
              <w:rPr>
                <w:rFonts w:ascii="宋体" w:eastAsia="宋体" w:hAnsi="宋体" w:cs="宋体"/>
                <w:szCs w:val="21"/>
              </w:rPr>
            </w:pPr>
          </w:p>
          <w:p w14:paraId="558CA5BE" w14:textId="6EBD95AC" w:rsidR="00DD4C59" w:rsidRDefault="00DD4C59" w:rsidP="00DD4C59">
            <w:pPr>
              <w:spacing w:line="360" w:lineRule="exact"/>
              <w:ind w:firstLineChars="200" w:firstLine="420"/>
              <w:rPr>
                <w:rFonts w:ascii="宋体" w:eastAsia="宋体" w:hAnsi="宋体" w:cs="宋体"/>
                <w:szCs w:val="21"/>
              </w:rPr>
            </w:pPr>
          </w:p>
          <w:p w14:paraId="7A23D0D5" w14:textId="4B0F6434" w:rsidR="00DD4C59" w:rsidRDefault="00DD4C59" w:rsidP="00DD4C59">
            <w:pPr>
              <w:spacing w:line="360" w:lineRule="exact"/>
              <w:ind w:firstLineChars="200" w:firstLine="420"/>
              <w:rPr>
                <w:rFonts w:ascii="宋体" w:eastAsia="宋体" w:hAnsi="宋体" w:cs="宋体"/>
                <w:szCs w:val="21"/>
              </w:rPr>
            </w:pPr>
          </w:p>
          <w:p w14:paraId="271AB824" w14:textId="77777777" w:rsidR="00DD4C59" w:rsidRDefault="00DD4C59" w:rsidP="00DD4C59">
            <w:pPr>
              <w:spacing w:line="360" w:lineRule="exact"/>
              <w:jc w:val="center"/>
              <w:rPr>
                <w:rFonts w:ascii="宋体" w:eastAsia="宋体" w:hAnsi="宋体" w:cs="宋体"/>
                <w:szCs w:val="21"/>
              </w:rPr>
            </w:pPr>
          </w:p>
          <w:p w14:paraId="507064AE" w14:textId="77777777" w:rsidR="00DD4C59" w:rsidRDefault="00DD4C59" w:rsidP="00DD4C59">
            <w:pPr>
              <w:spacing w:line="360" w:lineRule="exact"/>
              <w:ind w:firstLineChars="200" w:firstLine="420"/>
              <w:rPr>
                <w:rFonts w:ascii="宋体" w:eastAsia="宋体" w:hAnsi="宋体" w:cs="宋体"/>
                <w:szCs w:val="21"/>
              </w:rPr>
            </w:pPr>
          </w:p>
          <w:p w14:paraId="014D550A" w14:textId="77777777" w:rsidR="00DD4C59" w:rsidRDefault="00DD4C59" w:rsidP="00DD4C59">
            <w:pPr>
              <w:spacing w:line="360" w:lineRule="exact"/>
              <w:ind w:firstLineChars="200" w:firstLine="420"/>
              <w:rPr>
                <w:rFonts w:ascii="宋体" w:eastAsia="宋体" w:hAnsi="宋体" w:cs="宋体"/>
                <w:szCs w:val="21"/>
              </w:rPr>
            </w:pPr>
          </w:p>
          <w:p w14:paraId="14163567" w14:textId="77777777" w:rsidR="00DD4C59" w:rsidRDefault="00DD4C59" w:rsidP="00DD4C59">
            <w:pPr>
              <w:spacing w:line="360" w:lineRule="exact"/>
              <w:ind w:firstLineChars="200" w:firstLine="420"/>
              <w:rPr>
                <w:rFonts w:ascii="宋体" w:eastAsia="宋体" w:hAnsi="宋体" w:cs="宋体"/>
                <w:szCs w:val="21"/>
              </w:rPr>
            </w:pPr>
          </w:p>
          <w:p w14:paraId="5961E69B" w14:textId="77777777" w:rsidR="00DD4C59" w:rsidRDefault="00DD4C59" w:rsidP="00DD4C59">
            <w:pPr>
              <w:spacing w:line="360" w:lineRule="exact"/>
              <w:ind w:firstLineChars="200" w:firstLine="420"/>
              <w:rPr>
                <w:rFonts w:ascii="宋体" w:eastAsia="宋体" w:hAnsi="宋体" w:cs="宋体"/>
                <w:szCs w:val="21"/>
              </w:rPr>
            </w:pPr>
          </w:p>
          <w:p w14:paraId="6443D5C6" w14:textId="77777777" w:rsidR="00DD4C59" w:rsidRDefault="00DD4C59" w:rsidP="00DD4C59">
            <w:pPr>
              <w:spacing w:line="360" w:lineRule="exact"/>
              <w:ind w:firstLineChars="200" w:firstLine="420"/>
              <w:rPr>
                <w:rFonts w:ascii="宋体" w:eastAsia="宋体" w:hAnsi="宋体" w:cs="宋体"/>
                <w:szCs w:val="21"/>
              </w:rPr>
            </w:pPr>
          </w:p>
          <w:p w14:paraId="01EC4499" w14:textId="77777777" w:rsidR="00DD4C59" w:rsidRDefault="00DD4C59" w:rsidP="00DD4C59">
            <w:pPr>
              <w:spacing w:line="360" w:lineRule="exact"/>
              <w:ind w:firstLineChars="200" w:firstLine="420"/>
              <w:rPr>
                <w:rFonts w:ascii="宋体" w:eastAsia="宋体" w:hAnsi="宋体" w:cs="宋体"/>
                <w:szCs w:val="21"/>
              </w:rPr>
            </w:pPr>
          </w:p>
          <w:p w14:paraId="6A743676" w14:textId="77777777" w:rsidR="00DD4C59" w:rsidRDefault="00DD4C59" w:rsidP="00DD4C59">
            <w:pPr>
              <w:spacing w:line="360" w:lineRule="exact"/>
              <w:ind w:firstLineChars="200" w:firstLine="420"/>
              <w:rPr>
                <w:rFonts w:ascii="宋体" w:eastAsia="宋体" w:hAnsi="宋体" w:cs="宋体"/>
                <w:szCs w:val="21"/>
              </w:rPr>
            </w:pPr>
          </w:p>
          <w:p w14:paraId="2CFE0C37" w14:textId="4542A52F" w:rsidR="00DD4C59" w:rsidRDefault="00DD4C59" w:rsidP="00DD4C59">
            <w:pPr>
              <w:spacing w:line="360" w:lineRule="exact"/>
              <w:ind w:firstLineChars="200" w:firstLine="480"/>
              <w:jc w:val="center"/>
              <w:rPr>
                <w:rFonts w:ascii="宋体" w:eastAsia="宋体" w:hAnsi="宋体" w:cs="宋体"/>
                <w:szCs w:val="21"/>
              </w:rPr>
            </w:pPr>
            <w:r w:rsidRPr="00EB5FE4">
              <w:rPr>
                <w:noProof/>
                <w:sz w:val="24"/>
              </w:rPr>
              <w:drawing>
                <wp:inline distT="0" distB="0" distL="0" distR="0" wp14:anchorId="28C7DA8F" wp14:editId="16187BAA">
                  <wp:extent cx="2806700" cy="2664684"/>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160"/>
                          <a:stretch/>
                        </pic:blipFill>
                        <pic:spPr bwMode="auto">
                          <a:xfrm>
                            <a:off x="0" y="0"/>
                            <a:ext cx="2806700" cy="2664684"/>
                          </a:xfrm>
                          <a:prstGeom prst="rect">
                            <a:avLst/>
                          </a:prstGeom>
                          <a:noFill/>
                          <a:ln>
                            <a:noFill/>
                          </a:ln>
                          <a:extLst>
                            <a:ext uri="{53640926-AAD7-44D8-BBD7-CCE9431645EC}">
                              <a14:shadowObscured xmlns:a14="http://schemas.microsoft.com/office/drawing/2010/main"/>
                            </a:ext>
                          </a:extLst>
                        </pic:spPr>
                      </pic:pic>
                    </a:graphicData>
                  </a:graphic>
                </wp:inline>
              </w:drawing>
            </w:r>
          </w:p>
          <w:p w14:paraId="36F61249" w14:textId="0B8305EA" w:rsidR="00EC14B7" w:rsidRDefault="00DD4C59" w:rsidP="00C72EE8">
            <w:pPr>
              <w:spacing w:line="360" w:lineRule="auto"/>
              <w:ind w:firstLineChars="200" w:firstLine="420"/>
              <w:rPr>
                <w:rFonts w:ascii="宋体" w:eastAsia="宋体" w:hAnsi="宋体" w:cs="宋体"/>
                <w:szCs w:val="21"/>
              </w:rPr>
            </w:pPr>
            <w:r>
              <w:rPr>
                <w:rFonts w:ascii="宋体" w:eastAsia="宋体" w:hAnsi="宋体" w:cs="宋体" w:hint="eastAsia"/>
                <w:szCs w:val="21"/>
              </w:rPr>
              <w:t>（2）</w:t>
            </w:r>
            <w:r w:rsidR="00A57161">
              <w:rPr>
                <w:rFonts w:ascii="宋体" w:eastAsia="宋体" w:hAnsi="宋体" w:cs="宋体" w:hint="eastAsia"/>
                <w:szCs w:val="21"/>
              </w:rPr>
              <w:t>学生可以开放性操作，根据原理自主设置不同参数，最终得出不同的实验效果，</w:t>
            </w:r>
            <w:r w:rsidR="00083F83">
              <w:rPr>
                <w:rFonts w:ascii="宋体" w:eastAsia="宋体" w:hAnsi="宋体" w:cs="宋体" w:hint="eastAsia"/>
                <w:szCs w:val="21"/>
              </w:rPr>
              <w:t>学生实验</w:t>
            </w:r>
            <w:r w:rsidR="00A57161">
              <w:rPr>
                <w:rFonts w:ascii="宋体" w:eastAsia="宋体" w:hAnsi="宋体" w:cs="宋体" w:hint="eastAsia"/>
                <w:szCs w:val="21"/>
              </w:rPr>
              <w:t>结束后系统能给予相应评分</w:t>
            </w:r>
            <w:r w:rsidR="00083F83">
              <w:rPr>
                <w:rFonts w:ascii="宋体" w:eastAsia="宋体" w:hAnsi="宋体" w:cs="宋体" w:hint="eastAsia"/>
                <w:szCs w:val="21"/>
              </w:rPr>
              <w:t>，相应错误之处能给予说明</w:t>
            </w:r>
            <w:r w:rsidR="00EC14B7">
              <w:rPr>
                <w:rFonts w:ascii="宋体" w:eastAsia="宋体" w:hAnsi="宋体" w:cs="宋体" w:hint="eastAsia"/>
                <w:szCs w:val="21"/>
              </w:rPr>
              <w:t>；</w:t>
            </w:r>
          </w:p>
          <w:p w14:paraId="57B81681" w14:textId="78F72156" w:rsidR="00DD4C59" w:rsidRDefault="00EC14B7" w:rsidP="00C72EE8">
            <w:pPr>
              <w:spacing w:line="360" w:lineRule="auto"/>
              <w:ind w:firstLineChars="200" w:firstLine="420"/>
              <w:rPr>
                <w:rFonts w:ascii="宋体" w:eastAsia="宋体" w:hAnsi="宋体" w:cs="宋体"/>
                <w:kern w:val="0"/>
                <w:szCs w:val="21"/>
                <w:lang w:val="zh-CN"/>
              </w:rPr>
            </w:pPr>
            <w:r>
              <w:rPr>
                <w:rFonts w:ascii="宋体" w:eastAsia="宋体" w:hAnsi="宋体" w:cs="宋体" w:hint="eastAsia"/>
                <w:szCs w:val="21"/>
              </w:rPr>
              <w:t>（3）</w:t>
            </w:r>
            <w:r w:rsidR="00A57161">
              <w:rPr>
                <w:rFonts w:ascii="宋体" w:eastAsia="宋体" w:hAnsi="宋体" w:cs="宋体" w:hint="eastAsia"/>
                <w:kern w:val="0"/>
                <w:szCs w:val="21"/>
                <w:lang w:val="zh-CN"/>
              </w:rPr>
              <w:t>整个实验过程进行分章节，用户可以根据自己学习情况进行</w:t>
            </w:r>
            <w:r>
              <w:rPr>
                <w:rFonts w:ascii="宋体" w:eastAsia="宋体" w:hAnsi="宋体" w:cs="宋体" w:hint="eastAsia"/>
                <w:kern w:val="0"/>
                <w:szCs w:val="21"/>
                <w:lang w:val="zh-CN"/>
              </w:rPr>
              <w:t>回顾性</w:t>
            </w:r>
            <w:r w:rsidR="00A57161">
              <w:rPr>
                <w:rFonts w:ascii="宋体" w:eastAsia="宋体" w:hAnsi="宋体" w:cs="宋体" w:hint="eastAsia"/>
                <w:kern w:val="0"/>
                <w:szCs w:val="21"/>
                <w:lang w:val="zh-CN"/>
              </w:rPr>
              <w:t>学习；</w:t>
            </w:r>
          </w:p>
          <w:p w14:paraId="4EB1D122" w14:textId="5947C085" w:rsidR="00DD4C59" w:rsidRPr="00C72EE8" w:rsidRDefault="00DD4C59" w:rsidP="00C72EE8">
            <w:pPr>
              <w:spacing w:line="360" w:lineRule="auto"/>
              <w:ind w:firstLineChars="200" w:firstLine="420"/>
              <w:rPr>
                <w:rFonts w:ascii="宋体" w:eastAsia="宋体" w:hAnsi="宋体" w:cs="宋体"/>
                <w:kern w:val="0"/>
                <w:szCs w:val="21"/>
                <w:lang w:val="zh-CN"/>
              </w:rPr>
            </w:pPr>
            <w:r>
              <w:rPr>
                <w:rFonts w:ascii="宋体" w:eastAsia="宋体" w:hAnsi="宋体" w:cs="宋体" w:hint="eastAsia"/>
                <w:kern w:val="0"/>
                <w:szCs w:val="21"/>
                <w:lang w:val="zh-CN"/>
              </w:rPr>
              <w:t>（</w:t>
            </w:r>
            <w:r w:rsidR="00EC14B7">
              <w:rPr>
                <w:rFonts w:ascii="宋体" w:eastAsia="宋体" w:hAnsi="宋体" w:cs="宋体"/>
                <w:kern w:val="0"/>
                <w:szCs w:val="21"/>
                <w:lang w:val="zh-CN"/>
              </w:rPr>
              <w:t>4</w:t>
            </w:r>
            <w:r>
              <w:rPr>
                <w:rFonts w:ascii="宋体" w:eastAsia="宋体" w:hAnsi="宋体" w:cs="宋体" w:hint="eastAsia"/>
                <w:kern w:val="0"/>
                <w:szCs w:val="21"/>
                <w:lang w:val="zh-CN"/>
              </w:rPr>
              <w:t>）</w:t>
            </w:r>
            <w:r w:rsidR="00A57161">
              <w:rPr>
                <w:rFonts w:ascii="宋体" w:eastAsia="宋体" w:hAnsi="宋体" w:cs="宋体" w:hint="eastAsia"/>
                <w:kern w:val="0"/>
                <w:szCs w:val="21"/>
                <w:lang w:val="zh-CN"/>
              </w:rPr>
              <w:t>实验工具和仪器，采用工具栏排列方式，虚拟环境有条不紊，</w:t>
            </w:r>
            <w:r>
              <w:rPr>
                <w:rFonts w:ascii="宋体" w:eastAsia="宋体" w:hAnsi="宋体" w:cs="宋体" w:hint="eastAsia"/>
                <w:kern w:val="0"/>
                <w:szCs w:val="21"/>
                <w:lang w:val="zh-CN"/>
              </w:rPr>
              <w:t>原药材及提取物的特征性好，</w:t>
            </w:r>
            <w:r w:rsidR="00A57161">
              <w:rPr>
                <w:rFonts w:ascii="宋体" w:eastAsia="宋体" w:hAnsi="宋体" w:cs="宋体" w:hint="eastAsia"/>
                <w:kern w:val="0"/>
                <w:szCs w:val="21"/>
                <w:lang w:val="zh-CN"/>
              </w:rPr>
              <w:t>画面简洁大方</w:t>
            </w:r>
            <w:r w:rsidR="00083F83">
              <w:rPr>
                <w:rFonts w:ascii="宋体" w:eastAsia="宋体" w:hAnsi="宋体" w:cs="宋体" w:hint="eastAsia"/>
                <w:kern w:val="0"/>
                <w:szCs w:val="21"/>
                <w:lang w:val="zh-CN"/>
              </w:rPr>
              <w:t>。</w:t>
            </w:r>
          </w:p>
          <w:p w14:paraId="29A65908" w14:textId="70D24BC6" w:rsidR="00EB5B53" w:rsidRDefault="00A57161" w:rsidP="00C72EE8">
            <w:pPr>
              <w:spacing w:line="360" w:lineRule="auto"/>
              <w:rPr>
                <w:rFonts w:ascii="宋体" w:eastAsia="宋体" w:hAnsi="宋体" w:cs="宋体"/>
                <w:b/>
                <w:bCs/>
                <w:szCs w:val="21"/>
              </w:rPr>
            </w:pPr>
            <w:r>
              <w:rPr>
                <w:rFonts w:ascii="宋体" w:eastAsia="宋体" w:hAnsi="宋体" w:cs="宋体"/>
                <w:b/>
                <w:bCs/>
                <w:szCs w:val="21"/>
              </w:rPr>
              <w:t>1.</w:t>
            </w:r>
            <w:r>
              <w:rPr>
                <w:rFonts w:ascii="宋体" w:eastAsia="宋体" w:hAnsi="宋体" w:cs="宋体" w:hint="eastAsia"/>
                <w:b/>
                <w:bCs/>
                <w:szCs w:val="21"/>
              </w:rPr>
              <w:t>6讨论墙模块</w:t>
            </w:r>
          </w:p>
          <w:p w14:paraId="6DB23FA7" w14:textId="4533269F" w:rsidR="00EB5B53" w:rsidRDefault="001D741F" w:rsidP="00C72EE8">
            <w:pPr>
              <w:spacing w:line="360" w:lineRule="auto"/>
              <w:ind w:firstLineChars="200" w:firstLine="420"/>
              <w:rPr>
                <w:rFonts w:ascii="宋体" w:eastAsia="宋体" w:hAnsi="宋体" w:cs="宋体"/>
                <w:szCs w:val="21"/>
              </w:rPr>
            </w:pPr>
            <w:r>
              <w:rPr>
                <w:rFonts w:ascii="宋体" w:eastAsia="宋体" w:hAnsi="宋体" w:cs="宋体" w:hint="eastAsia"/>
                <w:szCs w:val="21"/>
              </w:rPr>
              <w:t>本</w:t>
            </w:r>
            <w:r w:rsidR="00A57161">
              <w:rPr>
                <w:rFonts w:ascii="宋体" w:eastAsia="宋体" w:hAnsi="宋体" w:cs="宋体" w:hint="eastAsia"/>
                <w:szCs w:val="21"/>
              </w:rPr>
              <w:t>讨论墙模块，师生可以通过该模块进行提问、交流及互动。</w:t>
            </w:r>
          </w:p>
          <w:p w14:paraId="708410E0" w14:textId="3C869DE0" w:rsidR="001D741F" w:rsidRDefault="001D741F" w:rsidP="00C72EE8">
            <w:pPr>
              <w:spacing w:line="360" w:lineRule="auto"/>
              <w:ind w:firstLineChars="200" w:firstLine="420"/>
              <w:rPr>
                <w:rFonts w:ascii="宋体" w:eastAsia="宋体" w:hAnsi="宋体" w:cs="宋体"/>
                <w:szCs w:val="21"/>
              </w:rPr>
            </w:pPr>
            <w:r>
              <w:rPr>
                <w:rFonts w:ascii="宋体" w:eastAsia="宋体" w:hAnsi="宋体" w:cs="宋体" w:hint="eastAsia"/>
                <w:szCs w:val="21"/>
              </w:rPr>
              <w:t>（1）老师具有管理员权限，可限制、修改、禁言学生在本模块的功能</w:t>
            </w:r>
            <w:r w:rsidR="00EC14B7">
              <w:rPr>
                <w:rFonts w:ascii="宋体" w:eastAsia="宋体" w:hAnsi="宋体" w:cs="宋体" w:hint="eastAsia"/>
                <w:szCs w:val="21"/>
              </w:rPr>
              <w:t>；</w:t>
            </w:r>
          </w:p>
          <w:p w14:paraId="613AD8F5" w14:textId="6A2ECAFC" w:rsidR="00DD4C59" w:rsidRDefault="001D741F" w:rsidP="00C72EE8">
            <w:pPr>
              <w:spacing w:line="360" w:lineRule="auto"/>
              <w:ind w:firstLineChars="200" w:firstLine="420"/>
              <w:rPr>
                <w:rFonts w:ascii="宋体" w:eastAsia="宋体" w:hAnsi="宋体" w:cs="宋体"/>
                <w:szCs w:val="21"/>
              </w:rPr>
            </w:pPr>
            <w:r>
              <w:rPr>
                <w:rFonts w:ascii="宋体" w:eastAsia="宋体" w:hAnsi="宋体" w:cs="宋体" w:hint="eastAsia"/>
                <w:szCs w:val="21"/>
              </w:rPr>
              <w:t>（2）</w:t>
            </w:r>
            <w:r w:rsidR="00DD4C59">
              <w:rPr>
                <w:rFonts w:ascii="宋体" w:eastAsia="宋体" w:hAnsi="宋体" w:cs="宋体" w:hint="eastAsia"/>
                <w:szCs w:val="21"/>
              </w:rPr>
              <w:t>具备</w:t>
            </w:r>
            <w:r>
              <w:rPr>
                <w:rFonts w:ascii="宋体" w:eastAsia="宋体" w:hAnsi="宋体" w:cs="宋体" w:hint="eastAsia"/>
                <w:szCs w:val="21"/>
              </w:rPr>
              <w:t>提问栏单元，老师及学生均具备相应权限，并具备针对某具体同学的@功能</w:t>
            </w:r>
            <w:r w:rsidR="00EC14B7">
              <w:rPr>
                <w:rFonts w:ascii="宋体" w:eastAsia="宋体" w:hAnsi="宋体" w:cs="宋体" w:hint="eastAsia"/>
                <w:szCs w:val="21"/>
              </w:rPr>
              <w:t>；</w:t>
            </w:r>
          </w:p>
          <w:p w14:paraId="068E2637" w14:textId="18AA533B" w:rsidR="001D741F" w:rsidRPr="001D741F" w:rsidRDefault="00DD4C59" w:rsidP="00C72EE8">
            <w:pPr>
              <w:spacing w:line="360" w:lineRule="auto"/>
              <w:ind w:firstLineChars="200" w:firstLine="420"/>
              <w:rPr>
                <w:rFonts w:ascii="宋体" w:eastAsia="宋体" w:hAnsi="宋体" w:cs="宋体"/>
                <w:szCs w:val="21"/>
              </w:rPr>
            </w:pPr>
            <w:r>
              <w:rPr>
                <w:rFonts w:ascii="宋体" w:eastAsia="宋体" w:hAnsi="宋体" w:cs="宋体" w:hint="eastAsia"/>
                <w:szCs w:val="21"/>
              </w:rPr>
              <w:t>（</w:t>
            </w:r>
            <w:r w:rsidR="001D741F">
              <w:rPr>
                <w:rFonts w:ascii="宋体" w:eastAsia="宋体" w:hAnsi="宋体" w:cs="宋体"/>
                <w:szCs w:val="21"/>
              </w:rPr>
              <w:t>3</w:t>
            </w:r>
            <w:r>
              <w:rPr>
                <w:rFonts w:ascii="宋体" w:eastAsia="宋体" w:hAnsi="宋体" w:cs="宋体" w:hint="eastAsia"/>
                <w:szCs w:val="21"/>
              </w:rPr>
              <w:t>）具备</w:t>
            </w:r>
            <w:r w:rsidR="001D741F">
              <w:rPr>
                <w:rFonts w:ascii="宋体" w:eastAsia="宋体" w:hAnsi="宋体" w:cs="宋体" w:hint="eastAsia"/>
                <w:szCs w:val="21"/>
              </w:rPr>
              <w:t>各类交流表情符号，如鼓掌、点赞、生气等，具备交好的交流画面。</w:t>
            </w:r>
          </w:p>
          <w:p w14:paraId="6A40C8E6" w14:textId="77777777" w:rsidR="00EB5B53" w:rsidRDefault="00A57161" w:rsidP="00C72EE8">
            <w:pPr>
              <w:spacing w:line="360" w:lineRule="auto"/>
              <w:rPr>
                <w:rFonts w:ascii="宋体" w:eastAsia="宋体" w:hAnsi="宋体" w:cs="宋体"/>
                <w:b/>
                <w:bCs/>
                <w:szCs w:val="21"/>
              </w:rPr>
            </w:pPr>
            <w:r>
              <w:rPr>
                <w:rFonts w:ascii="宋体" w:eastAsia="宋体" w:hAnsi="宋体" w:cs="宋体"/>
                <w:b/>
                <w:bCs/>
                <w:szCs w:val="21"/>
              </w:rPr>
              <w:t>1.7</w:t>
            </w:r>
            <w:r>
              <w:rPr>
                <w:rFonts w:ascii="宋体" w:eastAsia="宋体" w:hAnsi="宋体" w:cs="宋体" w:hint="eastAsia"/>
                <w:b/>
                <w:bCs/>
                <w:szCs w:val="21"/>
              </w:rPr>
              <w:t>虚拟考核。</w:t>
            </w:r>
          </w:p>
          <w:p w14:paraId="52681AA9" w14:textId="200772F5" w:rsidR="00EB5B53" w:rsidRDefault="00A57161" w:rsidP="00C72EE8">
            <w:pPr>
              <w:spacing w:line="360" w:lineRule="auto"/>
              <w:ind w:firstLineChars="200" w:firstLine="420"/>
              <w:rPr>
                <w:rFonts w:ascii="宋体" w:eastAsia="宋体" w:hAnsi="宋体" w:cs="宋体"/>
                <w:szCs w:val="21"/>
              </w:rPr>
            </w:pPr>
            <w:r>
              <w:rPr>
                <w:rFonts w:ascii="宋体" w:eastAsia="宋体" w:hAnsi="宋体" w:cs="宋体" w:hint="eastAsia"/>
                <w:szCs w:val="21"/>
              </w:rPr>
              <w:t>通过“虚拟考核”模块，检测</w:t>
            </w:r>
            <w:r w:rsidR="00EC14B7">
              <w:rPr>
                <w:rFonts w:ascii="宋体" w:eastAsia="宋体" w:hAnsi="宋体" w:cs="宋体" w:hint="eastAsia"/>
                <w:szCs w:val="21"/>
              </w:rPr>
              <w:t>虚拟</w:t>
            </w:r>
            <w:r>
              <w:rPr>
                <w:rFonts w:ascii="宋体" w:eastAsia="宋体" w:hAnsi="宋体" w:cs="宋体" w:hint="eastAsia"/>
                <w:szCs w:val="21"/>
              </w:rPr>
              <w:t>仿真</w:t>
            </w:r>
            <w:r w:rsidR="00EC14B7">
              <w:rPr>
                <w:rFonts w:ascii="宋体" w:eastAsia="宋体" w:hAnsi="宋体" w:cs="宋体" w:hint="eastAsia"/>
                <w:szCs w:val="21"/>
              </w:rPr>
              <w:t>训练的</w:t>
            </w:r>
            <w:r>
              <w:rPr>
                <w:rFonts w:ascii="宋体" w:eastAsia="宋体" w:hAnsi="宋体" w:cs="宋体" w:hint="eastAsia"/>
                <w:szCs w:val="21"/>
              </w:rPr>
              <w:t>效果</w:t>
            </w:r>
            <w:r w:rsidR="00EC14B7">
              <w:rPr>
                <w:rFonts w:ascii="宋体" w:eastAsia="宋体" w:hAnsi="宋体" w:cs="宋体" w:hint="eastAsia"/>
                <w:szCs w:val="21"/>
              </w:rPr>
              <w:t>；</w:t>
            </w:r>
          </w:p>
          <w:p w14:paraId="6CED01F5" w14:textId="64C00A0A" w:rsidR="004366B9" w:rsidRDefault="00EC14B7" w:rsidP="00C72EE8">
            <w:pPr>
              <w:widowControl/>
              <w:tabs>
                <w:tab w:val="left" w:pos="312"/>
              </w:tabs>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lastRenderedPageBreak/>
              <w:t>（1）</w:t>
            </w:r>
            <w:r w:rsidR="004366B9">
              <w:rPr>
                <w:rFonts w:ascii="宋体" w:eastAsia="宋体" w:hAnsi="宋体" w:cs="宋体" w:hint="eastAsia"/>
                <w:szCs w:val="21"/>
              </w:rPr>
              <w:t>操作实践训练考核，根据实验操作步骤进行考核，依据不同的操作正确与否给出成绩。</w:t>
            </w:r>
          </w:p>
          <w:p w14:paraId="60D77535" w14:textId="66A5BC77" w:rsidR="00130F47" w:rsidRDefault="004366B9" w:rsidP="00C72EE8">
            <w:pPr>
              <w:widowControl/>
              <w:tabs>
                <w:tab w:val="left" w:pos="312"/>
              </w:tabs>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（2）</w:t>
            </w:r>
            <w:r w:rsidRPr="004366B9">
              <w:rPr>
                <w:rFonts w:ascii="宋体" w:eastAsia="宋体" w:hAnsi="宋体" w:cs="宋体" w:hint="eastAsia"/>
                <w:szCs w:val="21"/>
              </w:rPr>
              <w:t>探究性研究</w:t>
            </w:r>
            <w:r>
              <w:rPr>
                <w:rFonts w:ascii="宋体" w:eastAsia="宋体" w:hAnsi="宋体" w:cs="宋体" w:hint="eastAsia"/>
                <w:szCs w:val="21"/>
              </w:rPr>
              <w:t>考核</w:t>
            </w:r>
            <w:r w:rsidR="00A57161">
              <w:rPr>
                <w:rFonts w:ascii="宋体" w:eastAsia="宋体" w:hAnsi="宋体" w:cs="宋体" w:hint="eastAsia"/>
                <w:szCs w:val="21"/>
              </w:rPr>
              <w:t>，</w:t>
            </w:r>
            <w:r>
              <w:rPr>
                <w:rFonts w:ascii="宋体" w:eastAsia="宋体" w:hAnsi="宋体" w:cs="宋体" w:hint="eastAsia"/>
                <w:szCs w:val="21"/>
              </w:rPr>
              <w:t>依据</w:t>
            </w:r>
            <w:r w:rsidR="00A57161">
              <w:rPr>
                <w:rFonts w:ascii="宋体" w:eastAsia="宋体" w:hAnsi="宋体" w:cs="宋体" w:hint="eastAsia"/>
                <w:szCs w:val="21"/>
              </w:rPr>
              <w:t>不同的数据</w:t>
            </w:r>
            <w:r>
              <w:rPr>
                <w:rFonts w:ascii="宋体" w:eastAsia="宋体" w:hAnsi="宋体" w:cs="宋体" w:hint="eastAsia"/>
                <w:szCs w:val="21"/>
              </w:rPr>
              <w:t>设计</w:t>
            </w:r>
            <w:r w:rsidR="00A57161">
              <w:rPr>
                <w:rFonts w:ascii="宋体" w:eastAsia="宋体" w:hAnsi="宋体" w:cs="宋体" w:hint="eastAsia"/>
                <w:szCs w:val="21"/>
              </w:rPr>
              <w:t>得出不同的实验效果</w:t>
            </w:r>
            <w:r>
              <w:rPr>
                <w:rFonts w:ascii="宋体" w:eastAsia="宋体" w:hAnsi="宋体" w:cs="宋体" w:hint="eastAsia"/>
                <w:szCs w:val="21"/>
              </w:rPr>
              <w:t>，并给予成绩</w:t>
            </w:r>
            <w:r w:rsidR="00A57161">
              <w:rPr>
                <w:rFonts w:ascii="宋体" w:eastAsia="宋体" w:hAnsi="宋体" w:cs="宋体" w:hint="eastAsia"/>
                <w:szCs w:val="21"/>
              </w:rPr>
              <w:t>。</w:t>
            </w:r>
          </w:p>
          <w:p w14:paraId="7F3C1631" w14:textId="77777777" w:rsidR="00C72EE8" w:rsidRPr="00C72EE8" w:rsidRDefault="00C72EE8" w:rsidP="00C72EE8">
            <w:pPr>
              <w:widowControl/>
              <w:tabs>
                <w:tab w:val="left" w:pos="312"/>
              </w:tabs>
              <w:spacing w:line="360" w:lineRule="auto"/>
              <w:ind w:firstLineChars="200" w:firstLine="420"/>
              <w:textAlignment w:val="center"/>
              <w:rPr>
                <w:rFonts w:ascii="宋体" w:eastAsia="宋体" w:hAnsi="宋体" w:cs="宋体"/>
                <w:szCs w:val="21"/>
              </w:rPr>
            </w:pPr>
          </w:p>
          <w:p w14:paraId="439DA6BC" w14:textId="54FD8129" w:rsidR="00932DCC" w:rsidRPr="00130F47" w:rsidRDefault="00932DCC" w:rsidP="00C72EE8">
            <w:pPr>
              <w:spacing w:line="360" w:lineRule="auto"/>
              <w:rPr>
                <w:rFonts w:ascii="宋体" w:eastAsia="宋体" w:hAnsi="宋体"/>
                <w:b/>
                <w:bCs/>
                <w:sz w:val="24"/>
                <w:szCs w:val="24"/>
              </w:rPr>
            </w:pPr>
            <w:r w:rsidRPr="00130F47">
              <w:rPr>
                <w:rFonts w:ascii="宋体" w:eastAsia="宋体" w:hAnsi="宋体"/>
                <w:b/>
                <w:bCs/>
                <w:sz w:val="24"/>
                <w:szCs w:val="24"/>
              </w:rPr>
              <w:t>2.</w:t>
            </w:r>
            <w:r w:rsidRPr="00130F47">
              <w:rPr>
                <w:rFonts w:ascii="宋体" w:eastAsia="宋体" w:hAnsi="宋体" w:hint="eastAsia"/>
                <w:b/>
                <w:bCs/>
                <w:sz w:val="24"/>
                <w:szCs w:val="24"/>
              </w:rPr>
              <w:t>技术参数要求</w:t>
            </w:r>
          </w:p>
          <w:p w14:paraId="121248C0" w14:textId="1A866F49" w:rsidR="00932DCC" w:rsidRDefault="00932DCC" w:rsidP="00C72EE8">
            <w:pPr>
              <w:widowControl/>
              <w:spacing w:line="360" w:lineRule="auto"/>
              <w:ind w:firstLineChars="200" w:firstLine="420"/>
              <w:jc w:val="left"/>
              <w:rPr>
                <w:rFonts w:ascii="Times New Roman" w:eastAsia="Tahoma" w:hAnsi="Times New Roman" w:cs="Times New Roman"/>
                <w:kern w:val="0"/>
                <w:szCs w:val="21"/>
                <w:shd w:val="clear" w:color="090000" w:fill="FFFFFF"/>
              </w:rPr>
            </w:pPr>
            <w:r>
              <w:rPr>
                <w:rFonts w:ascii="宋体" w:eastAsia="宋体" w:hAnsi="宋体" w:cs="宋体" w:hint="eastAsia"/>
                <w:kern w:val="0"/>
                <w:szCs w:val="21"/>
              </w:rPr>
              <w:t>2</w:t>
            </w:r>
            <w:r>
              <w:rPr>
                <w:rFonts w:ascii="宋体" w:eastAsia="宋体" w:hAnsi="宋体" w:cs="宋体"/>
                <w:kern w:val="0"/>
                <w:szCs w:val="21"/>
              </w:rPr>
              <w:t>.1</w:t>
            </w:r>
            <w:r>
              <w:rPr>
                <w:rFonts w:ascii="宋体" w:eastAsia="宋体" w:hAnsi="宋体" w:cs="宋体" w:hint="eastAsia"/>
                <w:kern w:val="0"/>
                <w:szCs w:val="21"/>
              </w:rPr>
              <w:t>系统软件采用 B/S 架构设计,支持校园局域网，也可以通过 Internet 将平台开放到任何可以上网的区域，方便虚拟实验的共享与应用，界面简洁大方实用；</w:t>
            </w:r>
          </w:p>
          <w:p w14:paraId="3FF3B842" w14:textId="422835DE" w:rsidR="00932DCC" w:rsidRDefault="00932DCC" w:rsidP="00C72EE8">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2.2</w:t>
            </w:r>
            <w:r>
              <w:rPr>
                <w:rFonts w:ascii="宋体" w:eastAsia="宋体" w:hAnsi="宋体" w:cs="宋体" w:hint="eastAsia"/>
                <w:kern w:val="0"/>
                <w:szCs w:val="21"/>
              </w:rPr>
              <w:t>系统平台方便可与仿真软件网页端、电脑客户端和移动客户端的数据对接，具有很好的通用性；</w:t>
            </w:r>
          </w:p>
          <w:p w14:paraId="645CB1AD" w14:textId="0658B0CC" w:rsidR="00932DCC" w:rsidRPr="00932DCC" w:rsidRDefault="00932DCC" w:rsidP="00C72EE8">
            <w:pPr>
              <w:spacing w:line="360" w:lineRule="auto"/>
              <w:ind w:firstLineChars="200" w:firstLine="420"/>
              <w:jc w:val="left"/>
              <w:rPr>
                <w:rFonts w:ascii="宋体" w:eastAsia="宋体" w:hAnsi="宋体" w:cs="宋体"/>
                <w:kern w:val="0"/>
                <w:szCs w:val="21"/>
                <w:lang w:val="zh-CN"/>
              </w:rPr>
            </w:pPr>
            <w:r>
              <w:rPr>
                <w:rFonts w:ascii="宋体" w:eastAsia="宋体" w:hAnsi="宋体" w:cs="宋体"/>
                <w:kern w:val="0"/>
                <w:szCs w:val="21"/>
              </w:rPr>
              <w:t>2.3</w:t>
            </w:r>
            <w:r>
              <w:rPr>
                <w:rFonts w:ascii="宋体" w:eastAsia="宋体" w:hAnsi="宋体" w:cs="宋体" w:hint="eastAsia"/>
                <w:kern w:val="0"/>
                <w:szCs w:val="21"/>
                <w:lang w:val="zh-CN"/>
              </w:rPr>
              <w:t>实验场景在高度仿真</w:t>
            </w:r>
            <w:r>
              <w:rPr>
                <w:rFonts w:ascii="宋体" w:eastAsia="宋体" w:hAnsi="宋体" w:cs="宋体" w:hint="eastAsia"/>
                <w:kern w:val="0"/>
                <w:szCs w:val="21"/>
              </w:rPr>
              <w:t>3D标准化实验室的同时，</w:t>
            </w:r>
            <w:r>
              <w:rPr>
                <w:rFonts w:ascii="宋体" w:eastAsia="宋体" w:hAnsi="宋体" w:cs="宋体" w:hint="eastAsia"/>
                <w:kern w:val="0"/>
                <w:szCs w:val="21"/>
                <w:lang w:val="zh-CN"/>
              </w:rPr>
              <w:t>通过</w:t>
            </w:r>
            <w:r>
              <w:rPr>
                <w:rFonts w:ascii="宋体" w:eastAsia="宋体" w:hAnsi="宋体" w:cs="宋体" w:hint="eastAsia"/>
                <w:kern w:val="0"/>
                <w:szCs w:val="21"/>
              </w:rPr>
              <w:t>3D摸拟手段，依托学科特色，增加直观、立体、高效、多样化的人机互动，突出实验素材主体内容，风格统一，画面整洁；</w:t>
            </w:r>
          </w:p>
          <w:p w14:paraId="2FA61CAD" w14:textId="1238AB7F" w:rsidR="00EB5B53" w:rsidRPr="00524006" w:rsidRDefault="00932DCC" w:rsidP="00C72EE8">
            <w:pPr>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lang w:val="zh-CN"/>
              </w:rPr>
              <w:t>2</w:t>
            </w:r>
            <w:r>
              <w:rPr>
                <w:rFonts w:ascii="宋体" w:eastAsia="宋体" w:hAnsi="宋体" w:cs="宋体"/>
                <w:kern w:val="0"/>
                <w:szCs w:val="21"/>
                <w:lang w:val="zh-CN"/>
              </w:rPr>
              <w:t>.4</w:t>
            </w:r>
            <w:r>
              <w:rPr>
                <w:rFonts w:ascii="宋体" w:eastAsia="宋体" w:hAnsi="宋体" w:cs="宋体" w:hint="eastAsia"/>
                <w:kern w:val="0"/>
                <w:szCs w:val="21"/>
                <w:lang w:val="zh-CN"/>
              </w:rPr>
              <w:t>仿真软件与</w:t>
            </w:r>
            <w:r w:rsidRPr="003361E2">
              <w:rPr>
                <w:rFonts w:ascii="宋体" w:eastAsia="宋体" w:hAnsi="宋体" w:cs="宋体" w:hint="eastAsia"/>
                <w:kern w:val="0"/>
                <w:szCs w:val="21"/>
                <w:lang w:val="zh-CN"/>
              </w:rPr>
              <w:t>南京中医药大学</w:t>
            </w:r>
            <w:r>
              <w:rPr>
                <w:rFonts w:ascii="宋体" w:eastAsia="宋体" w:hAnsi="宋体" w:cs="宋体" w:hint="eastAsia"/>
                <w:kern w:val="0"/>
                <w:szCs w:val="21"/>
                <w:lang w:val="zh-CN"/>
              </w:rPr>
              <w:t>现有的</w:t>
            </w:r>
            <w:r w:rsidR="004366B9">
              <w:rPr>
                <w:rFonts w:ascii="宋体" w:eastAsia="宋体" w:hAnsi="宋体" w:cs="宋体" w:hint="eastAsia"/>
                <w:kern w:val="0"/>
                <w:szCs w:val="21"/>
                <w:lang w:val="zh-CN"/>
              </w:rPr>
              <w:t>虚拟仿真平台</w:t>
            </w:r>
            <w:r>
              <w:rPr>
                <w:rFonts w:ascii="宋体" w:eastAsia="宋体" w:hAnsi="宋体" w:cs="宋体" w:hint="eastAsia"/>
                <w:kern w:val="0"/>
                <w:szCs w:val="21"/>
                <w:lang w:val="zh-CN"/>
              </w:rPr>
              <w:t>仪器使用相配套</w:t>
            </w:r>
            <w:r w:rsidR="00130F47">
              <w:rPr>
                <w:rFonts w:ascii="宋体" w:eastAsia="宋体" w:hAnsi="宋体" w:cs="宋体" w:hint="eastAsia"/>
                <w:kern w:val="0"/>
                <w:szCs w:val="21"/>
                <w:lang w:val="zh-CN"/>
              </w:rPr>
              <w:t>。</w:t>
            </w:r>
          </w:p>
          <w:p w14:paraId="282DA0B5" w14:textId="77777777" w:rsidR="00932DCC" w:rsidRDefault="00932DCC">
            <w:pPr>
              <w:rPr>
                <w:rFonts w:ascii="宋体" w:eastAsia="宋体" w:hAnsi="宋体"/>
                <w:sz w:val="28"/>
                <w:szCs w:val="28"/>
              </w:rPr>
            </w:pPr>
          </w:p>
          <w:p w14:paraId="12A6F4DD" w14:textId="257F3A48" w:rsidR="0000431F" w:rsidRDefault="00A57161" w:rsidP="0000431F">
            <w:pPr>
              <w:rPr>
                <w:rFonts w:ascii="宋体" w:eastAsia="宋体" w:hAnsi="宋体"/>
                <w:sz w:val="28"/>
                <w:szCs w:val="28"/>
              </w:rPr>
            </w:pPr>
            <w:r>
              <w:rPr>
                <w:rFonts w:ascii="宋体" w:eastAsia="宋体" w:hAnsi="宋体" w:hint="eastAsia"/>
                <w:sz w:val="28"/>
                <w:szCs w:val="28"/>
              </w:rPr>
              <w:t xml:space="preserve">　　　　　　　　　　　　　　　　　　</w:t>
            </w:r>
          </w:p>
          <w:p w14:paraId="2A0C77DC" w14:textId="4989929F" w:rsidR="00EB5B53" w:rsidRDefault="00EB5B53">
            <w:pPr>
              <w:rPr>
                <w:rFonts w:ascii="宋体" w:eastAsia="宋体" w:hAnsi="宋体"/>
                <w:sz w:val="28"/>
                <w:szCs w:val="28"/>
              </w:rPr>
            </w:pPr>
          </w:p>
        </w:tc>
      </w:tr>
    </w:tbl>
    <w:p w14:paraId="6A197FFC" w14:textId="1CEBAB6F" w:rsidR="00EB5B53" w:rsidRDefault="00EB5B53">
      <w:pPr>
        <w:ind w:leftChars="-1" w:left="243" w:hangingChars="136" w:hanging="245"/>
        <w:rPr>
          <w:rFonts w:ascii="宋体" w:eastAsia="宋体" w:hAnsi="宋体"/>
          <w:sz w:val="18"/>
          <w:szCs w:val="18"/>
        </w:rPr>
      </w:pPr>
    </w:p>
    <w:sectPr w:rsidR="00EB5B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CE90" w14:textId="77777777" w:rsidR="003979C3" w:rsidRDefault="003979C3" w:rsidP="00932DCC">
      <w:r>
        <w:separator/>
      </w:r>
    </w:p>
  </w:endnote>
  <w:endnote w:type="continuationSeparator" w:id="0">
    <w:p w14:paraId="235797F3" w14:textId="77777777" w:rsidR="003979C3" w:rsidRDefault="003979C3" w:rsidP="0093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8E2A" w14:textId="77777777" w:rsidR="003979C3" w:rsidRDefault="003979C3" w:rsidP="00932DCC">
      <w:r>
        <w:separator/>
      </w:r>
    </w:p>
  </w:footnote>
  <w:footnote w:type="continuationSeparator" w:id="0">
    <w:p w14:paraId="196DDB1A" w14:textId="77777777" w:rsidR="003979C3" w:rsidRDefault="003979C3" w:rsidP="0093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5ACA3F"/>
    <w:multiLevelType w:val="singleLevel"/>
    <w:tmpl w:val="BD5ACA3F"/>
    <w:lvl w:ilvl="0">
      <w:start w:val="1"/>
      <w:numFmt w:val="bullet"/>
      <w:lvlText w:val=""/>
      <w:lvlJc w:val="left"/>
      <w:pPr>
        <w:ind w:left="420" w:hanging="420"/>
      </w:pPr>
      <w:rPr>
        <w:rFonts w:ascii="Wingdings" w:hAnsi="Wingdings" w:hint="default"/>
      </w:rPr>
    </w:lvl>
  </w:abstractNum>
  <w:abstractNum w:abstractNumId="1" w15:restartNumberingAfterBreak="0">
    <w:nsid w:val="4ACF7CBB"/>
    <w:multiLevelType w:val="singleLevel"/>
    <w:tmpl w:val="4ACF7CBB"/>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FC"/>
    <w:rsid w:val="0000431F"/>
    <w:rsid w:val="000235BA"/>
    <w:rsid w:val="000276DE"/>
    <w:rsid w:val="00077372"/>
    <w:rsid w:val="00083F83"/>
    <w:rsid w:val="0011746F"/>
    <w:rsid w:val="00130F47"/>
    <w:rsid w:val="001D741F"/>
    <w:rsid w:val="00255FA0"/>
    <w:rsid w:val="00260DDC"/>
    <w:rsid w:val="00291106"/>
    <w:rsid w:val="003361E2"/>
    <w:rsid w:val="003372BD"/>
    <w:rsid w:val="003979C3"/>
    <w:rsid w:val="003B30C8"/>
    <w:rsid w:val="004366B9"/>
    <w:rsid w:val="004834FA"/>
    <w:rsid w:val="00524006"/>
    <w:rsid w:val="00672544"/>
    <w:rsid w:val="00756542"/>
    <w:rsid w:val="00775292"/>
    <w:rsid w:val="00786B6D"/>
    <w:rsid w:val="00796F03"/>
    <w:rsid w:val="007C0E4C"/>
    <w:rsid w:val="007D134A"/>
    <w:rsid w:val="00826214"/>
    <w:rsid w:val="0085369C"/>
    <w:rsid w:val="00890713"/>
    <w:rsid w:val="00927597"/>
    <w:rsid w:val="00932DCC"/>
    <w:rsid w:val="009917FC"/>
    <w:rsid w:val="00A57161"/>
    <w:rsid w:val="00A66538"/>
    <w:rsid w:val="00B47426"/>
    <w:rsid w:val="00C40603"/>
    <w:rsid w:val="00C72EE8"/>
    <w:rsid w:val="00D95DC0"/>
    <w:rsid w:val="00DD4C59"/>
    <w:rsid w:val="00EB5B53"/>
    <w:rsid w:val="00EC14B7"/>
    <w:rsid w:val="00F06A8F"/>
    <w:rsid w:val="58A50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7AAEA"/>
  <w15:docId w15:val="{293C5839-CE0C-4691-95A5-50DBCA6B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annotation subject"/>
    <w:basedOn w:val="a3"/>
    <w:next w:val="a3"/>
    <w:link w:val="a6"/>
    <w:uiPriority w:val="99"/>
    <w:semiHidden/>
    <w:unhideWhenUsed/>
    <w:qFormat/>
    <w:rPr>
      <w:b/>
      <w:bCs/>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21"/>
      <w:szCs w:val="21"/>
    </w:rPr>
  </w:style>
  <w:style w:type="character" w:customStyle="1" w:styleId="a4">
    <w:name w:val="批注文字 字符"/>
    <w:basedOn w:val="a0"/>
    <w:link w:val="a3"/>
    <w:uiPriority w:val="99"/>
    <w:semiHidden/>
    <w:qFormat/>
  </w:style>
  <w:style w:type="character" w:customStyle="1" w:styleId="a6">
    <w:name w:val="批注主题 字符"/>
    <w:basedOn w:val="a4"/>
    <w:link w:val="a5"/>
    <w:uiPriority w:val="99"/>
    <w:semiHidden/>
    <w:qFormat/>
    <w:rPr>
      <w:b/>
      <w:bCs/>
    </w:rPr>
  </w:style>
  <w:style w:type="paragraph" w:styleId="a9">
    <w:name w:val="header"/>
    <w:basedOn w:val="a"/>
    <w:link w:val="aa"/>
    <w:uiPriority w:val="99"/>
    <w:unhideWhenUsed/>
    <w:rsid w:val="00932DC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932DCC"/>
    <w:rPr>
      <w:kern w:val="2"/>
      <w:sz w:val="18"/>
      <w:szCs w:val="18"/>
    </w:rPr>
  </w:style>
  <w:style w:type="paragraph" w:styleId="ab">
    <w:name w:val="footer"/>
    <w:basedOn w:val="a"/>
    <w:link w:val="ac"/>
    <w:uiPriority w:val="99"/>
    <w:unhideWhenUsed/>
    <w:rsid w:val="00932DCC"/>
    <w:pPr>
      <w:tabs>
        <w:tab w:val="center" w:pos="4153"/>
        <w:tab w:val="right" w:pos="8306"/>
      </w:tabs>
      <w:snapToGrid w:val="0"/>
      <w:jc w:val="left"/>
    </w:pPr>
    <w:rPr>
      <w:sz w:val="18"/>
      <w:szCs w:val="18"/>
    </w:rPr>
  </w:style>
  <w:style w:type="character" w:customStyle="1" w:styleId="ac">
    <w:name w:val="页脚 字符"/>
    <w:basedOn w:val="a0"/>
    <w:link w:val="ab"/>
    <w:uiPriority w:val="99"/>
    <w:rsid w:val="00932DCC"/>
    <w:rPr>
      <w:kern w:val="2"/>
      <w:sz w:val="18"/>
      <w:szCs w:val="18"/>
    </w:rPr>
  </w:style>
  <w:style w:type="paragraph" w:styleId="ad">
    <w:name w:val="List Paragraph"/>
    <w:basedOn w:val="a"/>
    <w:uiPriority w:val="99"/>
    <w:rsid w:val="00DD4C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235</Words>
  <Characters>1344</Characters>
  <Application>Microsoft Office Word</Application>
  <DocSecurity>0</DocSecurity>
  <Lines>11</Lines>
  <Paragraphs>3</Paragraphs>
  <ScaleCrop>false</ScaleCrop>
  <Company>南京中医药大学</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2</cp:revision>
  <cp:lastPrinted>2021-10-27T06:52:00Z</cp:lastPrinted>
  <dcterms:created xsi:type="dcterms:W3CDTF">2021-11-02T02:42:00Z</dcterms:created>
  <dcterms:modified xsi:type="dcterms:W3CDTF">2021-11-02T02:42:00Z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53DD511F2B4F425DBF77832F99F9EAF9</vt:lpwstr>
  </property>
</Properties>
</file>