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E4844" w:rsidRPr="009917FC" w:rsidTr="00FE1377">
        <w:tc>
          <w:tcPr>
            <w:tcW w:w="8296" w:type="dxa"/>
          </w:tcPr>
          <w:p w:rsidR="002E4844" w:rsidRPr="009917FC" w:rsidRDefault="002E4844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2E4844" w:rsidRPr="009917FC" w:rsidRDefault="002E4844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7D5D25">
              <w:rPr>
                <w:rFonts w:ascii="宋体" w:hAnsi="宋体" w:cs="??" w:hint="eastAsia"/>
                <w:sz w:val="24"/>
                <w:szCs w:val="24"/>
              </w:rPr>
              <w:t>推车图书杀菌消毒柜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 w:rsidP="005D505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414A8A">
              <w:rPr>
                <w:rFonts w:ascii="宋体" w:eastAsia="宋体" w:hAnsi="宋体" w:hint="eastAsia"/>
                <w:sz w:val="28"/>
                <w:szCs w:val="28"/>
              </w:rPr>
              <w:t>工</w:t>
            </w:r>
            <w:r w:rsidR="00414A8A">
              <w:rPr>
                <w:rFonts w:ascii="宋体" w:eastAsia="宋体" w:hAnsi="宋体"/>
                <w:sz w:val="28"/>
                <w:szCs w:val="28"/>
              </w:rPr>
              <w:t>作人员</w:t>
            </w:r>
            <w:r w:rsidR="005D505C">
              <w:rPr>
                <w:rFonts w:ascii="宋体" w:eastAsia="宋体" w:hAnsi="宋体" w:hint="eastAsia"/>
                <w:sz w:val="28"/>
                <w:szCs w:val="28"/>
              </w:rPr>
              <w:t>对流通</w:t>
            </w:r>
            <w:r w:rsidR="005D505C">
              <w:rPr>
                <w:rFonts w:ascii="宋体" w:eastAsia="宋体" w:hAnsi="宋体"/>
                <w:sz w:val="28"/>
                <w:szCs w:val="28"/>
              </w:rPr>
              <w:t>图书进行</w:t>
            </w:r>
            <w:r w:rsidR="005D505C">
              <w:rPr>
                <w:rFonts w:ascii="宋体" w:eastAsia="宋体" w:hAnsi="宋体" w:hint="eastAsia"/>
                <w:sz w:val="28"/>
                <w:szCs w:val="28"/>
              </w:rPr>
              <w:t>批量</w:t>
            </w:r>
            <w:r w:rsidR="005D505C" w:rsidRPr="00E2266F">
              <w:rPr>
                <w:rFonts w:ascii="宋体" w:hAnsi="宋体" w:cs="??"/>
                <w:sz w:val="28"/>
                <w:szCs w:val="28"/>
              </w:rPr>
              <w:t>杀菌消毒</w:t>
            </w:r>
            <w:r w:rsidR="005D505C" w:rsidRPr="00E2266F">
              <w:rPr>
                <w:rFonts w:ascii="宋体" w:hAnsi="宋体" w:cs="??" w:hint="eastAsia"/>
                <w:sz w:val="28"/>
                <w:szCs w:val="28"/>
              </w:rPr>
              <w:t>处理</w:t>
            </w:r>
            <w:r w:rsidR="005D505C">
              <w:rPr>
                <w:rFonts w:ascii="宋体" w:hAnsi="宋体" w:cs="??" w:hint="eastAsia"/>
                <w:sz w:val="28"/>
                <w:szCs w:val="28"/>
              </w:rPr>
              <w:t>。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5D505C" w:rsidRPr="005D505C" w:rsidRDefault="005D505C" w:rsidP="005D505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5D505C">
              <w:rPr>
                <w:rFonts w:ascii="宋体" w:eastAsia="宋体" w:hAnsi="宋体" w:hint="eastAsia"/>
                <w:b/>
                <w:sz w:val="24"/>
                <w:szCs w:val="24"/>
              </w:rPr>
              <w:t>产品参数</w:t>
            </w:r>
          </w:p>
          <w:p w:rsidR="005D505C" w:rsidRPr="005D505C" w:rsidRDefault="005D505C" w:rsidP="005D505C">
            <w:pPr>
              <w:pStyle w:val="HTML"/>
              <w:spacing w:line="360" w:lineRule="auto"/>
              <w:rPr>
                <w:rFonts w:eastAsia="宋体"/>
                <w:kern w:val="2"/>
                <w:sz w:val="24"/>
              </w:rPr>
            </w:pPr>
            <w:r w:rsidRPr="005D505C">
              <w:rPr>
                <w:rFonts w:eastAsia="宋体" w:hint="eastAsia"/>
                <w:kern w:val="2"/>
                <w:sz w:val="24"/>
              </w:rPr>
              <w:t>1</w:t>
            </w:r>
            <w:r w:rsidRPr="005D505C">
              <w:rPr>
                <w:rFonts w:eastAsia="宋体"/>
                <w:kern w:val="2"/>
                <w:sz w:val="24"/>
              </w:rPr>
              <w:t xml:space="preserve">. </w:t>
            </w:r>
            <w:r w:rsidRPr="005D505C">
              <w:rPr>
                <w:rFonts w:eastAsia="宋体" w:hint="eastAsia"/>
                <w:kern w:val="2"/>
                <w:sz w:val="24"/>
              </w:rPr>
              <w:t>采用紫外线＋臭氧消毒杀菌技术。一次消毒图书</w:t>
            </w:r>
            <w:r w:rsidRPr="005D505C">
              <w:rPr>
                <w:rFonts w:eastAsia="宋体"/>
                <w:kern w:val="2"/>
                <w:sz w:val="24"/>
              </w:rPr>
              <w:t>350</w:t>
            </w:r>
            <w:r w:rsidRPr="005D505C">
              <w:rPr>
                <w:rFonts w:eastAsia="宋体" w:hint="eastAsia"/>
                <w:kern w:val="2"/>
                <w:sz w:val="24"/>
              </w:rPr>
              <w:t>册以上。</w:t>
            </w:r>
          </w:p>
          <w:p w:rsidR="005D505C" w:rsidRPr="005D505C" w:rsidRDefault="005D505C" w:rsidP="005D505C">
            <w:pPr>
              <w:pStyle w:val="HTML"/>
              <w:spacing w:line="360" w:lineRule="auto"/>
              <w:rPr>
                <w:rFonts w:eastAsia="宋体"/>
                <w:kern w:val="2"/>
                <w:sz w:val="24"/>
              </w:rPr>
            </w:pPr>
            <w:r w:rsidRPr="005D505C">
              <w:rPr>
                <w:rFonts w:eastAsia="宋体" w:hint="eastAsia"/>
                <w:kern w:val="2"/>
                <w:sz w:val="24"/>
              </w:rPr>
              <w:t>2.采用PLC设计，</w:t>
            </w:r>
            <w:r w:rsidRPr="005D505C">
              <w:rPr>
                <w:rFonts w:eastAsia="宋体"/>
                <w:kern w:val="2"/>
                <w:sz w:val="24"/>
              </w:rPr>
              <w:t>配备GW智能电气控制系统，</w:t>
            </w:r>
            <w:r w:rsidRPr="005D505C">
              <w:rPr>
                <w:rFonts w:eastAsia="宋体" w:hint="eastAsia"/>
                <w:kern w:val="2"/>
                <w:sz w:val="24"/>
              </w:rPr>
              <w:t>带7寸触摸屏，</w:t>
            </w:r>
          </w:p>
          <w:p w:rsidR="005D505C" w:rsidRPr="005D505C" w:rsidRDefault="005D505C" w:rsidP="005D505C">
            <w:pPr>
              <w:pStyle w:val="HTML"/>
              <w:spacing w:line="360" w:lineRule="auto"/>
              <w:rPr>
                <w:rFonts w:eastAsia="宋体"/>
                <w:kern w:val="2"/>
                <w:sz w:val="24"/>
              </w:rPr>
            </w:pPr>
            <w:r w:rsidRPr="005D505C">
              <w:rPr>
                <w:rFonts w:eastAsia="宋体" w:hint="eastAsia"/>
                <w:kern w:val="2"/>
                <w:sz w:val="24"/>
              </w:rPr>
              <w:t>3.4组紫外线灯管，最多</w:t>
            </w:r>
            <w:r w:rsidRPr="005D505C">
              <w:rPr>
                <w:rFonts w:eastAsia="宋体"/>
                <w:kern w:val="2"/>
                <w:sz w:val="24"/>
              </w:rPr>
              <w:t>可扩展到</w:t>
            </w:r>
            <w:r w:rsidRPr="005D505C">
              <w:rPr>
                <w:rFonts w:eastAsia="宋体" w:hint="eastAsia"/>
                <w:kern w:val="2"/>
                <w:sz w:val="24"/>
              </w:rPr>
              <w:t xml:space="preserve">6组灯管。 </w:t>
            </w:r>
          </w:p>
          <w:p w:rsidR="005D505C" w:rsidRPr="005D505C" w:rsidRDefault="005D505C" w:rsidP="005D505C">
            <w:pPr>
              <w:pStyle w:val="HTML"/>
              <w:spacing w:line="360" w:lineRule="auto"/>
              <w:rPr>
                <w:rFonts w:eastAsia="宋体"/>
                <w:kern w:val="2"/>
                <w:sz w:val="24"/>
              </w:rPr>
            </w:pPr>
            <w:r w:rsidRPr="005D505C">
              <w:rPr>
                <w:rFonts w:eastAsia="宋体" w:hint="eastAsia"/>
                <w:kern w:val="2"/>
                <w:sz w:val="24"/>
              </w:rPr>
              <w:t>4．图书消毒册数：该图书消毒柜专用推车为</w:t>
            </w:r>
            <w:r w:rsidRPr="005D505C">
              <w:rPr>
                <w:rFonts w:eastAsia="宋体"/>
                <w:kern w:val="2"/>
                <w:sz w:val="24"/>
              </w:rPr>
              <w:t>3</w:t>
            </w:r>
            <w:r w:rsidRPr="005D505C">
              <w:rPr>
                <w:rFonts w:eastAsia="宋体" w:hint="eastAsia"/>
                <w:kern w:val="2"/>
                <w:sz w:val="24"/>
              </w:rPr>
              <w:t>层放置框，每框可放置</w:t>
            </w:r>
            <w:r w:rsidRPr="005D505C">
              <w:rPr>
                <w:rFonts w:eastAsia="宋体"/>
                <w:kern w:val="2"/>
                <w:sz w:val="24"/>
              </w:rPr>
              <w:t>2cm</w:t>
            </w:r>
            <w:r w:rsidRPr="005D505C">
              <w:rPr>
                <w:rFonts w:eastAsia="宋体" w:hint="eastAsia"/>
                <w:kern w:val="2"/>
                <w:sz w:val="24"/>
              </w:rPr>
              <w:t>厚度的图书</w:t>
            </w:r>
            <w:r w:rsidRPr="005D505C">
              <w:rPr>
                <w:rFonts w:eastAsia="宋体"/>
                <w:kern w:val="2"/>
                <w:sz w:val="24"/>
              </w:rPr>
              <w:t>100-130</w:t>
            </w:r>
            <w:r w:rsidRPr="005D505C">
              <w:rPr>
                <w:rFonts w:eastAsia="宋体" w:hint="eastAsia"/>
                <w:kern w:val="2"/>
                <w:sz w:val="24"/>
              </w:rPr>
              <w:t>册，消毒册数为</w:t>
            </w:r>
            <w:r w:rsidRPr="005D505C">
              <w:rPr>
                <w:rFonts w:eastAsia="宋体"/>
                <w:kern w:val="2"/>
                <w:sz w:val="24"/>
              </w:rPr>
              <w:t>300-400</w:t>
            </w:r>
            <w:r w:rsidRPr="005D505C">
              <w:rPr>
                <w:rFonts w:eastAsia="宋体" w:hint="eastAsia"/>
                <w:kern w:val="2"/>
                <w:sz w:val="24"/>
              </w:rPr>
              <w:t>册</w:t>
            </w:r>
            <w:r w:rsidRPr="005D505C">
              <w:rPr>
                <w:rFonts w:eastAsia="宋体"/>
                <w:kern w:val="2"/>
                <w:sz w:val="24"/>
              </w:rPr>
              <w:t>，推车采用双车设计，由平板摆渡车车加书籍摆放车组成</w:t>
            </w:r>
            <w:r w:rsidRPr="005D505C">
              <w:rPr>
                <w:rFonts w:eastAsia="宋体" w:hint="eastAsia"/>
                <w:kern w:val="2"/>
                <w:sz w:val="24"/>
              </w:rPr>
              <w:t>。</w:t>
            </w:r>
          </w:p>
          <w:p w:rsidR="005D505C" w:rsidRPr="005D505C" w:rsidRDefault="005D505C" w:rsidP="005D505C">
            <w:pPr>
              <w:pStyle w:val="HTML"/>
              <w:spacing w:line="360" w:lineRule="auto"/>
              <w:rPr>
                <w:rFonts w:eastAsia="宋体"/>
                <w:kern w:val="2"/>
                <w:sz w:val="24"/>
              </w:rPr>
            </w:pPr>
            <w:r w:rsidRPr="005D505C">
              <w:rPr>
                <w:rFonts w:eastAsia="宋体" w:hint="eastAsia"/>
                <w:kern w:val="2"/>
                <w:sz w:val="24"/>
              </w:rPr>
              <w:t>5</w:t>
            </w:r>
            <w:r w:rsidRPr="005D505C">
              <w:rPr>
                <w:rFonts w:eastAsia="宋体"/>
                <w:kern w:val="2"/>
                <w:sz w:val="24"/>
              </w:rPr>
              <w:t>.</w:t>
            </w:r>
            <w:r w:rsidRPr="005D505C">
              <w:rPr>
                <w:rFonts w:eastAsia="宋体" w:hint="eastAsia"/>
                <w:kern w:val="2"/>
                <w:sz w:val="24"/>
              </w:rPr>
              <w:t>图书消毒</w:t>
            </w:r>
            <w:proofErr w:type="gramStart"/>
            <w:r w:rsidRPr="005D505C">
              <w:rPr>
                <w:rFonts w:eastAsia="宋体" w:hint="eastAsia"/>
                <w:kern w:val="2"/>
                <w:sz w:val="24"/>
              </w:rPr>
              <w:t>柜标配</w:t>
            </w:r>
            <w:proofErr w:type="gramEnd"/>
            <w:r w:rsidRPr="005D505C">
              <w:rPr>
                <w:rFonts w:eastAsia="宋体"/>
                <w:kern w:val="2"/>
                <w:sz w:val="24"/>
              </w:rPr>
              <w:t>2套</w:t>
            </w:r>
            <w:r w:rsidRPr="005D505C">
              <w:rPr>
                <w:rFonts w:eastAsia="宋体" w:hint="eastAsia"/>
                <w:kern w:val="2"/>
                <w:sz w:val="24"/>
              </w:rPr>
              <w:t>推车，</w:t>
            </w:r>
            <w:r w:rsidRPr="005D505C">
              <w:rPr>
                <w:rFonts w:eastAsia="宋体"/>
                <w:kern w:val="2"/>
                <w:sz w:val="24"/>
              </w:rPr>
              <w:t>2套</w:t>
            </w:r>
            <w:r w:rsidRPr="005D505C">
              <w:rPr>
                <w:rFonts w:eastAsia="宋体" w:hint="eastAsia"/>
                <w:kern w:val="2"/>
                <w:sz w:val="24"/>
              </w:rPr>
              <w:t>推车可循环入柜消毒，提高消毒效率可达</w:t>
            </w:r>
            <w:r w:rsidRPr="005D505C">
              <w:rPr>
                <w:rFonts w:eastAsia="宋体"/>
                <w:kern w:val="2"/>
                <w:sz w:val="24"/>
              </w:rPr>
              <w:t>60%</w:t>
            </w:r>
            <w:r w:rsidRPr="005D505C">
              <w:rPr>
                <w:rFonts w:eastAsia="宋体" w:hint="eastAsia"/>
                <w:kern w:val="2"/>
                <w:sz w:val="24"/>
              </w:rPr>
              <w:t>以上。</w:t>
            </w:r>
          </w:p>
          <w:p w:rsidR="005D505C" w:rsidRPr="005D505C" w:rsidRDefault="005D505C" w:rsidP="005D505C">
            <w:pPr>
              <w:pStyle w:val="HTML"/>
              <w:spacing w:line="360" w:lineRule="auto"/>
              <w:rPr>
                <w:rFonts w:eastAsia="宋体"/>
                <w:kern w:val="2"/>
                <w:sz w:val="24"/>
              </w:rPr>
            </w:pPr>
            <w:r w:rsidRPr="005D505C">
              <w:rPr>
                <w:rFonts w:eastAsia="宋体" w:hint="eastAsia"/>
                <w:kern w:val="2"/>
                <w:sz w:val="24"/>
              </w:rPr>
              <w:t>6</w:t>
            </w:r>
            <w:r w:rsidRPr="005D505C">
              <w:rPr>
                <w:rFonts w:eastAsia="宋体"/>
                <w:kern w:val="2"/>
                <w:sz w:val="24"/>
              </w:rPr>
              <w:t>.</w:t>
            </w:r>
            <w:r w:rsidRPr="005D505C">
              <w:rPr>
                <w:rFonts w:eastAsia="宋体" w:hint="eastAsia"/>
                <w:kern w:val="2"/>
                <w:sz w:val="24"/>
              </w:rPr>
              <w:t>控制方式：微电脑程序自动控制，人工智能</w:t>
            </w:r>
            <w:r w:rsidRPr="005D505C">
              <w:rPr>
                <w:rFonts w:eastAsia="宋体"/>
                <w:kern w:val="2"/>
                <w:sz w:val="24"/>
              </w:rPr>
              <w:t>，触控一体化</w:t>
            </w:r>
            <w:r w:rsidRPr="005D505C">
              <w:rPr>
                <w:rFonts w:eastAsia="宋体" w:hint="eastAsia"/>
                <w:kern w:val="2"/>
                <w:sz w:val="24"/>
              </w:rPr>
              <w:t>。</w:t>
            </w:r>
          </w:p>
          <w:p w:rsidR="005D505C" w:rsidRPr="005D505C" w:rsidRDefault="005D505C" w:rsidP="005D505C">
            <w:pPr>
              <w:pStyle w:val="HTML"/>
              <w:spacing w:line="360" w:lineRule="auto"/>
              <w:rPr>
                <w:rFonts w:eastAsia="宋体"/>
                <w:kern w:val="2"/>
                <w:sz w:val="24"/>
              </w:rPr>
            </w:pPr>
            <w:r w:rsidRPr="005D505C">
              <w:rPr>
                <w:rFonts w:eastAsia="宋体" w:hint="eastAsia"/>
                <w:kern w:val="2"/>
                <w:sz w:val="24"/>
              </w:rPr>
              <w:t>7</w:t>
            </w:r>
            <w:r w:rsidRPr="005D505C">
              <w:rPr>
                <w:rFonts w:eastAsia="宋体"/>
                <w:kern w:val="2"/>
                <w:sz w:val="24"/>
              </w:rPr>
              <w:t>.</w:t>
            </w:r>
            <w:r w:rsidRPr="005D505C">
              <w:rPr>
                <w:rFonts w:eastAsia="宋体" w:hint="eastAsia"/>
                <w:kern w:val="2"/>
                <w:sz w:val="24"/>
              </w:rPr>
              <w:t>外型：尺寸为</w:t>
            </w:r>
            <w:r w:rsidRPr="005D505C">
              <w:rPr>
                <w:rFonts w:eastAsia="宋体"/>
                <w:kern w:val="2"/>
                <w:sz w:val="24"/>
              </w:rPr>
              <w:t>1</w:t>
            </w:r>
            <w:r w:rsidRPr="005D505C">
              <w:rPr>
                <w:rFonts w:eastAsia="宋体" w:hint="eastAsia"/>
                <w:kern w:val="2"/>
                <w:sz w:val="24"/>
              </w:rPr>
              <w:t>7</w:t>
            </w:r>
            <w:r w:rsidRPr="005D505C">
              <w:rPr>
                <w:rFonts w:eastAsia="宋体"/>
                <w:kern w:val="2"/>
                <w:sz w:val="24"/>
              </w:rPr>
              <w:t>00*7</w:t>
            </w:r>
            <w:r w:rsidRPr="005D505C">
              <w:rPr>
                <w:rFonts w:eastAsia="宋体" w:hint="eastAsia"/>
                <w:kern w:val="2"/>
                <w:sz w:val="24"/>
              </w:rPr>
              <w:t>5</w:t>
            </w:r>
            <w:r w:rsidRPr="005D505C">
              <w:rPr>
                <w:rFonts w:eastAsia="宋体"/>
                <w:kern w:val="2"/>
                <w:sz w:val="24"/>
              </w:rPr>
              <w:t>0*1</w:t>
            </w:r>
            <w:r w:rsidRPr="005D505C">
              <w:rPr>
                <w:rFonts w:eastAsia="宋体" w:hint="eastAsia"/>
                <w:kern w:val="2"/>
                <w:sz w:val="24"/>
              </w:rPr>
              <w:t>2</w:t>
            </w:r>
            <w:r w:rsidRPr="005D505C">
              <w:rPr>
                <w:rFonts w:eastAsia="宋体"/>
                <w:kern w:val="2"/>
                <w:sz w:val="24"/>
              </w:rPr>
              <w:t>00</w:t>
            </w:r>
            <w:r w:rsidRPr="005D505C">
              <w:rPr>
                <w:rFonts w:eastAsia="宋体" w:hint="eastAsia"/>
                <w:kern w:val="2"/>
                <w:sz w:val="24"/>
              </w:rPr>
              <w:t>（</w:t>
            </w:r>
            <w:r w:rsidRPr="005D505C">
              <w:rPr>
                <w:rFonts w:eastAsia="宋体"/>
                <w:kern w:val="2"/>
                <w:sz w:val="24"/>
              </w:rPr>
              <w:t>mm</w:t>
            </w:r>
            <w:r w:rsidRPr="005D505C">
              <w:rPr>
                <w:rFonts w:eastAsia="宋体" w:hint="eastAsia"/>
                <w:kern w:val="2"/>
                <w:sz w:val="24"/>
              </w:rPr>
              <w:t>）（高</w:t>
            </w:r>
            <w:r w:rsidRPr="005D505C">
              <w:rPr>
                <w:rFonts w:eastAsia="宋体"/>
                <w:kern w:val="2"/>
                <w:sz w:val="24"/>
              </w:rPr>
              <w:t>*</w:t>
            </w:r>
            <w:r w:rsidRPr="005D505C">
              <w:rPr>
                <w:rFonts w:eastAsia="宋体" w:hint="eastAsia"/>
                <w:kern w:val="2"/>
                <w:sz w:val="24"/>
              </w:rPr>
              <w:t>宽</w:t>
            </w:r>
            <w:r w:rsidRPr="005D505C">
              <w:rPr>
                <w:rFonts w:eastAsia="宋体"/>
                <w:kern w:val="2"/>
                <w:sz w:val="24"/>
              </w:rPr>
              <w:t>*</w:t>
            </w:r>
            <w:r w:rsidRPr="005D505C">
              <w:rPr>
                <w:rFonts w:eastAsia="宋体" w:hint="eastAsia"/>
                <w:kern w:val="2"/>
                <w:sz w:val="24"/>
              </w:rPr>
              <w:t>深）</w:t>
            </w:r>
          </w:p>
          <w:p w:rsidR="005D505C" w:rsidRPr="005D505C" w:rsidRDefault="005D505C" w:rsidP="005D505C">
            <w:pPr>
              <w:pStyle w:val="HTML"/>
              <w:spacing w:line="360" w:lineRule="auto"/>
              <w:rPr>
                <w:rFonts w:eastAsia="宋体"/>
                <w:kern w:val="2"/>
                <w:sz w:val="24"/>
              </w:rPr>
            </w:pPr>
            <w:r w:rsidRPr="005D505C">
              <w:rPr>
                <w:rFonts w:eastAsia="宋体" w:hint="eastAsia"/>
                <w:kern w:val="2"/>
                <w:sz w:val="24"/>
              </w:rPr>
              <w:t>8</w:t>
            </w:r>
            <w:r w:rsidRPr="005D505C">
              <w:rPr>
                <w:rFonts w:eastAsia="宋体"/>
                <w:kern w:val="2"/>
                <w:sz w:val="24"/>
              </w:rPr>
              <w:t>.</w:t>
            </w:r>
            <w:r w:rsidRPr="005D505C">
              <w:rPr>
                <w:rFonts w:eastAsia="宋体" w:hint="eastAsia"/>
                <w:kern w:val="2"/>
                <w:sz w:val="24"/>
              </w:rPr>
              <w:t>柜体全金属结构，</w:t>
            </w:r>
            <w:r w:rsidRPr="005D505C">
              <w:rPr>
                <w:rFonts w:eastAsia="宋体"/>
                <w:kern w:val="2"/>
                <w:sz w:val="24"/>
              </w:rPr>
              <w:t>柜体表面采用防静电喷塑处理，</w:t>
            </w:r>
            <w:r w:rsidRPr="005D505C">
              <w:rPr>
                <w:rFonts w:eastAsia="宋体" w:hint="eastAsia"/>
                <w:kern w:val="2"/>
                <w:sz w:val="24"/>
              </w:rPr>
              <w:t>外形美观和谐。</w:t>
            </w:r>
          </w:p>
          <w:p w:rsidR="005D505C" w:rsidRPr="005D505C" w:rsidRDefault="005D505C" w:rsidP="005D505C">
            <w:pPr>
              <w:autoSpaceDN w:val="0"/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5D505C">
              <w:rPr>
                <w:rFonts w:ascii="宋体" w:eastAsia="宋体" w:hAnsi="宋体" w:hint="eastAsia"/>
                <w:b/>
                <w:sz w:val="24"/>
                <w:szCs w:val="24"/>
              </w:rPr>
              <w:t>产品要求</w:t>
            </w:r>
          </w:p>
          <w:p w:rsidR="005D505C" w:rsidRPr="005D505C" w:rsidRDefault="005D505C" w:rsidP="005D505C">
            <w:pPr>
              <w:pStyle w:val="HTML"/>
              <w:spacing w:line="360" w:lineRule="auto"/>
              <w:rPr>
                <w:rFonts w:eastAsia="宋体"/>
                <w:kern w:val="2"/>
                <w:sz w:val="24"/>
              </w:rPr>
            </w:pPr>
            <w:r w:rsidRPr="005D505C">
              <w:rPr>
                <w:rFonts w:eastAsia="宋体" w:hint="eastAsia"/>
              </w:rPr>
              <w:t>1.</w:t>
            </w:r>
            <w:r w:rsidRPr="005D505C">
              <w:rPr>
                <w:rFonts w:eastAsia="宋体"/>
              </w:rPr>
              <w:t xml:space="preserve"> </w:t>
            </w:r>
            <w:r w:rsidRPr="005D505C">
              <w:rPr>
                <w:rFonts w:eastAsia="宋体" w:hint="eastAsia"/>
                <w:kern w:val="2"/>
                <w:sz w:val="24"/>
              </w:rPr>
              <w:t>该图书消毒柜为推车入仓型，即图书放置在推车上后，推车可直接推入消毒仓消毒，消毒完毕后，推车直接推出，方便图书随时搬移，免去图书多次搬运的麻烦。</w:t>
            </w:r>
          </w:p>
          <w:p w:rsidR="005D505C" w:rsidRPr="005D505C" w:rsidRDefault="005D505C" w:rsidP="005D505C">
            <w:pPr>
              <w:pStyle w:val="HTML"/>
              <w:spacing w:line="360" w:lineRule="auto"/>
              <w:rPr>
                <w:rFonts w:eastAsia="宋体"/>
                <w:kern w:val="2"/>
                <w:sz w:val="24"/>
              </w:rPr>
            </w:pPr>
            <w:r w:rsidRPr="005D505C">
              <w:rPr>
                <w:rFonts w:eastAsia="宋体" w:hint="eastAsia"/>
                <w:sz w:val="24"/>
              </w:rPr>
              <w:t>2.</w:t>
            </w:r>
            <w:r w:rsidRPr="005D505C">
              <w:rPr>
                <w:rFonts w:eastAsia="宋体" w:hint="eastAsia"/>
                <w:kern w:val="2"/>
                <w:sz w:val="24"/>
              </w:rPr>
              <w:t>触摸屏控制方式，可以显示日期和时间，便于操作.设计科学合理。产品可以根据环境温湿度的变化自动设定消毒时间，也可以手动设置消毒时间。所有操作设置都在一个屏幕上实现，臭氧发生器和紫外线灯管可以分别设定工作时间。可单独使用紫外线或者臭氧杀菌，也可以臭氧与紫外线同时工作。</w:t>
            </w:r>
          </w:p>
          <w:p w:rsidR="005D505C" w:rsidRPr="005D505C" w:rsidRDefault="005D505C" w:rsidP="005D505C">
            <w:pPr>
              <w:autoSpaceDN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D505C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3.</w:t>
            </w:r>
            <w:r w:rsidRPr="005D505C">
              <w:rPr>
                <w:rFonts w:ascii="宋体" w:eastAsia="宋体" w:hAnsi="宋体" w:hint="eastAsia"/>
                <w:sz w:val="24"/>
              </w:rPr>
              <w:t xml:space="preserve"> 适用于图书馆图书批量灭菌杀虫，</w:t>
            </w:r>
            <w:proofErr w:type="gramStart"/>
            <w:r w:rsidRPr="005D505C">
              <w:rPr>
                <w:rFonts w:ascii="宋体" w:eastAsia="宋体" w:hAnsi="宋体" w:hint="eastAsia"/>
                <w:sz w:val="24"/>
              </w:rPr>
              <w:t>消杀率高</w:t>
            </w:r>
            <w:proofErr w:type="gramEnd"/>
            <w:r w:rsidRPr="005D505C">
              <w:rPr>
                <w:rFonts w:ascii="宋体" w:eastAsia="宋体" w:hAnsi="宋体" w:hint="eastAsia"/>
                <w:sz w:val="24"/>
              </w:rPr>
              <w:t>，环保高效无毒，无二次污染，</w:t>
            </w:r>
            <w:r w:rsidRPr="005D505C">
              <w:rPr>
                <w:rFonts w:ascii="宋体" w:eastAsia="宋体" w:hAnsi="宋体" w:cs="Times New Roman" w:hint="eastAsia"/>
                <w:sz w:val="24"/>
                <w:szCs w:val="24"/>
              </w:rPr>
              <w:t>消毒灭菌无死角，浓度稳定在满足消毒要求的最小浓度内。分解期后，无二次污染。智能化控制，能够根据环境温湿度的变化自动控制消毒时间，也可根据自身情况实行人工定时消毒。</w:t>
            </w:r>
          </w:p>
          <w:p w:rsidR="005D505C" w:rsidRPr="005D505C" w:rsidRDefault="005D505C" w:rsidP="005D505C">
            <w:pPr>
              <w:autoSpaceDN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05C">
              <w:rPr>
                <w:rFonts w:ascii="宋体" w:eastAsia="宋体" w:hAnsi="宋体" w:cs="Times New Roman" w:hint="eastAsia"/>
                <w:sz w:val="24"/>
                <w:szCs w:val="24"/>
              </w:rPr>
              <w:t>4.带故障自动检测功能，能显示当前的温度与湿度，采用负离子还原技术,让消毒后的工作仓内空气更加清新。内置除尘装置，能去除档案/图书上的灰尘并吸附到除尘带上，能有效降低消毒物品中的灰尘，净化仓内环境，同时增强消毒效果。</w:t>
            </w:r>
          </w:p>
          <w:p w:rsidR="005D505C" w:rsidRPr="005D505C" w:rsidRDefault="005D505C" w:rsidP="005D505C">
            <w:pPr>
              <w:pStyle w:val="HTML"/>
              <w:spacing w:line="360" w:lineRule="auto"/>
              <w:rPr>
                <w:rFonts w:eastAsia="宋体"/>
                <w:kern w:val="2"/>
                <w:sz w:val="24"/>
              </w:rPr>
            </w:pPr>
            <w:r w:rsidRPr="005D505C">
              <w:rPr>
                <w:rFonts w:eastAsia="宋体" w:cs="Times New Roman" w:hint="eastAsia"/>
                <w:sz w:val="24"/>
              </w:rPr>
              <w:t>5.</w:t>
            </w:r>
            <w:r w:rsidRPr="005D505C">
              <w:rPr>
                <w:rFonts w:eastAsia="宋体" w:hint="eastAsia"/>
                <w:kern w:val="2"/>
                <w:sz w:val="24"/>
              </w:rPr>
              <w:t xml:space="preserve"> 无噪声：该推车配备超静音脚轮，即可在图书馆这样安静的环境中使用，也不会有任何噪音。</w:t>
            </w:r>
          </w:p>
          <w:p w:rsidR="009917FC" w:rsidRPr="005D505C" w:rsidRDefault="005D505C" w:rsidP="005D505C">
            <w:pPr>
              <w:rPr>
                <w:rFonts w:ascii="宋体" w:eastAsia="宋体" w:hAnsi="宋体"/>
                <w:sz w:val="28"/>
                <w:szCs w:val="28"/>
              </w:rPr>
            </w:pPr>
            <w:r w:rsidRPr="005D505C">
              <w:rPr>
                <w:rFonts w:ascii="宋体" w:eastAsia="宋体" w:hAnsi="宋体" w:cs="Times New Roman" w:hint="eastAsia"/>
                <w:sz w:val="24"/>
              </w:rPr>
              <w:t>6.</w:t>
            </w:r>
            <w:r w:rsidRPr="005D505C">
              <w:rPr>
                <w:rFonts w:ascii="宋体" w:eastAsia="宋体" w:hAnsi="宋体" w:hint="eastAsia"/>
                <w:sz w:val="24"/>
              </w:rPr>
              <w:t>整机质保三年。</w:t>
            </w: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2E4844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 w:rsidR="002E484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2E4844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 w:rsidSect="00AF7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18" w:rsidRDefault="00020F18" w:rsidP="00B13591">
      <w:r>
        <w:separator/>
      </w:r>
    </w:p>
  </w:endnote>
  <w:endnote w:type="continuationSeparator" w:id="0">
    <w:p w:rsidR="00020F18" w:rsidRDefault="00020F18" w:rsidP="00B1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Segoe Print"/>
    <w:charset w:val="00"/>
    <w:family w:val="auto"/>
    <w:pitch w:val="default"/>
    <w:sig w:usb0="00000000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18" w:rsidRDefault="00020F18" w:rsidP="00B13591">
      <w:r>
        <w:separator/>
      </w:r>
    </w:p>
  </w:footnote>
  <w:footnote w:type="continuationSeparator" w:id="0">
    <w:p w:rsidR="00020F18" w:rsidRDefault="00020F18" w:rsidP="00B13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20F18"/>
    <w:rsid w:val="00077372"/>
    <w:rsid w:val="0011746F"/>
    <w:rsid w:val="002E4844"/>
    <w:rsid w:val="003372BD"/>
    <w:rsid w:val="00414A8A"/>
    <w:rsid w:val="005D505C"/>
    <w:rsid w:val="0071303B"/>
    <w:rsid w:val="007C0E4C"/>
    <w:rsid w:val="0085369C"/>
    <w:rsid w:val="009917FC"/>
    <w:rsid w:val="00AF77A5"/>
    <w:rsid w:val="00B13591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rsid w:val="005D50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等线" w:hAnsi="宋体" w:cs="宋体"/>
      <w:kern w:val="0"/>
      <w:szCs w:val="24"/>
    </w:rPr>
  </w:style>
  <w:style w:type="character" w:customStyle="1" w:styleId="HTMLChar">
    <w:name w:val="HTML 预设格式 Char"/>
    <w:basedOn w:val="a0"/>
    <w:link w:val="HTML"/>
    <w:rsid w:val="005D505C"/>
    <w:rPr>
      <w:rFonts w:ascii="宋体" w:eastAsia="等线" w:hAnsi="宋体" w:cs="宋体"/>
      <w:kern w:val="0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13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359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3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35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770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3</cp:revision>
  <dcterms:created xsi:type="dcterms:W3CDTF">2020-04-21T06:31:00Z</dcterms:created>
  <dcterms:modified xsi:type="dcterms:W3CDTF">2020-04-22T06:57:00Z</dcterms:modified>
</cp:coreProperties>
</file>