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3E29F">
      <w:pPr>
        <w:widowControl/>
        <w:shd w:val="clear" w:color="auto" w:fill="FFFFFF"/>
        <w:spacing w:line="444" w:lineRule="atLeast"/>
        <w:ind w:firstLine="444"/>
        <w:jc w:val="right"/>
        <w:rPr>
          <w:rFonts w:hint="eastAsia" w:ascii="微软雅黑" w:hAnsi="微软雅黑" w:eastAsia="微软雅黑" w:cs="宋体"/>
          <w:color w:val="333333"/>
          <w:kern w:val="0"/>
          <w:sz w:val="19"/>
          <w:szCs w:val="19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19"/>
          <w:szCs w:val="19"/>
        </w:rPr>
        <w:t xml:space="preserve"> </w:t>
      </w:r>
    </w:p>
    <w:p w14:paraId="17EAB6B1">
      <w:pPr>
        <w:widowControl/>
        <w:jc w:val="left"/>
        <w:rPr>
          <w:rFonts w:ascii="宋体" w:hAnsi="宋体" w:eastAsia="宋体" w:cs="Times New Roman"/>
          <w:b/>
          <w:kern w:val="0"/>
          <w:sz w:val="24"/>
          <w:szCs w:val="24"/>
        </w:rPr>
      </w:pPr>
      <w:r>
        <w:rPr>
          <w:rFonts w:ascii="Calibri" w:hAnsi="Calibri" w:eastAsia="宋体" w:cs="Times New Roman"/>
          <w:kern w:val="0"/>
          <w:szCs w:val="21"/>
        </w:rPr>
        <w:t xml:space="preserve"> </w:t>
      </w:r>
    </w:p>
    <w:p w14:paraId="4072D5BC">
      <w:pPr>
        <w:spacing w:line="480" w:lineRule="exact"/>
        <w:rPr>
          <w:rFonts w:hint="eastAsia" w:ascii="宋体" w:hAnsi="宋体" w:eastAsia="宋体" w:cs="Times New Roman"/>
          <w:b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4"/>
          <w:szCs w:val="24"/>
        </w:rPr>
        <w:t>附件：</w:t>
      </w:r>
    </w:p>
    <w:p w14:paraId="4A0FBD28">
      <w:pPr>
        <w:spacing w:line="48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0"/>
          <w:szCs w:val="30"/>
        </w:rPr>
        <w:t>南京中医药大学房屋出租底价及收费单价评估服务项目报价单</w:t>
      </w:r>
    </w:p>
    <w:p w14:paraId="72AF0D35">
      <w:pPr>
        <w:spacing w:line="36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10"/>
          <w:szCs w:val="10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10"/>
          <w:szCs w:val="10"/>
        </w:rPr>
        <w:t xml:space="preserve"> 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5443"/>
        <w:gridCol w:w="1547"/>
        <w:gridCol w:w="790"/>
      </w:tblGrid>
      <w:tr w14:paraId="59D1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7C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25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BB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报价（元）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968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 w14:paraId="5AA0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47D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74E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南京中医药大学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自助复印（含打印）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场地出租底价及收费单价评估服务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2F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74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BBB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A9E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9E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南京中医药大学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自助复印（含打印）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场地出租底价及收费单价评估服务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326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CC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7E3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B3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总报价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3D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人民币大写：(￥:</w:t>
            </w:r>
            <w:r>
              <w:rPr>
                <w:rFonts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元)</w:t>
            </w:r>
          </w:p>
        </w:tc>
      </w:tr>
    </w:tbl>
    <w:p w14:paraId="2CD56ABE">
      <w:pPr>
        <w:spacing w:line="480" w:lineRule="exact"/>
        <w:jc w:val="both"/>
        <w:rPr>
          <w:rFonts w:ascii="宋体" w:hAnsi="宋体" w:eastAsia="宋体" w:cs="Times New Roman"/>
          <w:b w:val="0"/>
          <w:bCs w:val="0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</w:rPr>
        <w:t>注：1、总报价应包含一切与本项目相关的所有费用。</w:t>
      </w:r>
    </w:p>
    <w:p w14:paraId="6BFF51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44" w:lineRule="atLeast"/>
        <w:ind w:left="0" w:right="0" w:firstLine="444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2、需出</w:t>
      </w:r>
      <w:r>
        <w:rPr>
          <w:rFonts w:hint="eastAsia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两份单独的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评估报告（</w:t>
      </w:r>
      <w:r>
        <w:rPr>
          <w:rFonts w:hint="eastAsia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各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一式四份），配合甲方做好行政事业单位资产评估备案相关工作。</w:t>
      </w:r>
    </w:p>
    <w:p w14:paraId="166FF51D">
      <w:pPr>
        <w:numPr>
          <w:ilvl w:val="0"/>
          <w:numId w:val="0"/>
        </w:numPr>
        <w:spacing w:line="480" w:lineRule="exact"/>
        <w:ind w:left="1803" w:leftChars="0"/>
        <w:jc w:val="both"/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</w:pPr>
    </w:p>
    <w:p w14:paraId="241FA4D3">
      <w:pPr>
        <w:spacing w:line="48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14:paraId="7E137531">
      <w:pPr>
        <w:spacing w:before="120" w:line="360" w:lineRule="auto"/>
        <w:ind w:right="420"/>
        <w:rPr>
          <w:rFonts w:hint="eastAsia" w:ascii="宋体" w:hAnsi="Times New Roman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报价单位法人代表或授权代表（签字）：               报价单位名称（公章）：</w:t>
      </w:r>
    </w:p>
    <w:p w14:paraId="05B99AB8">
      <w:pPr>
        <w:spacing w:before="120" w:line="360" w:lineRule="auto"/>
        <w:ind w:right="42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联系方式：                                        日期：     年     月   日</w:t>
      </w:r>
    </w:p>
    <w:p w14:paraId="58129C9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8D"/>
    <w:rsid w:val="00226BBD"/>
    <w:rsid w:val="00262A34"/>
    <w:rsid w:val="008702C5"/>
    <w:rsid w:val="008C6E51"/>
    <w:rsid w:val="00C10CC9"/>
    <w:rsid w:val="00D924F4"/>
    <w:rsid w:val="00DD018D"/>
    <w:rsid w:val="05696FDC"/>
    <w:rsid w:val="07814568"/>
    <w:rsid w:val="09BF0D02"/>
    <w:rsid w:val="0F4D1ECA"/>
    <w:rsid w:val="0F592ED6"/>
    <w:rsid w:val="121721BA"/>
    <w:rsid w:val="132E255A"/>
    <w:rsid w:val="14C12F5A"/>
    <w:rsid w:val="23F8626D"/>
    <w:rsid w:val="257C6964"/>
    <w:rsid w:val="33F20F2A"/>
    <w:rsid w:val="3C762A2C"/>
    <w:rsid w:val="4C6D519A"/>
    <w:rsid w:val="5D4A4E93"/>
    <w:rsid w:val="5FC040C6"/>
    <w:rsid w:val="6089214B"/>
    <w:rsid w:val="651D0A13"/>
    <w:rsid w:val="6601048E"/>
    <w:rsid w:val="6A835E5D"/>
    <w:rsid w:val="6B7433F4"/>
    <w:rsid w:val="75436690"/>
    <w:rsid w:val="7C240401"/>
    <w:rsid w:val="7FE0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个人用户</Company>
  <Pages>1</Pages>
  <Words>1608</Words>
  <Characters>1852</Characters>
  <Lines>8</Lines>
  <Paragraphs>2</Paragraphs>
  <TotalTime>17</TotalTime>
  <ScaleCrop>false</ScaleCrop>
  <LinksUpToDate>false</LinksUpToDate>
  <CharactersWithSpaces>1947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2026-06-09T02:22:00Z</dcterms:created>
  <dc:creator>微软中国</dc:creator>
  <cp:lastModifiedBy>房莲</cp:lastModifiedBy>
  <dcterms:modified xsi:type="dcterms:W3CDTF">2026-09-07T02:49:12Z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eyJoZGlkIjoiMzVlOWEwZDk5ZjI1NGFjODI3ZGFjZTg4NTRlNjIxYWIiLCJ1c2VySWQiOiIxNzE2MzUzMDY1In0=</vt:lpwstr>
  </property>
  <property fmtid="{D5CDD505-2E9C-101B-9397-08002B2CF9AE}" pid="3" name="KSOProductBuildVer">
    <vt:lpwstr>2052-12.1.0.28505</vt:lpwstr>
  </property>
  <property fmtid="{D5CDD505-2E9C-101B-9397-08002B2CF9AE}" pid="4" name="ICV">
    <vt:lpwstr>D31E87B26612402FA949515CDA697D72_13</vt:lpwstr>
  </property>
</Properties>
</file>