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7CF35">
      <w:pPr>
        <w:jc w:val="center"/>
        <w:rPr>
          <w:rFonts w:ascii="宋体" w:hAnsi="宋体" w:eastAsia="宋体"/>
          <w:sz w:val="32"/>
          <w:szCs w:val="32"/>
        </w:rPr>
      </w:pPr>
    </w:p>
    <w:p w14:paraId="50C7CF36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50C7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50C7CF3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：老年生理信息采集系统</w:t>
            </w:r>
          </w:p>
        </w:tc>
      </w:tr>
      <w:tr w14:paraId="50C7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0C7CF3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50C7CF3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习老师</w:t>
            </w:r>
          </w:p>
        </w:tc>
        <w:tc>
          <w:tcPr>
            <w:tcW w:w="1701" w:type="dxa"/>
          </w:tcPr>
          <w:p w14:paraId="50C7CF3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0C7CF3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15850683105</w:t>
            </w:r>
          </w:p>
        </w:tc>
      </w:tr>
      <w:tr w14:paraId="50C7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50C7CF3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0C7CF3F">
            <w:pPr>
              <w:ind w:firstLine="840" w:firstLineChars="3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15万元</w:t>
            </w:r>
          </w:p>
        </w:tc>
      </w:tr>
      <w:tr w14:paraId="50C7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50C7CF41">
            <w:pPr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主要用途描述：</w:t>
            </w:r>
          </w:p>
          <w:p w14:paraId="50C7CF42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1.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实现人眼视线数据的追踪，并将视点数据叠加到场景视频上，并且实现眼动数据的分析处理功能，研究人的视线和注意力，支持开展人机工效设计评估</w:t>
            </w:r>
          </w:p>
          <w:p w14:paraId="50C7CF4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2.</w:t>
            </w:r>
            <w:r>
              <w:t xml:space="preserve"> 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监测皮电EDA、心率PPG、皮温Temp，支持实时监测与同步采集</w:t>
            </w:r>
          </w:p>
        </w:tc>
      </w:tr>
      <w:tr w14:paraId="50C7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50C7CF45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采购数量：</w:t>
            </w:r>
          </w:p>
          <w:p w14:paraId="50C7CF46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眼动仪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 1台</w:t>
            </w:r>
          </w:p>
          <w:p w14:paraId="50C7CF48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腕表式生理仪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 3台</w:t>
            </w:r>
          </w:p>
          <w:p w14:paraId="37643F02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50C7CF49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参数要求：</w:t>
            </w:r>
          </w:p>
          <w:p w14:paraId="50C7CF4A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眼动仪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：</w:t>
            </w:r>
          </w:p>
          <w:p w14:paraId="50C7CF4B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（1）精度：≤1.6°； </w:t>
            </w:r>
          </w:p>
          <w:p w14:paraId="50C7CF4C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（2）眼动追踪技术：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双眼追踪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； </w:t>
            </w:r>
          </w:p>
          <w:p w14:paraId="50C7CF4D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（3）双目眼动追踪：是的； </w:t>
            </w:r>
          </w:p>
          <w:p w14:paraId="50C7CF4E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（4）滑点补偿：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支持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； </w:t>
            </w:r>
          </w:p>
          <w:p w14:paraId="50C7CF4F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（5）场景相机视场：≥1600 x 1200 @30Hz. </w:t>
            </w:r>
          </w:p>
          <w:p w14:paraId="50C7CF50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（6）眼球相机：≥192 x 192 ； </w:t>
            </w:r>
          </w:p>
          <w:p w14:paraId="50C7CF51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（7）采样频率：≥120Hz，最高采样率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不低于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200Hz； </w:t>
            </w:r>
          </w:p>
          <w:p w14:paraId="50C7CF5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（8）头戴装置内置加速度计、磁力计、陀螺仪，用于捕获眼动仪的姿态数据，包括平移加速度、转速、磁方向、俯仰、偏航和滚动等数据。  </w:t>
            </w:r>
          </w:p>
          <w:p w14:paraId="50C7CF55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（9）麦克风：立体声麦克风；  </w:t>
            </w:r>
          </w:p>
          <w:p w14:paraId="50C7CF56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0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）电池续航时间：≥3.5小时； </w:t>
            </w:r>
          </w:p>
          <w:p w14:paraId="50C7CF58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1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）数据接口：USB-C； </w:t>
            </w:r>
          </w:p>
          <w:p w14:paraId="3D2846A5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2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）实时数据：注视点数据≥200Hz/s；IMU数据≥220Hz/s；眼球数据≥200Hz/s</w:t>
            </w:r>
          </w:p>
          <w:p w14:paraId="50C7CF5A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3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）数据输出：注视和眨眼数据、瞳孔测量数据和眼睛状态； </w:t>
            </w:r>
          </w:p>
          <w:p w14:paraId="346EF0FD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（14）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可采集多路电脑可识别的麦克风、拾音器音频数据，支持采集RTSP音频流数据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。（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提供制造厂商说明书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或承诺书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作为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佐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证材料，并加盖投标人公章）</w:t>
            </w:r>
          </w:p>
          <w:p w14:paraId="3C33F8A8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（15）可显示声音的波形，可同步展示音频数据和其它录制数据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。</w:t>
            </w:r>
          </w:p>
          <w:p w14:paraId="7AE8935F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（16）音频数据可通过专用频域转换窗口呈现音频频域强度曲线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。</w:t>
            </w:r>
          </w:p>
          <w:p w14:paraId="75FFC577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（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17）★刺激物编辑模块支持图片、视频、网页、录屏、文本、原型、音频、空白图片等刺激材料；可进行刺激材料分组，组内或组间刺激材料可设置随机播放模式；刺激呈现屏幕可自定义，软件内可监控刺激呈现端叠加效果，可配置刺激材料呈现比例、位置、背景颜色、显示时长、是否随机等；文本刺激材料可进行文本编辑，设置文字内容、大小、颜色等，录屏刺激物可设置录制帧率、录制视频质量等；可设置刺激材料跳转快捷键，刺激材料切换时可产生事件数据并记录，可配置刺激材料是否在移动端呈现及移动端匹配尺寸；刺激物编辑数据可绑定实验分组。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（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提供制造厂商说明书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或承诺书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作为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佐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证材料，并加盖投标人公章）</w:t>
            </w:r>
          </w:p>
          <w:p w14:paraId="50C7CF5B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8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）镜框材质：尼龙； </w:t>
            </w:r>
          </w:p>
          <w:p w14:paraId="3348316A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9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）镜片材质：防刮紫外线过滤器、防反射、防尘防水涂层。</w:t>
            </w:r>
          </w:p>
          <w:p w14:paraId="1A16B9FA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50C7CF5D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腕表式生理仪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：</w:t>
            </w:r>
          </w:p>
          <w:p w14:paraId="50C7CF5E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★（1）采样率：≥200Hz/通道；系统分辨率：≥16Bit</w:t>
            </w:r>
          </w:p>
          <w:p w14:paraId="50C7CF5F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（2）电源连续采集时间：≥8小时，可充电锂电池，支持电量检测，插入检测，数据采集。</w:t>
            </w:r>
          </w:p>
          <w:p w14:paraId="50C7CF60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（3）传输范围与方式：≥20米，蓝牙或WIFI</w:t>
            </w:r>
          </w:p>
          <w:p w14:paraId="50C7CF61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（4）测量范围：可监测皮电EDA、心率PPG、皮温Temp，配备9轴惯性传感器，支持实时监测与同步采集。</w:t>
            </w:r>
          </w:p>
          <w:p w14:paraId="50C7CF62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（5）具有事件标记功能，可记录任务过程中的突发事件，了解驾驶员在驾驶过程中的心理状态。</w:t>
            </w:r>
          </w:p>
          <w:p w14:paraId="50C7CF6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（6）具有滤波、去伪功能，得到最真实、可靠的生理数据。 </w:t>
            </w:r>
          </w:p>
          <w:p w14:paraId="50C7CF64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7）★数据同步功能：可以实时把生理数据传输到个人电脑上查看，支持至少4台个人电脑设备同时采集被试生理数据；系统具有拓展功能，可同步采集多模态数据，包括眼生理、脑电、面部表情、近红外脑成像数据、人体姿态数据等，也可以采集其它第三方设备的数据，实现多模态数据的实时同步采集（提供制造厂商说明书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或承诺书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作为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佐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证材料，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附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截图凭证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，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并加盖投标人公章）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。</w:t>
            </w:r>
          </w:p>
          <w:p w14:paraId="1C44FE21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（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8）★支持通过Wifi自动搜索设备以及通过输入IP地址的方式手动建立连接。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（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提供制造厂商说明书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或承诺书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作为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佐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证材料，并加盖投标人公章）</w:t>
            </w:r>
          </w:p>
          <w:p w14:paraId="50EA5F1A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9）★软件支持问卷量表模块，支持自定义问卷、量表，可添加、编辑或删除；具有问卷、量表功能，可添加、编辑、删除问题和答案，可设置问题顺序，显示字体和字号；可添加引导语，内置疲劳量表、认知负荷量表、焦虑问卷等。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（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提供制造厂商说明书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或承诺书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作为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佐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证材料，并加盖投标人公章）</w:t>
            </w:r>
          </w:p>
          <w:p w14:paraId="4082784B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15311ECC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该项目包含的所有设备必须为原厂全新设备。</w:t>
            </w:r>
          </w:p>
          <w:p w14:paraId="320D35DB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投标人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需提供过往业绩证明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，证明其曾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向高校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或科研院所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供应过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与该项目参数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相同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的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产品，附上包含成交价的合同文件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以及产品说明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作为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佐证材料，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并加盖投标人公章。</w:t>
            </w:r>
          </w:p>
          <w:p w14:paraId="5D17DC87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50C7CF67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供货时间要求：</w:t>
            </w:r>
          </w:p>
          <w:p w14:paraId="50C7CF69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合同签订后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5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天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内完成供货安装。</w:t>
            </w:r>
          </w:p>
          <w:p w14:paraId="38BD0AFD">
            <w:pPr>
              <w:pStyle w:val="2"/>
              <w:rPr>
                <w:rFonts w:hint="eastAsia" w:ascii="宋体" w:hAnsi="宋体" w:eastAsia="宋体" w:cstheme="minorBidi"/>
                <w:bCs w:val="0"/>
                <w:color w:val="0000FF"/>
                <w:spacing w:val="0"/>
                <w:kern w:val="2"/>
                <w:szCs w:val="22"/>
              </w:rPr>
            </w:pPr>
          </w:p>
          <w:p w14:paraId="50C7CF6C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质保售后要求：</w:t>
            </w:r>
          </w:p>
          <w:p w14:paraId="50C7CF7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提供服务免费质保期不少于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1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年，自最终书面确认验收合格之日起算。免费质保期内，卖方应对货物出现的任何损坏、质量等问题免费为买方提供维修维保服务，所需费用（包括零部件费、维修费、人工费等）均由卖方承担。质保期内，卖方在接到买方提出的维修维保要求后，应于2小时内响应，并于15日内完成维修维保工作。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质保期外的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维修维保服务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应以不超过市场价30%的优惠价格提供（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提供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承诺书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作为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佐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证材料，并加盖投标人公章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）。</w:t>
            </w:r>
          </w:p>
          <w:p w14:paraId="18724764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50C7CF75">
            <w:pPr>
              <w:pStyle w:val="2"/>
              <w:spacing w:line="440" w:lineRule="exact"/>
              <w:rPr>
                <w:rFonts w:ascii="宋体" w:hAnsi="宋体" w:eastAsia="宋体"/>
                <w:u w:val="single"/>
              </w:rPr>
            </w:pPr>
            <w:bookmarkStart w:id="0" w:name="_GoBack"/>
            <w:bookmarkEnd w:id="0"/>
          </w:p>
        </w:tc>
      </w:tr>
    </w:tbl>
    <w:p w14:paraId="50C7CF77">
      <w:pPr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01060"/>
    <w:rsid w:val="000712EA"/>
    <w:rsid w:val="00077372"/>
    <w:rsid w:val="000F1827"/>
    <w:rsid w:val="000F7F17"/>
    <w:rsid w:val="0010168B"/>
    <w:rsid w:val="00101889"/>
    <w:rsid w:val="0011746F"/>
    <w:rsid w:val="0012132A"/>
    <w:rsid w:val="001D42CB"/>
    <w:rsid w:val="001D56D8"/>
    <w:rsid w:val="001E24ED"/>
    <w:rsid w:val="001E53E2"/>
    <w:rsid w:val="001F5920"/>
    <w:rsid w:val="0020791A"/>
    <w:rsid w:val="002249D2"/>
    <w:rsid w:val="002403C3"/>
    <w:rsid w:val="0027271D"/>
    <w:rsid w:val="002A0E8F"/>
    <w:rsid w:val="003372BD"/>
    <w:rsid w:val="0036119E"/>
    <w:rsid w:val="003A2F42"/>
    <w:rsid w:val="003B78BD"/>
    <w:rsid w:val="003C4E01"/>
    <w:rsid w:val="003D524F"/>
    <w:rsid w:val="003E6AB0"/>
    <w:rsid w:val="003F48A9"/>
    <w:rsid w:val="00400758"/>
    <w:rsid w:val="004223B0"/>
    <w:rsid w:val="00427180"/>
    <w:rsid w:val="00442386"/>
    <w:rsid w:val="00454E0F"/>
    <w:rsid w:val="004B471D"/>
    <w:rsid w:val="00532192"/>
    <w:rsid w:val="005419C8"/>
    <w:rsid w:val="005B5AC9"/>
    <w:rsid w:val="006311E1"/>
    <w:rsid w:val="00641044"/>
    <w:rsid w:val="00646C4D"/>
    <w:rsid w:val="0068033E"/>
    <w:rsid w:val="006C4521"/>
    <w:rsid w:val="006E7504"/>
    <w:rsid w:val="0072492A"/>
    <w:rsid w:val="00746E11"/>
    <w:rsid w:val="00787E8D"/>
    <w:rsid w:val="007955AE"/>
    <w:rsid w:val="007C0E4C"/>
    <w:rsid w:val="007D1582"/>
    <w:rsid w:val="007D34E9"/>
    <w:rsid w:val="0085369C"/>
    <w:rsid w:val="00854F51"/>
    <w:rsid w:val="00870D73"/>
    <w:rsid w:val="00873D11"/>
    <w:rsid w:val="008909D1"/>
    <w:rsid w:val="008D60BA"/>
    <w:rsid w:val="0090221E"/>
    <w:rsid w:val="00916220"/>
    <w:rsid w:val="009917FC"/>
    <w:rsid w:val="009B4A4B"/>
    <w:rsid w:val="009C489F"/>
    <w:rsid w:val="00A30948"/>
    <w:rsid w:val="00A44303"/>
    <w:rsid w:val="00A5244B"/>
    <w:rsid w:val="00A7772A"/>
    <w:rsid w:val="00AA2503"/>
    <w:rsid w:val="00AE389F"/>
    <w:rsid w:val="00B02A13"/>
    <w:rsid w:val="00B31CA1"/>
    <w:rsid w:val="00B50722"/>
    <w:rsid w:val="00B67485"/>
    <w:rsid w:val="00BB297B"/>
    <w:rsid w:val="00C06F96"/>
    <w:rsid w:val="00C570EB"/>
    <w:rsid w:val="00C65EBB"/>
    <w:rsid w:val="00C9487D"/>
    <w:rsid w:val="00CC005D"/>
    <w:rsid w:val="00D000B2"/>
    <w:rsid w:val="00D1460F"/>
    <w:rsid w:val="00D15E65"/>
    <w:rsid w:val="00D210BB"/>
    <w:rsid w:val="00D224C8"/>
    <w:rsid w:val="00DA145C"/>
    <w:rsid w:val="00DB24BA"/>
    <w:rsid w:val="00DC008C"/>
    <w:rsid w:val="00DC03D1"/>
    <w:rsid w:val="00DD668D"/>
    <w:rsid w:val="00E60A04"/>
    <w:rsid w:val="00E9242E"/>
    <w:rsid w:val="00EB1936"/>
    <w:rsid w:val="00F06A8F"/>
    <w:rsid w:val="00F535D3"/>
    <w:rsid w:val="00F85F45"/>
    <w:rsid w:val="00FE49C2"/>
    <w:rsid w:val="03C836F9"/>
    <w:rsid w:val="10F03C35"/>
    <w:rsid w:val="3437146E"/>
    <w:rsid w:val="346D5E8F"/>
    <w:rsid w:val="36FB1B13"/>
    <w:rsid w:val="373546C8"/>
    <w:rsid w:val="4D5910C0"/>
    <w:rsid w:val="55EC5708"/>
    <w:rsid w:val="5F795D0D"/>
    <w:rsid w:val="65DE6CC0"/>
    <w:rsid w:val="6B547DCC"/>
    <w:rsid w:val="7DE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3</Pages>
  <Words>1788</Words>
  <Characters>1899</Characters>
  <Lines>14</Lines>
  <Paragraphs>4</Paragraphs>
  <TotalTime>8</TotalTime>
  <ScaleCrop>false</ScaleCrop>
  <LinksUpToDate>false</LinksUpToDate>
  <CharactersWithSpaces>1969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2024-12-03T07:01:00Z</dcterms:created>
  <dc:creator>汤凡</dc:creator>
  <cp:lastModifiedBy>廖佳</cp:lastModifiedBy>
  <cp:lastPrinted>2023-11-24T08:23:00Z</cp:lastPrinted>
  <dcterms:modified xsi:type="dcterms:W3CDTF">2024-12-04T10:35:12Z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55B87185BA434FC9BE734969B887EB2D_13</vt:lpwstr>
  </property>
</Properties>
</file>