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0CC" w:rsidRDefault="00BA10CC">
      <w:pPr>
        <w:jc w:val="center"/>
        <w:rPr>
          <w:rFonts w:ascii="宋体" w:eastAsia="宋体" w:hAnsi="宋体" w:hint="eastAsia"/>
          <w:sz w:val="32"/>
          <w:szCs w:val="32"/>
        </w:rPr>
      </w:pPr>
    </w:p>
    <w:p w:rsidR="00BA10CC" w:rsidRDefault="001E10FA">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3"/>
        <w:tblW w:w="0" w:type="auto"/>
        <w:tblLook w:val="04A0" w:firstRow="1" w:lastRow="0" w:firstColumn="1" w:lastColumn="0" w:noHBand="0" w:noVBand="1"/>
      </w:tblPr>
      <w:tblGrid>
        <w:gridCol w:w="8296"/>
      </w:tblGrid>
      <w:tr w:rsidR="00BA10CC">
        <w:trPr>
          <w:trHeight w:val="1301"/>
        </w:trPr>
        <w:tc>
          <w:tcPr>
            <w:tcW w:w="8296" w:type="dxa"/>
          </w:tcPr>
          <w:p w:rsidR="00D96384" w:rsidRDefault="00D96384">
            <w:pPr>
              <w:rPr>
                <w:rFonts w:ascii="宋体" w:eastAsia="宋体" w:hAnsi="宋体"/>
                <w:sz w:val="28"/>
                <w:szCs w:val="28"/>
              </w:rPr>
            </w:pPr>
            <w:r>
              <w:rPr>
                <w:rFonts w:ascii="宋体" w:eastAsia="宋体" w:hAnsi="宋体" w:hint="eastAsia"/>
                <w:sz w:val="28"/>
                <w:szCs w:val="28"/>
              </w:rPr>
              <w:t>1、防震台</w:t>
            </w:r>
          </w:p>
          <w:p w:rsidR="00BA10CC" w:rsidRDefault="001E10FA">
            <w:pPr>
              <w:rPr>
                <w:rFonts w:ascii="宋体" w:eastAsia="宋体" w:hAnsi="宋体"/>
                <w:sz w:val="28"/>
                <w:szCs w:val="28"/>
              </w:rPr>
            </w:pPr>
            <w:r>
              <w:rPr>
                <w:rFonts w:ascii="宋体" w:eastAsia="宋体" w:hAnsi="宋体" w:hint="eastAsia"/>
                <w:sz w:val="28"/>
                <w:szCs w:val="28"/>
              </w:rPr>
              <w:t>主要用途描述：提供减震防震实验平台。</w:t>
            </w:r>
          </w:p>
        </w:tc>
      </w:tr>
      <w:tr w:rsidR="00BA10CC">
        <w:trPr>
          <w:trHeight w:val="7141"/>
        </w:trPr>
        <w:tc>
          <w:tcPr>
            <w:tcW w:w="8296" w:type="dxa"/>
          </w:tcPr>
          <w:p w:rsidR="00BA10CC" w:rsidRDefault="001E10FA">
            <w:pPr>
              <w:rPr>
                <w:rFonts w:ascii="宋体" w:eastAsia="宋体" w:hAnsi="宋体"/>
                <w:sz w:val="28"/>
                <w:szCs w:val="28"/>
              </w:rPr>
            </w:pPr>
            <w:r>
              <w:rPr>
                <w:rFonts w:ascii="宋体" w:eastAsia="宋体" w:hAnsi="宋体" w:hint="eastAsia"/>
                <w:sz w:val="28"/>
                <w:szCs w:val="28"/>
              </w:rPr>
              <w:t>参数要求：</w:t>
            </w:r>
          </w:p>
          <w:p w:rsidR="00BA10CC" w:rsidRDefault="001E10FA">
            <w:pPr>
              <w:rPr>
                <w:rFonts w:ascii="宋体" w:eastAsia="宋体" w:hAnsi="宋体"/>
                <w:sz w:val="28"/>
                <w:szCs w:val="28"/>
              </w:rPr>
            </w:pPr>
            <w:r>
              <w:rPr>
                <w:rFonts w:ascii="宋体" w:eastAsia="宋体" w:hAnsi="宋体" w:hint="eastAsia"/>
                <w:sz w:val="28"/>
                <w:szCs w:val="28"/>
              </w:rPr>
              <w:t>*1.台面规格：长1200mm*宽800mm*厚100mm，总高：800mm</w:t>
            </w:r>
          </w:p>
          <w:p w:rsidR="00BA10CC" w:rsidRDefault="001E10FA">
            <w:pPr>
              <w:rPr>
                <w:rFonts w:ascii="宋体" w:eastAsia="宋体" w:hAnsi="宋体"/>
                <w:sz w:val="28"/>
                <w:szCs w:val="28"/>
              </w:rPr>
            </w:pPr>
            <w:r>
              <w:rPr>
                <w:rFonts w:ascii="宋体" w:eastAsia="宋体" w:hAnsi="宋体" w:hint="eastAsia"/>
                <w:sz w:val="28"/>
                <w:szCs w:val="28"/>
              </w:rPr>
              <w:t>2台面材料：采用高导磁不锈钢1Cr17材料，</w:t>
            </w:r>
            <w:proofErr w:type="gramStart"/>
            <w:r>
              <w:rPr>
                <w:rFonts w:ascii="宋体" w:eastAsia="宋体" w:hAnsi="宋体" w:hint="eastAsia"/>
                <w:sz w:val="28"/>
                <w:szCs w:val="28"/>
              </w:rPr>
              <w:t>抛亚光</w:t>
            </w:r>
            <w:proofErr w:type="gramEnd"/>
            <w:r>
              <w:rPr>
                <w:rFonts w:ascii="宋体" w:eastAsia="宋体" w:hAnsi="宋体" w:hint="eastAsia"/>
                <w:sz w:val="28"/>
                <w:szCs w:val="28"/>
              </w:rPr>
              <w:t>密</w:t>
            </w:r>
            <w:proofErr w:type="gramStart"/>
            <w:r>
              <w:rPr>
                <w:rFonts w:ascii="宋体" w:eastAsia="宋体" w:hAnsi="宋体" w:hint="eastAsia"/>
                <w:sz w:val="28"/>
                <w:szCs w:val="28"/>
              </w:rPr>
              <w:t>迪</w:t>
            </w:r>
            <w:proofErr w:type="gramEnd"/>
            <w:r>
              <w:rPr>
                <w:rFonts w:ascii="宋体" w:eastAsia="宋体" w:hAnsi="宋体" w:hint="eastAsia"/>
                <w:sz w:val="28"/>
                <w:szCs w:val="28"/>
              </w:rPr>
              <w:t>纹理处理</w:t>
            </w:r>
          </w:p>
          <w:p w:rsidR="00BA10CC" w:rsidRDefault="001E10FA">
            <w:pPr>
              <w:rPr>
                <w:rFonts w:ascii="宋体" w:eastAsia="宋体" w:hAnsi="宋体"/>
                <w:sz w:val="28"/>
                <w:szCs w:val="28"/>
              </w:rPr>
            </w:pPr>
            <w:r>
              <w:rPr>
                <w:rFonts w:ascii="宋体" w:eastAsia="宋体" w:hAnsi="宋体" w:hint="eastAsia"/>
                <w:sz w:val="28"/>
                <w:szCs w:val="28"/>
              </w:rPr>
              <w:t>3.台面平面度：0.05~0.10㎜/㎡</w:t>
            </w:r>
          </w:p>
          <w:p w:rsidR="00BA10CC" w:rsidRDefault="001E10FA">
            <w:pPr>
              <w:rPr>
                <w:rFonts w:ascii="宋体" w:eastAsia="宋体" w:hAnsi="宋体"/>
                <w:sz w:val="28"/>
                <w:szCs w:val="28"/>
              </w:rPr>
            </w:pPr>
            <w:r>
              <w:rPr>
                <w:rFonts w:ascii="宋体" w:eastAsia="宋体" w:hAnsi="宋体" w:hint="eastAsia"/>
                <w:sz w:val="28"/>
                <w:szCs w:val="28"/>
              </w:rPr>
              <w:t>4.台面粗糙度：0.8~1.6um</w:t>
            </w:r>
          </w:p>
          <w:p w:rsidR="00BA10CC" w:rsidRDefault="001E10FA">
            <w:pPr>
              <w:rPr>
                <w:rFonts w:ascii="宋体" w:eastAsia="宋体" w:hAnsi="宋体"/>
                <w:sz w:val="28"/>
                <w:szCs w:val="28"/>
              </w:rPr>
            </w:pPr>
            <w:r>
              <w:rPr>
                <w:rFonts w:ascii="宋体" w:eastAsia="宋体" w:hAnsi="宋体" w:hint="eastAsia"/>
                <w:sz w:val="28"/>
                <w:szCs w:val="28"/>
              </w:rPr>
              <w:t>5.台面螺孔</w:t>
            </w:r>
            <w:proofErr w:type="gramStart"/>
            <w:r>
              <w:rPr>
                <w:rFonts w:ascii="宋体" w:eastAsia="宋体" w:hAnsi="宋体" w:hint="eastAsia"/>
                <w:sz w:val="28"/>
                <w:szCs w:val="28"/>
              </w:rPr>
              <w:t>及阵距</w:t>
            </w:r>
            <w:proofErr w:type="gramEnd"/>
            <w:r>
              <w:rPr>
                <w:rFonts w:ascii="宋体" w:eastAsia="宋体" w:hAnsi="宋体" w:hint="eastAsia"/>
                <w:sz w:val="28"/>
                <w:szCs w:val="28"/>
              </w:rPr>
              <w:t>：M6 （25×25）㎜</w:t>
            </w:r>
          </w:p>
          <w:p w:rsidR="00BA10CC" w:rsidRDefault="001E10FA">
            <w:pPr>
              <w:rPr>
                <w:rFonts w:ascii="宋体" w:eastAsia="宋体" w:hAnsi="宋体"/>
                <w:sz w:val="28"/>
                <w:szCs w:val="28"/>
              </w:rPr>
            </w:pPr>
            <w:r>
              <w:rPr>
                <w:rFonts w:ascii="宋体" w:eastAsia="宋体" w:hAnsi="宋体" w:hint="eastAsia"/>
                <w:sz w:val="28"/>
                <w:szCs w:val="28"/>
              </w:rPr>
              <w:t>6.支撑数量：四只，并有连接杆</w:t>
            </w:r>
          </w:p>
          <w:p w:rsidR="00BA10CC" w:rsidRDefault="001E10FA">
            <w:pPr>
              <w:rPr>
                <w:rFonts w:ascii="宋体" w:eastAsia="宋体" w:hAnsi="宋体"/>
                <w:sz w:val="28"/>
                <w:szCs w:val="28"/>
              </w:rPr>
            </w:pPr>
            <w:r>
              <w:rPr>
                <w:rFonts w:ascii="宋体" w:eastAsia="宋体" w:hAnsi="宋体" w:hint="eastAsia"/>
                <w:sz w:val="28"/>
                <w:szCs w:val="28"/>
              </w:rPr>
              <w:t>*7.固有频率：1～2Hz</w:t>
            </w:r>
          </w:p>
          <w:p w:rsidR="00BA10CC" w:rsidRDefault="001E10FA">
            <w:pPr>
              <w:rPr>
                <w:rFonts w:ascii="宋体" w:eastAsia="宋体" w:hAnsi="宋体" w:hint="eastAsia"/>
                <w:sz w:val="28"/>
                <w:szCs w:val="28"/>
              </w:rPr>
            </w:pPr>
            <w:r>
              <w:rPr>
                <w:rFonts w:ascii="宋体" w:eastAsia="宋体" w:hAnsi="宋体" w:hint="eastAsia"/>
                <w:sz w:val="28"/>
                <w:szCs w:val="28"/>
              </w:rPr>
              <w:t>8.充气、调平方式：自动</w:t>
            </w:r>
          </w:p>
          <w:p w:rsidR="00D866E7" w:rsidRDefault="00D866E7">
            <w:pPr>
              <w:rPr>
                <w:rFonts w:ascii="宋体" w:eastAsia="宋体" w:hAnsi="宋体"/>
                <w:sz w:val="28"/>
                <w:szCs w:val="28"/>
              </w:rPr>
            </w:pPr>
          </w:p>
          <w:p w:rsidR="00D96384" w:rsidRDefault="00D96384">
            <w:pPr>
              <w:rPr>
                <w:rFonts w:ascii="宋体" w:eastAsia="宋体" w:hAnsi="宋体"/>
                <w:sz w:val="28"/>
                <w:szCs w:val="28"/>
              </w:rPr>
            </w:pPr>
            <w:r>
              <w:rPr>
                <w:rFonts w:ascii="宋体" w:eastAsia="宋体" w:hAnsi="宋体" w:hint="eastAsia"/>
                <w:sz w:val="28"/>
                <w:szCs w:val="28"/>
              </w:rPr>
              <w:t>2、</w:t>
            </w:r>
            <w:proofErr w:type="gramStart"/>
            <w:r>
              <w:rPr>
                <w:rFonts w:ascii="宋体" w:eastAsia="宋体" w:hAnsi="宋体" w:hint="eastAsia"/>
                <w:sz w:val="28"/>
                <w:szCs w:val="28"/>
              </w:rPr>
              <w:t>烘片机</w:t>
            </w:r>
            <w:proofErr w:type="gramEnd"/>
          </w:p>
          <w:p w:rsidR="00D96384" w:rsidRDefault="00D96384">
            <w:pPr>
              <w:rPr>
                <w:rFonts w:ascii="宋体" w:eastAsia="宋体" w:hAnsi="宋体"/>
                <w:sz w:val="28"/>
                <w:szCs w:val="28"/>
              </w:rPr>
            </w:pPr>
            <w:r>
              <w:rPr>
                <w:rFonts w:ascii="宋体" w:eastAsia="宋体" w:hAnsi="宋体" w:hint="eastAsia"/>
                <w:sz w:val="28"/>
                <w:szCs w:val="28"/>
              </w:rPr>
              <w:t>主要用途描述：一款针对石蜡切片的加热板，可进行高温输出以及精确温控。 适用于生物医学研究和常规诊断的所有领域中组织切片样品的平整和烘干。</w:t>
            </w:r>
          </w:p>
          <w:p w:rsidR="00D96384" w:rsidRPr="00D96384" w:rsidRDefault="00D96384" w:rsidP="00D96384">
            <w:pPr>
              <w:rPr>
                <w:rFonts w:ascii="宋体" w:eastAsia="宋体" w:hAnsi="宋体"/>
                <w:sz w:val="28"/>
                <w:szCs w:val="28"/>
              </w:rPr>
            </w:pPr>
            <w:r w:rsidRPr="00D96384">
              <w:rPr>
                <w:rFonts w:ascii="宋体" w:eastAsia="宋体" w:hAnsi="宋体" w:hint="eastAsia"/>
                <w:sz w:val="28"/>
                <w:szCs w:val="28"/>
              </w:rPr>
              <w:t>参数要求：</w:t>
            </w:r>
          </w:p>
          <w:p w:rsidR="00D96384" w:rsidRPr="00D866E7" w:rsidRDefault="00D96384" w:rsidP="00D96384">
            <w:pPr>
              <w:spacing w:line="460" w:lineRule="exact"/>
              <w:rPr>
                <w:rFonts w:ascii="宋体" w:eastAsia="宋体" w:hAnsi="宋体"/>
                <w:sz w:val="28"/>
                <w:szCs w:val="28"/>
              </w:rPr>
            </w:pPr>
            <w:r w:rsidRPr="00D866E7">
              <w:rPr>
                <w:rFonts w:ascii="宋体" w:eastAsia="宋体" w:hAnsi="宋体" w:hint="eastAsia"/>
                <w:sz w:val="28"/>
                <w:szCs w:val="28"/>
              </w:rPr>
              <w:t>*1. 精确而稳定的温度控制，环境温度～75℃, 温控精度： ±1℃。</w:t>
            </w:r>
          </w:p>
          <w:p w:rsidR="00D96384" w:rsidRPr="00D866E7" w:rsidRDefault="00D96384" w:rsidP="00D96384">
            <w:pPr>
              <w:numPr>
                <w:ilvl w:val="0"/>
                <w:numId w:val="1"/>
              </w:numPr>
              <w:tabs>
                <w:tab w:val="left" w:pos="-108"/>
              </w:tabs>
              <w:spacing w:line="460" w:lineRule="exact"/>
              <w:rPr>
                <w:rFonts w:ascii="宋体" w:eastAsia="宋体" w:hAnsi="宋体"/>
                <w:sz w:val="28"/>
                <w:szCs w:val="28"/>
              </w:rPr>
            </w:pPr>
            <w:r w:rsidRPr="00D866E7">
              <w:rPr>
                <w:rFonts w:ascii="宋体" w:eastAsia="宋体" w:hAnsi="宋体" w:hint="eastAsia"/>
                <w:sz w:val="28"/>
                <w:szCs w:val="28"/>
              </w:rPr>
              <w:t>黑色防腐蚀、</w:t>
            </w:r>
            <w:proofErr w:type="gramStart"/>
            <w:r w:rsidRPr="00D866E7">
              <w:rPr>
                <w:rFonts w:ascii="宋体" w:eastAsia="宋体" w:hAnsi="宋体" w:hint="eastAsia"/>
                <w:sz w:val="28"/>
                <w:szCs w:val="28"/>
              </w:rPr>
              <w:t>防划铝制</w:t>
            </w:r>
            <w:proofErr w:type="gramEnd"/>
            <w:r w:rsidRPr="00D866E7">
              <w:rPr>
                <w:rFonts w:ascii="宋体" w:eastAsia="宋体" w:hAnsi="宋体" w:hint="eastAsia"/>
                <w:sz w:val="28"/>
                <w:szCs w:val="28"/>
              </w:rPr>
              <w:t>表面导热速度快，也便于观察载玻片上样品。</w:t>
            </w:r>
          </w:p>
          <w:p w:rsidR="00D96384" w:rsidRPr="00D866E7" w:rsidRDefault="00D96384" w:rsidP="00D96384">
            <w:pPr>
              <w:spacing w:line="460" w:lineRule="exact"/>
              <w:rPr>
                <w:rFonts w:ascii="宋体" w:eastAsia="宋体" w:hAnsi="宋体"/>
                <w:sz w:val="28"/>
                <w:szCs w:val="28"/>
              </w:rPr>
            </w:pPr>
            <w:r w:rsidRPr="00D866E7">
              <w:rPr>
                <w:rFonts w:ascii="宋体" w:eastAsia="宋体" w:hAnsi="宋体" w:hint="eastAsia"/>
                <w:sz w:val="28"/>
                <w:szCs w:val="28"/>
              </w:rPr>
              <w:t>3. 可快速设定需要的温度，并有LED温度时时显示。</w:t>
            </w:r>
          </w:p>
          <w:p w:rsidR="00D96384" w:rsidRPr="00D866E7" w:rsidRDefault="00D96384" w:rsidP="00D96384">
            <w:pPr>
              <w:spacing w:line="460" w:lineRule="exact"/>
              <w:rPr>
                <w:rFonts w:ascii="宋体" w:eastAsia="宋体" w:hAnsi="宋体"/>
                <w:sz w:val="28"/>
                <w:szCs w:val="28"/>
              </w:rPr>
            </w:pPr>
            <w:r w:rsidRPr="00D866E7">
              <w:rPr>
                <w:rFonts w:ascii="宋体" w:eastAsia="宋体" w:hAnsi="宋体" w:hint="eastAsia"/>
                <w:sz w:val="28"/>
                <w:szCs w:val="28"/>
              </w:rPr>
              <w:lastRenderedPageBreak/>
              <w:t>4. 平滑的表面便于快速清洁。</w:t>
            </w:r>
          </w:p>
          <w:p w:rsidR="00D96384" w:rsidRPr="00D866E7" w:rsidRDefault="00D96384" w:rsidP="00D96384">
            <w:pPr>
              <w:spacing w:line="460" w:lineRule="exact"/>
              <w:rPr>
                <w:rFonts w:ascii="宋体" w:eastAsia="宋体" w:hAnsi="宋体"/>
                <w:sz w:val="28"/>
                <w:szCs w:val="28"/>
              </w:rPr>
            </w:pPr>
            <w:r w:rsidRPr="00D866E7">
              <w:rPr>
                <w:rFonts w:ascii="宋体" w:eastAsia="宋体" w:hAnsi="宋体" w:hint="eastAsia"/>
                <w:sz w:val="28"/>
                <w:szCs w:val="28"/>
              </w:rPr>
              <w:t>*5. 容积： 1.9L</w:t>
            </w:r>
          </w:p>
          <w:p w:rsidR="00D96384" w:rsidRPr="00D866E7" w:rsidRDefault="00D96384" w:rsidP="00D96384">
            <w:pPr>
              <w:numPr>
                <w:ilvl w:val="0"/>
                <w:numId w:val="2"/>
              </w:numPr>
              <w:spacing w:line="460" w:lineRule="exact"/>
              <w:rPr>
                <w:rFonts w:ascii="宋体" w:eastAsia="宋体" w:hAnsi="宋体"/>
                <w:sz w:val="28"/>
                <w:szCs w:val="28"/>
              </w:rPr>
            </w:pPr>
            <w:r w:rsidRPr="00D866E7">
              <w:rPr>
                <w:rFonts w:ascii="宋体" w:eastAsia="宋体" w:hAnsi="宋体" w:hint="eastAsia"/>
                <w:sz w:val="28"/>
                <w:szCs w:val="28"/>
              </w:rPr>
              <w:t xml:space="preserve">尺寸(宽度×深度×高度)： 300×330×90mm </w:t>
            </w:r>
          </w:p>
          <w:p w:rsidR="00D96384" w:rsidRPr="00D866E7" w:rsidRDefault="00D96384" w:rsidP="00D96384">
            <w:pPr>
              <w:spacing w:line="460" w:lineRule="exact"/>
              <w:rPr>
                <w:rFonts w:ascii="宋体" w:eastAsia="宋体" w:hAnsi="宋体"/>
                <w:sz w:val="28"/>
                <w:szCs w:val="28"/>
              </w:rPr>
            </w:pPr>
            <w:r w:rsidRPr="00D866E7">
              <w:rPr>
                <w:rFonts w:ascii="宋体" w:eastAsia="宋体" w:hAnsi="宋体" w:hint="eastAsia"/>
                <w:sz w:val="28"/>
                <w:szCs w:val="28"/>
              </w:rPr>
              <w:t>7. 工作台面： 305×275mm</w:t>
            </w:r>
          </w:p>
          <w:p w:rsidR="00D96384" w:rsidRDefault="00D96384" w:rsidP="00D96384">
            <w:pPr>
              <w:spacing w:line="460" w:lineRule="exact"/>
              <w:rPr>
                <w:rFonts w:ascii="宋体" w:eastAsia="宋体" w:hAnsi="宋体" w:hint="eastAsia"/>
                <w:sz w:val="28"/>
                <w:szCs w:val="28"/>
              </w:rPr>
            </w:pPr>
            <w:r w:rsidRPr="00D866E7">
              <w:rPr>
                <w:rFonts w:ascii="宋体" w:eastAsia="宋体" w:hAnsi="宋体" w:hint="eastAsia"/>
                <w:sz w:val="28"/>
                <w:szCs w:val="28"/>
              </w:rPr>
              <w:t>8. 电压： 220V 50Hz 电压： 220V 50Hz,功率： 450W</w:t>
            </w:r>
          </w:p>
          <w:p w:rsidR="00D866E7" w:rsidRPr="00D866E7" w:rsidRDefault="00D866E7" w:rsidP="00D96384">
            <w:pPr>
              <w:spacing w:line="460" w:lineRule="exact"/>
              <w:rPr>
                <w:rFonts w:ascii="宋体" w:eastAsia="宋体" w:hAnsi="宋体"/>
                <w:sz w:val="28"/>
                <w:szCs w:val="28"/>
              </w:rPr>
            </w:pPr>
          </w:p>
          <w:p w:rsidR="00D96384" w:rsidRDefault="00D96384">
            <w:pPr>
              <w:rPr>
                <w:rFonts w:ascii="宋体" w:eastAsia="宋体" w:hAnsi="宋体"/>
                <w:sz w:val="28"/>
                <w:szCs w:val="28"/>
              </w:rPr>
            </w:pPr>
            <w:r>
              <w:rPr>
                <w:rFonts w:ascii="宋体" w:eastAsia="宋体" w:hAnsi="宋体" w:hint="eastAsia"/>
                <w:sz w:val="28"/>
                <w:szCs w:val="28"/>
              </w:rPr>
              <w:t>3、摊片机</w:t>
            </w:r>
          </w:p>
          <w:p w:rsidR="00D96384" w:rsidRDefault="00D96384">
            <w:pPr>
              <w:rPr>
                <w:rFonts w:ascii="宋体" w:eastAsia="宋体" w:hAnsi="宋体"/>
                <w:sz w:val="28"/>
                <w:szCs w:val="28"/>
              </w:rPr>
            </w:pPr>
            <w:r>
              <w:rPr>
                <w:rFonts w:ascii="宋体" w:eastAsia="宋体" w:hAnsi="宋体" w:hint="eastAsia"/>
                <w:sz w:val="28"/>
                <w:szCs w:val="28"/>
              </w:rPr>
              <w:t>主要用途描述：用于平整并</w:t>
            </w:r>
            <w:proofErr w:type="gramStart"/>
            <w:r>
              <w:rPr>
                <w:rFonts w:ascii="宋体" w:eastAsia="宋体" w:hAnsi="宋体" w:hint="eastAsia"/>
                <w:sz w:val="28"/>
                <w:szCs w:val="28"/>
              </w:rPr>
              <w:t>干燥在</w:t>
            </w:r>
            <w:proofErr w:type="gramEnd"/>
            <w:r>
              <w:rPr>
                <w:rFonts w:ascii="宋体" w:eastAsia="宋体" w:hAnsi="宋体" w:hint="eastAsia"/>
                <w:sz w:val="28"/>
                <w:szCs w:val="28"/>
              </w:rPr>
              <w:t>生物医学研究和常规诊断所有领域所使用的切片组织样品。</w:t>
            </w:r>
          </w:p>
          <w:p w:rsidR="00D96384" w:rsidRPr="00D96384" w:rsidRDefault="00D96384" w:rsidP="00D96384">
            <w:pPr>
              <w:rPr>
                <w:rFonts w:ascii="宋体" w:eastAsia="宋体" w:hAnsi="宋体"/>
                <w:sz w:val="28"/>
                <w:szCs w:val="28"/>
              </w:rPr>
            </w:pPr>
            <w:r w:rsidRPr="00D96384">
              <w:rPr>
                <w:rFonts w:ascii="宋体" w:eastAsia="宋体" w:hAnsi="宋体" w:hint="eastAsia"/>
                <w:sz w:val="28"/>
                <w:szCs w:val="28"/>
              </w:rPr>
              <w:t>参数要求：</w:t>
            </w:r>
          </w:p>
          <w:p w:rsidR="00D96384" w:rsidRPr="00D866E7" w:rsidRDefault="00D96384" w:rsidP="00D96384">
            <w:pPr>
              <w:spacing w:line="460" w:lineRule="exact"/>
              <w:rPr>
                <w:rFonts w:ascii="宋体" w:eastAsia="宋体" w:hAnsi="宋体"/>
                <w:sz w:val="28"/>
                <w:szCs w:val="28"/>
              </w:rPr>
            </w:pPr>
            <w:r w:rsidRPr="00D866E7">
              <w:rPr>
                <w:rFonts w:ascii="宋体" w:eastAsia="宋体" w:hAnsi="宋体" w:hint="eastAsia"/>
                <w:sz w:val="28"/>
                <w:szCs w:val="28"/>
              </w:rPr>
              <w:t>1.精确而稳定的温度控制，温控范围： 环境温度～75℃, 温控精度： ±1℃</w:t>
            </w:r>
          </w:p>
          <w:p w:rsidR="00D96384" w:rsidRPr="00D866E7" w:rsidRDefault="00D96384" w:rsidP="00D96384">
            <w:pPr>
              <w:numPr>
                <w:ilvl w:val="0"/>
                <w:numId w:val="3"/>
              </w:numPr>
              <w:spacing w:line="460" w:lineRule="exact"/>
              <w:rPr>
                <w:rFonts w:ascii="宋体" w:eastAsia="宋体" w:hAnsi="宋体"/>
                <w:sz w:val="28"/>
                <w:szCs w:val="28"/>
              </w:rPr>
            </w:pPr>
            <w:r w:rsidRPr="00D866E7">
              <w:rPr>
                <w:rFonts w:ascii="宋体" w:eastAsia="宋体" w:hAnsi="宋体" w:hint="eastAsia"/>
                <w:sz w:val="28"/>
                <w:szCs w:val="28"/>
              </w:rPr>
              <w:t>黑色防腐蚀、</w:t>
            </w:r>
            <w:proofErr w:type="gramStart"/>
            <w:r w:rsidRPr="00D866E7">
              <w:rPr>
                <w:rFonts w:ascii="宋体" w:eastAsia="宋体" w:hAnsi="宋体" w:hint="eastAsia"/>
                <w:sz w:val="28"/>
                <w:szCs w:val="28"/>
              </w:rPr>
              <w:t>防划表面</w:t>
            </w:r>
            <w:proofErr w:type="gramEnd"/>
            <w:r w:rsidRPr="00D866E7">
              <w:rPr>
                <w:rFonts w:ascii="宋体" w:eastAsia="宋体" w:hAnsi="宋体" w:hint="eastAsia"/>
                <w:sz w:val="28"/>
                <w:szCs w:val="28"/>
              </w:rPr>
              <w:t>便于观察载玻片上样品。</w:t>
            </w:r>
          </w:p>
          <w:p w:rsidR="00D96384" w:rsidRPr="00D866E7" w:rsidRDefault="00D96384" w:rsidP="00D96384">
            <w:pPr>
              <w:spacing w:line="460" w:lineRule="exact"/>
              <w:rPr>
                <w:rFonts w:ascii="宋体" w:eastAsia="宋体" w:hAnsi="宋体"/>
                <w:sz w:val="28"/>
                <w:szCs w:val="28"/>
              </w:rPr>
            </w:pPr>
            <w:r w:rsidRPr="00D866E7">
              <w:rPr>
                <w:rFonts w:ascii="宋体" w:eastAsia="宋体" w:hAnsi="宋体" w:hint="eastAsia"/>
                <w:sz w:val="28"/>
                <w:szCs w:val="28"/>
              </w:rPr>
              <w:t>3. 宽阔的边缘便于存放载玻片。</w:t>
            </w:r>
          </w:p>
          <w:p w:rsidR="00D96384" w:rsidRPr="00D866E7" w:rsidRDefault="00D96384" w:rsidP="00D96384">
            <w:pPr>
              <w:spacing w:line="460" w:lineRule="exact"/>
              <w:rPr>
                <w:rFonts w:ascii="宋体" w:eastAsia="宋体" w:hAnsi="宋体"/>
                <w:sz w:val="28"/>
                <w:szCs w:val="28"/>
              </w:rPr>
            </w:pPr>
            <w:r w:rsidRPr="00D866E7">
              <w:rPr>
                <w:rFonts w:ascii="宋体" w:eastAsia="宋体" w:hAnsi="宋体" w:hint="eastAsia"/>
                <w:sz w:val="28"/>
                <w:szCs w:val="28"/>
              </w:rPr>
              <w:t>4. 平滑的表面便于快速清洁。</w:t>
            </w:r>
          </w:p>
          <w:p w:rsidR="00D96384" w:rsidRDefault="00D96384" w:rsidP="00D96384">
            <w:pPr>
              <w:spacing w:line="460" w:lineRule="exact"/>
              <w:rPr>
                <w:rFonts w:ascii="宋体" w:eastAsia="宋体" w:hAnsi="宋体" w:hint="eastAsia"/>
                <w:sz w:val="28"/>
                <w:szCs w:val="28"/>
              </w:rPr>
            </w:pPr>
            <w:r w:rsidRPr="00D866E7">
              <w:rPr>
                <w:rFonts w:ascii="宋体" w:eastAsia="宋体" w:hAnsi="宋体" w:hint="eastAsia"/>
                <w:sz w:val="28"/>
                <w:szCs w:val="28"/>
              </w:rPr>
              <w:t>*5. 容积： 1.9L</w:t>
            </w:r>
            <w:r w:rsidRPr="00D866E7">
              <w:rPr>
                <w:rFonts w:ascii="宋体" w:eastAsia="宋体" w:hAnsi="宋体" w:hint="eastAsia"/>
                <w:sz w:val="28"/>
                <w:szCs w:val="28"/>
              </w:rPr>
              <w:br/>
              <w:t>6. 尺寸(宽度×深度×高度)： 300×330×90mm</w:t>
            </w:r>
            <w:r w:rsidRPr="00D866E7">
              <w:rPr>
                <w:rFonts w:ascii="宋体" w:eastAsia="宋体" w:hAnsi="宋体" w:hint="eastAsia"/>
                <w:sz w:val="28"/>
                <w:szCs w:val="28"/>
              </w:rPr>
              <w:br/>
              <w:t>7. 水槽： 230×180×55mm</w:t>
            </w:r>
            <w:r w:rsidRPr="00D866E7">
              <w:rPr>
                <w:rFonts w:ascii="宋体" w:eastAsia="宋体" w:hAnsi="宋体" w:hint="eastAsia"/>
                <w:sz w:val="28"/>
                <w:szCs w:val="28"/>
              </w:rPr>
              <w:br/>
              <w:t>8. 电压： 220V 50Hz,功率： 350W</w:t>
            </w:r>
          </w:p>
          <w:p w:rsidR="00D866E7" w:rsidRPr="00D96384" w:rsidRDefault="00D866E7" w:rsidP="00D96384">
            <w:pPr>
              <w:spacing w:line="460" w:lineRule="exact"/>
              <w:rPr>
                <w:rFonts w:ascii="宋体" w:eastAsia="宋体" w:hAnsi="宋体"/>
                <w:sz w:val="28"/>
                <w:szCs w:val="28"/>
              </w:rPr>
            </w:pPr>
          </w:p>
          <w:p w:rsidR="00D96384" w:rsidRDefault="00D96384">
            <w:pPr>
              <w:rPr>
                <w:rFonts w:ascii="宋体" w:eastAsia="宋体" w:hAnsi="宋体"/>
                <w:sz w:val="28"/>
                <w:szCs w:val="28"/>
              </w:rPr>
            </w:pPr>
            <w:r>
              <w:rPr>
                <w:rFonts w:ascii="宋体" w:eastAsia="宋体" w:hAnsi="宋体" w:hint="eastAsia"/>
                <w:sz w:val="28"/>
                <w:szCs w:val="28"/>
              </w:rPr>
              <w:t>4、</w:t>
            </w:r>
            <w:r w:rsidR="00FE3E7E">
              <w:rPr>
                <w:rFonts w:ascii="宋体" w:eastAsia="宋体" w:hAnsi="宋体" w:hint="eastAsia"/>
                <w:sz w:val="28"/>
                <w:szCs w:val="28"/>
              </w:rPr>
              <w:t>组织研磨仪</w:t>
            </w:r>
          </w:p>
          <w:p w:rsidR="00FE3E7E" w:rsidRPr="00FE3E7E" w:rsidRDefault="00FE3E7E" w:rsidP="00FE3E7E">
            <w:pPr>
              <w:rPr>
                <w:rFonts w:ascii="宋体" w:eastAsia="宋体" w:hAnsi="宋体"/>
                <w:sz w:val="28"/>
                <w:szCs w:val="28"/>
              </w:rPr>
            </w:pPr>
            <w:r w:rsidRPr="00FE3E7E">
              <w:rPr>
                <w:rFonts w:ascii="宋体" w:eastAsia="宋体" w:hAnsi="宋体" w:hint="eastAsia"/>
                <w:sz w:val="28"/>
                <w:szCs w:val="28"/>
              </w:rPr>
              <w:t>主要用途描述：</w:t>
            </w:r>
          </w:p>
          <w:p w:rsidR="00FE3E7E" w:rsidRDefault="00FE3E7E" w:rsidP="00FE3E7E">
            <w:pPr>
              <w:rPr>
                <w:rFonts w:ascii="宋体" w:eastAsia="宋体" w:hAnsi="宋体"/>
                <w:sz w:val="28"/>
                <w:szCs w:val="28"/>
              </w:rPr>
            </w:pPr>
            <w:r w:rsidRPr="00FE3E7E">
              <w:rPr>
                <w:rFonts w:ascii="宋体" w:eastAsia="宋体" w:hAnsi="宋体" w:hint="eastAsia"/>
                <w:sz w:val="28"/>
                <w:szCs w:val="28"/>
              </w:rPr>
              <w:t>用于科研样品前处理中蛋白、RNA的提取</w:t>
            </w:r>
          </w:p>
          <w:p w:rsidR="00FE3E7E" w:rsidRPr="00FE3E7E" w:rsidRDefault="00FE3E7E" w:rsidP="00FE3E7E">
            <w:pPr>
              <w:rPr>
                <w:rFonts w:ascii="宋体" w:eastAsia="宋体" w:hAnsi="宋体"/>
                <w:sz w:val="28"/>
                <w:szCs w:val="28"/>
              </w:rPr>
            </w:pPr>
            <w:r w:rsidRPr="00FE3E7E">
              <w:rPr>
                <w:rFonts w:ascii="宋体" w:eastAsia="宋体" w:hAnsi="宋体" w:hint="eastAsia"/>
                <w:sz w:val="28"/>
                <w:szCs w:val="28"/>
              </w:rPr>
              <w:t>参数要求：</w:t>
            </w:r>
          </w:p>
          <w:p w:rsidR="00FE3E7E" w:rsidRPr="00D866E7" w:rsidRDefault="00FE3E7E" w:rsidP="00FE3E7E">
            <w:pPr>
              <w:rPr>
                <w:rFonts w:ascii="宋体" w:eastAsia="宋体" w:hAnsi="宋体"/>
                <w:sz w:val="28"/>
                <w:szCs w:val="28"/>
              </w:rPr>
            </w:pPr>
            <w:r w:rsidRPr="00D866E7">
              <w:rPr>
                <w:rFonts w:ascii="宋体" w:eastAsia="宋体" w:hAnsi="宋体" w:hint="eastAsia"/>
                <w:sz w:val="28"/>
                <w:szCs w:val="28"/>
              </w:rPr>
              <w:t>*1.研磨过程采用的是封闭式的一次性离心管，有效避免样品之间的交叉污染；</w:t>
            </w:r>
          </w:p>
          <w:p w:rsidR="00FE3E7E" w:rsidRPr="00D866E7" w:rsidRDefault="00FE3E7E" w:rsidP="00FE3E7E">
            <w:pPr>
              <w:rPr>
                <w:rFonts w:ascii="宋体" w:eastAsia="宋体" w:hAnsi="宋体"/>
                <w:sz w:val="28"/>
                <w:szCs w:val="28"/>
              </w:rPr>
            </w:pPr>
            <w:r w:rsidRPr="00D866E7">
              <w:rPr>
                <w:rFonts w:ascii="宋体" w:eastAsia="宋体" w:hAnsi="宋体" w:hint="eastAsia"/>
                <w:sz w:val="28"/>
                <w:szCs w:val="28"/>
              </w:rPr>
              <w:lastRenderedPageBreak/>
              <w:t>*2.均质速度：0—80 HZ，实际转速可达到2600rpm，工作时间：0秒-99分钟，</w:t>
            </w:r>
          </w:p>
          <w:p w:rsidR="00FE3E7E" w:rsidRPr="00D866E7" w:rsidRDefault="00FE3E7E" w:rsidP="00FE3E7E">
            <w:pPr>
              <w:rPr>
                <w:rFonts w:ascii="宋体" w:eastAsia="宋体" w:hAnsi="宋体"/>
                <w:sz w:val="28"/>
                <w:szCs w:val="28"/>
              </w:rPr>
            </w:pPr>
            <w:r w:rsidRPr="00D866E7">
              <w:rPr>
                <w:rFonts w:ascii="宋体" w:eastAsia="宋体" w:hAnsi="宋体" w:hint="eastAsia"/>
                <w:sz w:val="28"/>
                <w:szCs w:val="28"/>
              </w:rPr>
              <w:t>*3.操作主界面特设定快捷选择栏，可直接选择频率（50HZ、60HZ、70HZ），时间（60秒、120秒、180秒）；</w:t>
            </w:r>
          </w:p>
          <w:p w:rsidR="00FE3E7E" w:rsidRPr="00D866E7" w:rsidRDefault="00FE3E7E" w:rsidP="00FE3E7E">
            <w:pPr>
              <w:rPr>
                <w:rFonts w:ascii="宋体" w:eastAsia="宋体" w:hAnsi="宋体"/>
                <w:sz w:val="28"/>
                <w:szCs w:val="28"/>
              </w:rPr>
            </w:pPr>
            <w:r w:rsidRPr="00D866E7">
              <w:rPr>
                <w:rFonts w:ascii="宋体" w:eastAsia="宋体" w:hAnsi="宋体" w:hint="eastAsia"/>
                <w:sz w:val="28"/>
                <w:szCs w:val="28"/>
              </w:rPr>
              <w:t>*4.模式循环：根据设置的实验参数，可在几个设置好的参数间不断循环，进一步减少人为因数的干扰</w:t>
            </w:r>
          </w:p>
          <w:p w:rsidR="00FE3E7E" w:rsidRPr="00D866E7" w:rsidRDefault="00FE3E7E" w:rsidP="00FE3E7E">
            <w:pPr>
              <w:rPr>
                <w:rFonts w:ascii="宋体" w:eastAsia="宋体" w:hAnsi="宋体"/>
                <w:sz w:val="28"/>
                <w:szCs w:val="28"/>
              </w:rPr>
            </w:pPr>
            <w:r w:rsidRPr="00D866E7">
              <w:rPr>
                <w:rFonts w:ascii="宋体" w:eastAsia="宋体" w:hAnsi="宋体" w:hint="eastAsia"/>
                <w:sz w:val="28"/>
                <w:szCs w:val="28"/>
              </w:rPr>
              <w:t xml:space="preserve">5.紧急停止按钮：在研磨过程中可随时拍下，仪器即停止运行，快捷、安全； </w:t>
            </w:r>
          </w:p>
          <w:p w:rsidR="00FE3E7E" w:rsidRPr="00D866E7" w:rsidRDefault="00FE3E7E" w:rsidP="00FE3E7E">
            <w:pPr>
              <w:rPr>
                <w:rFonts w:ascii="宋体" w:eastAsia="宋体" w:hAnsi="宋体"/>
                <w:sz w:val="28"/>
                <w:szCs w:val="28"/>
              </w:rPr>
            </w:pPr>
            <w:r w:rsidRPr="00D866E7">
              <w:rPr>
                <w:rFonts w:ascii="宋体" w:eastAsia="宋体" w:hAnsi="宋体" w:hint="eastAsia"/>
                <w:sz w:val="28"/>
                <w:szCs w:val="28"/>
              </w:rPr>
              <w:t>6.工作过程中，自动安全锁，全程保护；</w:t>
            </w:r>
          </w:p>
          <w:p w:rsidR="00FE3E7E" w:rsidRPr="00D866E7" w:rsidRDefault="00FE3E7E" w:rsidP="00FE3E7E">
            <w:pPr>
              <w:rPr>
                <w:rFonts w:ascii="宋体" w:eastAsia="宋体" w:hAnsi="宋体"/>
                <w:sz w:val="28"/>
                <w:szCs w:val="28"/>
              </w:rPr>
            </w:pPr>
            <w:r w:rsidRPr="00D866E7">
              <w:rPr>
                <w:rFonts w:ascii="宋体" w:eastAsia="宋体" w:hAnsi="宋体" w:hint="eastAsia"/>
                <w:sz w:val="28"/>
                <w:szCs w:val="28"/>
              </w:rPr>
              <w:t>*7.配装5ml、10ml适配器，满足客户的不同实验要求；</w:t>
            </w:r>
          </w:p>
          <w:p w:rsidR="00FE3E7E" w:rsidRPr="00D866E7" w:rsidRDefault="00FE3E7E" w:rsidP="00FE3E7E">
            <w:pPr>
              <w:rPr>
                <w:rFonts w:ascii="宋体" w:eastAsia="宋体" w:hAnsi="宋体"/>
                <w:sz w:val="28"/>
                <w:szCs w:val="28"/>
              </w:rPr>
            </w:pPr>
            <w:r w:rsidRPr="00D866E7">
              <w:rPr>
                <w:rFonts w:ascii="宋体" w:eastAsia="宋体" w:hAnsi="宋体" w:hint="eastAsia"/>
                <w:sz w:val="28"/>
                <w:szCs w:val="28"/>
              </w:rPr>
              <w:t>8.通过FCC、CE认证。</w:t>
            </w:r>
          </w:p>
          <w:p w:rsidR="00FE3E7E" w:rsidRDefault="00FE3E7E" w:rsidP="00FE3E7E">
            <w:pPr>
              <w:rPr>
                <w:rFonts w:ascii="宋体" w:eastAsia="宋体" w:hAnsi="宋体" w:hint="eastAsia"/>
                <w:sz w:val="28"/>
                <w:szCs w:val="28"/>
              </w:rPr>
            </w:pPr>
            <w:r w:rsidRPr="00D866E7">
              <w:rPr>
                <w:rFonts w:ascii="宋体" w:eastAsia="宋体" w:hAnsi="宋体" w:hint="eastAsia"/>
                <w:sz w:val="28"/>
                <w:szCs w:val="28"/>
              </w:rPr>
              <w:t>*9.为保证售后服务，需提供由制造商出具的售后服务承诺书原件</w:t>
            </w:r>
          </w:p>
          <w:p w:rsidR="00D866E7" w:rsidRPr="00D866E7" w:rsidRDefault="00D866E7" w:rsidP="00FE3E7E">
            <w:pPr>
              <w:rPr>
                <w:rFonts w:ascii="宋体" w:eastAsia="宋体" w:hAnsi="宋体"/>
                <w:sz w:val="28"/>
                <w:szCs w:val="28"/>
              </w:rPr>
            </w:pPr>
          </w:p>
          <w:p w:rsidR="00FE3E7E" w:rsidRPr="00D866E7" w:rsidRDefault="00FE3E7E" w:rsidP="00FE3E7E">
            <w:pPr>
              <w:rPr>
                <w:rFonts w:ascii="宋体" w:eastAsia="宋体" w:hAnsi="宋体"/>
                <w:sz w:val="28"/>
                <w:szCs w:val="28"/>
              </w:rPr>
            </w:pPr>
            <w:r>
              <w:rPr>
                <w:rFonts w:ascii="宋体" w:eastAsia="宋体" w:hAnsi="宋体" w:hint="eastAsia"/>
                <w:sz w:val="28"/>
                <w:szCs w:val="28"/>
              </w:rPr>
              <w:t>5、</w:t>
            </w:r>
            <w:r w:rsidRPr="00D866E7">
              <w:rPr>
                <w:rFonts w:ascii="宋体" w:eastAsia="宋体" w:hAnsi="宋体"/>
                <w:sz w:val="28"/>
                <w:szCs w:val="28"/>
              </w:rPr>
              <w:t>光源、颅钻</w:t>
            </w:r>
          </w:p>
          <w:p w:rsidR="00F233C9" w:rsidRPr="00D866E7" w:rsidRDefault="00F233C9" w:rsidP="00F233C9">
            <w:pPr>
              <w:rPr>
                <w:rFonts w:ascii="宋体" w:eastAsia="宋体" w:hAnsi="宋体"/>
                <w:sz w:val="28"/>
                <w:szCs w:val="28"/>
              </w:rPr>
            </w:pPr>
            <w:r w:rsidRPr="00D866E7">
              <w:rPr>
                <w:rFonts w:ascii="宋体" w:eastAsia="宋体" w:hAnsi="宋体" w:hint="eastAsia"/>
                <w:sz w:val="28"/>
                <w:szCs w:val="28"/>
              </w:rPr>
              <w:t>主要用途描述：</w:t>
            </w:r>
          </w:p>
          <w:p w:rsidR="00F233C9" w:rsidRPr="00D866E7" w:rsidRDefault="00F233C9" w:rsidP="00F233C9">
            <w:pPr>
              <w:rPr>
                <w:rFonts w:ascii="宋体" w:eastAsia="宋体" w:hAnsi="宋体"/>
                <w:sz w:val="28"/>
                <w:szCs w:val="28"/>
              </w:rPr>
            </w:pPr>
            <w:r w:rsidRPr="00D866E7">
              <w:rPr>
                <w:rFonts w:ascii="宋体" w:eastAsia="宋体" w:hAnsi="宋体" w:hint="eastAsia"/>
                <w:sz w:val="28"/>
                <w:szCs w:val="28"/>
              </w:rPr>
              <w:t>实验照明装置的温度一般不能超过动物体</w:t>
            </w:r>
            <w:proofErr w:type="gramStart"/>
            <w:r w:rsidRPr="00D866E7">
              <w:rPr>
                <w:rFonts w:ascii="宋体" w:eastAsia="宋体" w:hAnsi="宋体" w:hint="eastAsia"/>
                <w:sz w:val="28"/>
                <w:szCs w:val="28"/>
              </w:rPr>
              <w:t>溫</w:t>
            </w:r>
            <w:proofErr w:type="gramEnd"/>
            <w:r w:rsidRPr="00D866E7">
              <w:rPr>
                <w:rFonts w:ascii="宋体" w:eastAsia="宋体" w:hAnsi="宋体" w:hint="eastAsia"/>
                <w:sz w:val="28"/>
                <w:szCs w:val="28"/>
              </w:rPr>
              <w:t>，最好保持在</w:t>
            </w:r>
            <w:r w:rsidRPr="00D866E7">
              <w:rPr>
                <w:rFonts w:ascii="宋体" w:eastAsia="宋体" w:hAnsi="宋体"/>
                <w:sz w:val="28"/>
                <w:szCs w:val="28"/>
              </w:rPr>
              <w:t>25～30℃，否则会引起血管扩张及微血流异常，纤维光束冷光源，它具有体积小巧、光线白亮、启动快等特点，能在普通室</w:t>
            </w:r>
            <w:proofErr w:type="gramStart"/>
            <w:r w:rsidRPr="00D866E7">
              <w:rPr>
                <w:rFonts w:ascii="宋体" w:eastAsia="宋体" w:hAnsi="宋体"/>
                <w:sz w:val="28"/>
                <w:szCs w:val="28"/>
              </w:rPr>
              <w:t>內</w:t>
            </w:r>
            <w:proofErr w:type="gramEnd"/>
            <w:r w:rsidRPr="00D866E7">
              <w:rPr>
                <w:rFonts w:ascii="宋体" w:eastAsia="宋体" w:hAnsi="宋体"/>
                <w:sz w:val="28"/>
                <w:szCs w:val="28"/>
              </w:rPr>
              <w:t>保证显微镜下视野清晰，而且对观察指标影响较小。</w:t>
            </w:r>
          </w:p>
          <w:p w:rsidR="00FE3E7E" w:rsidRPr="00D866E7" w:rsidRDefault="00F233C9" w:rsidP="00F233C9">
            <w:pPr>
              <w:rPr>
                <w:rFonts w:ascii="宋体" w:eastAsia="宋体" w:hAnsi="宋体" w:hint="eastAsia"/>
                <w:sz w:val="28"/>
                <w:szCs w:val="28"/>
              </w:rPr>
            </w:pPr>
            <w:r w:rsidRPr="00D866E7">
              <w:rPr>
                <w:rFonts w:ascii="宋体" w:eastAsia="宋体" w:hAnsi="宋体" w:hint="eastAsia"/>
                <w:sz w:val="28"/>
                <w:szCs w:val="28"/>
              </w:rPr>
              <w:t>在进行脑立体定位时，首先需要对颅骨进行开孔，以使注射针头、电极、套管、微透析导管等易于植入，微型</w:t>
            </w:r>
            <w:proofErr w:type="gramStart"/>
            <w:r w:rsidRPr="00D866E7">
              <w:rPr>
                <w:rFonts w:ascii="宋体" w:eastAsia="宋体" w:hAnsi="宋体" w:hint="eastAsia"/>
                <w:sz w:val="28"/>
                <w:szCs w:val="28"/>
              </w:rPr>
              <w:t>手持式颅钻可</w:t>
            </w:r>
            <w:proofErr w:type="gramEnd"/>
            <w:r w:rsidRPr="00D866E7">
              <w:rPr>
                <w:rFonts w:ascii="宋体" w:eastAsia="宋体" w:hAnsi="宋体" w:hint="eastAsia"/>
                <w:sz w:val="28"/>
                <w:szCs w:val="28"/>
              </w:rPr>
              <w:t>实现这一开孔功能，操作简单，易于掌握。</w:t>
            </w:r>
          </w:p>
          <w:p w:rsidR="00F233C9" w:rsidRPr="00D866E7" w:rsidRDefault="00F233C9" w:rsidP="00F233C9">
            <w:pPr>
              <w:rPr>
                <w:rFonts w:ascii="宋体" w:eastAsia="宋体" w:hAnsi="宋体"/>
                <w:sz w:val="28"/>
                <w:szCs w:val="28"/>
              </w:rPr>
            </w:pPr>
            <w:r w:rsidRPr="00D866E7">
              <w:rPr>
                <w:rFonts w:ascii="宋体" w:eastAsia="宋体" w:hAnsi="宋体" w:hint="eastAsia"/>
                <w:sz w:val="28"/>
                <w:szCs w:val="28"/>
              </w:rPr>
              <w:lastRenderedPageBreak/>
              <w:t>参数要求：</w:t>
            </w:r>
          </w:p>
          <w:p w:rsidR="00F233C9" w:rsidRPr="00D866E7" w:rsidRDefault="00F233C9" w:rsidP="00F233C9">
            <w:pPr>
              <w:rPr>
                <w:rFonts w:ascii="宋体" w:eastAsia="宋体" w:hAnsi="宋体"/>
                <w:sz w:val="28"/>
                <w:szCs w:val="28"/>
              </w:rPr>
            </w:pPr>
            <w:r w:rsidRPr="00D866E7">
              <w:rPr>
                <w:rFonts w:ascii="宋体" w:eastAsia="宋体" w:hAnsi="宋体" w:hint="eastAsia"/>
                <w:sz w:val="28"/>
                <w:szCs w:val="28"/>
              </w:rPr>
              <w:t>冷光源</w:t>
            </w:r>
          </w:p>
          <w:p w:rsidR="00F233C9" w:rsidRPr="00D866E7" w:rsidRDefault="00F233C9" w:rsidP="00F233C9">
            <w:pPr>
              <w:rPr>
                <w:rFonts w:ascii="宋体" w:eastAsia="宋体" w:hAnsi="宋体"/>
                <w:sz w:val="28"/>
                <w:szCs w:val="28"/>
              </w:rPr>
            </w:pPr>
            <w:r w:rsidRPr="00D866E7">
              <w:rPr>
                <w:rFonts w:ascii="宋体" w:eastAsia="宋体" w:hAnsi="宋体" w:hint="eastAsia"/>
                <w:sz w:val="28"/>
                <w:szCs w:val="28"/>
              </w:rPr>
              <w:t>电源输入：</w:t>
            </w:r>
            <w:r w:rsidRPr="00D866E7">
              <w:rPr>
                <w:rFonts w:ascii="宋体" w:eastAsia="宋体" w:hAnsi="宋体"/>
                <w:sz w:val="28"/>
                <w:szCs w:val="28"/>
              </w:rPr>
              <w:t>AC 230V/50Hz</w:t>
            </w:r>
          </w:p>
          <w:p w:rsidR="00F233C9" w:rsidRPr="00D866E7" w:rsidRDefault="00F233C9" w:rsidP="00F233C9">
            <w:pPr>
              <w:rPr>
                <w:rFonts w:ascii="宋体" w:eastAsia="宋体" w:hAnsi="宋体"/>
                <w:sz w:val="28"/>
                <w:szCs w:val="28"/>
              </w:rPr>
            </w:pPr>
            <w:r w:rsidRPr="00D866E7">
              <w:rPr>
                <w:rFonts w:ascii="宋体" w:eastAsia="宋体" w:hAnsi="宋体" w:hint="eastAsia"/>
                <w:sz w:val="28"/>
                <w:szCs w:val="28"/>
              </w:rPr>
              <w:t>功率：</w:t>
            </w:r>
            <w:r w:rsidRPr="00D866E7">
              <w:rPr>
                <w:rFonts w:ascii="宋体" w:eastAsia="宋体" w:hAnsi="宋体"/>
                <w:sz w:val="28"/>
                <w:szCs w:val="28"/>
              </w:rPr>
              <w:t>150W</w:t>
            </w:r>
          </w:p>
          <w:p w:rsidR="00F233C9" w:rsidRPr="00D866E7" w:rsidRDefault="00F233C9" w:rsidP="00F233C9">
            <w:pPr>
              <w:rPr>
                <w:rFonts w:ascii="宋体" w:eastAsia="宋体" w:hAnsi="宋体"/>
                <w:sz w:val="28"/>
                <w:szCs w:val="28"/>
              </w:rPr>
            </w:pPr>
            <w:r w:rsidRPr="00D866E7">
              <w:rPr>
                <w:rFonts w:ascii="宋体" w:eastAsia="宋体" w:hAnsi="宋体" w:hint="eastAsia"/>
                <w:sz w:val="28"/>
                <w:szCs w:val="28"/>
              </w:rPr>
              <w:t>灯泡：</w:t>
            </w:r>
            <w:r w:rsidRPr="00D866E7">
              <w:rPr>
                <w:rFonts w:ascii="宋体" w:eastAsia="宋体" w:hAnsi="宋体"/>
                <w:sz w:val="28"/>
                <w:szCs w:val="28"/>
              </w:rPr>
              <w:t>21V 150W（国产）或PHIP21V 150W 卤素灯</w:t>
            </w:r>
          </w:p>
          <w:p w:rsidR="00F233C9" w:rsidRPr="00D866E7" w:rsidRDefault="00F233C9" w:rsidP="00F233C9">
            <w:pPr>
              <w:rPr>
                <w:rFonts w:ascii="宋体" w:eastAsia="宋体" w:hAnsi="宋体"/>
                <w:sz w:val="28"/>
                <w:szCs w:val="28"/>
              </w:rPr>
            </w:pPr>
            <w:r w:rsidRPr="00D866E7">
              <w:rPr>
                <w:rFonts w:ascii="宋体" w:eastAsia="宋体" w:hAnsi="宋体" w:hint="eastAsia"/>
                <w:sz w:val="28"/>
                <w:szCs w:val="28"/>
              </w:rPr>
              <w:t>额定寿命：约</w:t>
            </w:r>
            <w:r w:rsidRPr="00D866E7">
              <w:rPr>
                <w:rFonts w:ascii="宋体" w:eastAsia="宋体" w:hAnsi="宋体"/>
                <w:sz w:val="28"/>
                <w:szCs w:val="28"/>
              </w:rPr>
              <w:t>200h</w:t>
            </w:r>
          </w:p>
          <w:p w:rsidR="00F233C9" w:rsidRPr="00D866E7" w:rsidRDefault="00F233C9" w:rsidP="00F233C9">
            <w:pPr>
              <w:rPr>
                <w:rFonts w:ascii="宋体" w:eastAsia="宋体" w:hAnsi="宋体"/>
                <w:sz w:val="28"/>
                <w:szCs w:val="28"/>
              </w:rPr>
            </w:pPr>
            <w:r w:rsidRPr="00D866E7">
              <w:rPr>
                <w:rFonts w:ascii="宋体" w:eastAsia="宋体" w:hAnsi="宋体" w:hint="eastAsia"/>
                <w:sz w:val="28"/>
                <w:szCs w:val="28"/>
              </w:rPr>
              <w:t>色温：</w:t>
            </w:r>
            <w:r w:rsidRPr="00D866E7">
              <w:rPr>
                <w:rFonts w:ascii="宋体" w:eastAsia="宋体" w:hAnsi="宋体"/>
                <w:sz w:val="28"/>
                <w:szCs w:val="28"/>
              </w:rPr>
              <w:t>3200K，可选用不同色温片（3000-6500k)</w:t>
            </w:r>
          </w:p>
          <w:p w:rsidR="00F233C9" w:rsidRPr="00D866E7" w:rsidRDefault="00F233C9" w:rsidP="00F233C9">
            <w:pPr>
              <w:rPr>
                <w:rFonts w:ascii="宋体" w:eastAsia="宋体" w:hAnsi="宋体"/>
                <w:sz w:val="28"/>
                <w:szCs w:val="28"/>
              </w:rPr>
            </w:pPr>
            <w:r w:rsidRPr="00D866E7">
              <w:rPr>
                <w:rFonts w:ascii="宋体" w:eastAsia="宋体" w:hAnsi="宋体" w:hint="eastAsia"/>
                <w:sz w:val="28"/>
                <w:szCs w:val="28"/>
              </w:rPr>
              <w:t>功能：可持续调光</w:t>
            </w:r>
          </w:p>
          <w:p w:rsidR="00F233C9" w:rsidRPr="00D866E7" w:rsidRDefault="00F233C9" w:rsidP="00F233C9">
            <w:pPr>
              <w:rPr>
                <w:rFonts w:ascii="宋体" w:eastAsia="宋体" w:hAnsi="宋体"/>
                <w:sz w:val="28"/>
                <w:szCs w:val="28"/>
              </w:rPr>
            </w:pPr>
            <w:r w:rsidRPr="00D866E7">
              <w:rPr>
                <w:rFonts w:ascii="宋体" w:eastAsia="宋体" w:hAnsi="宋体" w:hint="eastAsia"/>
                <w:sz w:val="28"/>
                <w:szCs w:val="28"/>
              </w:rPr>
              <w:t>冷却方式：风冷</w:t>
            </w:r>
          </w:p>
          <w:p w:rsidR="00F233C9" w:rsidRPr="00D866E7" w:rsidRDefault="00F233C9" w:rsidP="00F233C9">
            <w:pPr>
              <w:rPr>
                <w:rFonts w:ascii="宋体" w:eastAsia="宋体" w:hAnsi="宋体"/>
                <w:sz w:val="28"/>
                <w:szCs w:val="28"/>
              </w:rPr>
            </w:pPr>
            <w:r w:rsidRPr="00D866E7">
              <w:rPr>
                <w:rFonts w:ascii="宋体" w:eastAsia="宋体" w:hAnsi="宋体" w:hint="eastAsia"/>
                <w:sz w:val="28"/>
                <w:szCs w:val="28"/>
              </w:rPr>
              <w:t>重量：约</w:t>
            </w:r>
            <w:r w:rsidRPr="00D866E7">
              <w:rPr>
                <w:rFonts w:ascii="宋体" w:eastAsia="宋体" w:hAnsi="宋体"/>
                <w:sz w:val="28"/>
                <w:szCs w:val="28"/>
              </w:rPr>
              <w:t>3.0Kg</w:t>
            </w:r>
          </w:p>
          <w:p w:rsidR="00F233C9" w:rsidRPr="00D866E7" w:rsidRDefault="00F233C9" w:rsidP="00F233C9">
            <w:pPr>
              <w:rPr>
                <w:rFonts w:ascii="宋体" w:eastAsia="宋体" w:hAnsi="宋体"/>
                <w:sz w:val="28"/>
                <w:szCs w:val="28"/>
              </w:rPr>
            </w:pPr>
            <w:r w:rsidRPr="00D866E7">
              <w:rPr>
                <w:rFonts w:ascii="宋体" w:eastAsia="宋体" w:hAnsi="宋体" w:hint="eastAsia"/>
                <w:sz w:val="28"/>
                <w:szCs w:val="28"/>
              </w:rPr>
              <w:t>尺寸：长</w:t>
            </w:r>
            <w:r w:rsidRPr="00D866E7">
              <w:rPr>
                <w:rFonts w:ascii="宋体" w:eastAsia="宋体" w:hAnsi="宋体"/>
                <w:sz w:val="28"/>
                <w:szCs w:val="28"/>
              </w:rPr>
              <w:t xml:space="preserve"> x 宽 x 高: 280 x 100 x 165mm</w:t>
            </w:r>
          </w:p>
          <w:p w:rsidR="00F233C9" w:rsidRPr="00D866E7" w:rsidRDefault="00F233C9" w:rsidP="00F233C9">
            <w:pPr>
              <w:rPr>
                <w:rFonts w:ascii="宋体" w:eastAsia="宋体" w:hAnsi="宋体"/>
                <w:sz w:val="28"/>
                <w:szCs w:val="28"/>
              </w:rPr>
            </w:pPr>
          </w:p>
          <w:p w:rsidR="00F233C9" w:rsidRPr="00D866E7" w:rsidRDefault="00F233C9" w:rsidP="00F233C9">
            <w:pPr>
              <w:rPr>
                <w:rFonts w:ascii="宋体" w:eastAsia="宋体" w:hAnsi="宋体"/>
                <w:sz w:val="28"/>
                <w:szCs w:val="28"/>
              </w:rPr>
            </w:pPr>
            <w:r w:rsidRPr="00D866E7">
              <w:rPr>
                <w:rFonts w:ascii="宋体" w:eastAsia="宋体" w:hAnsi="宋体" w:hint="eastAsia"/>
                <w:sz w:val="28"/>
                <w:szCs w:val="28"/>
              </w:rPr>
              <w:t>颅骨钻</w:t>
            </w:r>
          </w:p>
          <w:p w:rsidR="00F233C9" w:rsidRPr="00D866E7" w:rsidRDefault="00F233C9" w:rsidP="00F233C9">
            <w:pPr>
              <w:rPr>
                <w:rFonts w:ascii="宋体" w:eastAsia="宋体" w:hAnsi="宋体"/>
                <w:sz w:val="28"/>
                <w:szCs w:val="28"/>
              </w:rPr>
            </w:pPr>
            <w:r w:rsidRPr="00D866E7">
              <w:rPr>
                <w:rFonts w:ascii="宋体" w:eastAsia="宋体" w:hAnsi="宋体" w:hint="eastAsia"/>
                <w:sz w:val="28"/>
                <w:szCs w:val="28"/>
              </w:rPr>
              <w:t>转速可达</w:t>
            </w:r>
            <w:r w:rsidRPr="00D866E7">
              <w:rPr>
                <w:rFonts w:ascii="宋体" w:eastAsia="宋体" w:hAnsi="宋体"/>
                <w:sz w:val="28"/>
                <w:szCs w:val="28"/>
              </w:rPr>
              <w:t>38,000rpm</w:t>
            </w:r>
            <w:bookmarkStart w:id="0" w:name="_GoBack"/>
            <w:bookmarkEnd w:id="0"/>
          </w:p>
          <w:p w:rsidR="00F233C9" w:rsidRPr="00D866E7" w:rsidRDefault="00F233C9" w:rsidP="00F233C9">
            <w:pPr>
              <w:rPr>
                <w:rFonts w:ascii="宋体" w:eastAsia="宋体" w:hAnsi="宋体"/>
                <w:sz w:val="28"/>
                <w:szCs w:val="28"/>
              </w:rPr>
            </w:pPr>
            <w:r w:rsidRPr="00D866E7">
              <w:rPr>
                <w:rFonts w:ascii="宋体" w:eastAsia="宋体" w:hAnsi="宋体" w:hint="eastAsia"/>
                <w:sz w:val="28"/>
                <w:szCs w:val="28"/>
              </w:rPr>
              <w:t>可以选择正向或逆向旋转</w:t>
            </w:r>
          </w:p>
          <w:p w:rsidR="00F233C9" w:rsidRPr="00D866E7" w:rsidRDefault="00F233C9" w:rsidP="00F233C9">
            <w:pPr>
              <w:rPr>
                <w:rFonts w:ascii="宋体" w:eastAsia="宋体" w:hAnsi="宋体"/>
                <w:sz w:val="28"/>
                <w:szCs w:val="28"/>
              </w:rPr>
            </w:pPr>
            <w:r w:rsidRPr="00D866E7">
              <w:rPr>
                <w:rFonts w:ascii="宋体" w:eastAsia="宋体" w:hAnsi="宋体" w:hint="eastAsia"/>
                <w:sz w:val="28"/>
                <w:szCs w:val="28"/>
              </w:rPr>
              <w:t>可以手动或脚踏方式控制</w:t>
            </w:r>
          </w:p>
          <w:p w:rsidR="00F233C9" w:rsidRPr="00D866E7" w:rsidRDefault="00F233C9" w:rsidP="00F233C9">
            <w:pPr>
              <w:rPr>
                <w:rFonts w:ascii="宋体" w:eastAsia="宋体" w:hAnsi="宋体"/>
                <w:sz w:val="28"/>
                <w:szCs w:val="28"/>
              </w:rPr>
            </w:pPr>
            <w:r w:rsidRPr="00D866E7">
              <w:rPr>
                <w:rFonts w:ascii="宋体" w:eastAsia="宋体" w:hAnsi="宋体" w:hint="eastAsia"/>
                <w:sz w:val="28"/>
                <w:szCs w:val="28"/>
              </w:rPr>
              <w:t>可</w:t>
            </w:r>
            <w:proofErr w:type="gramStart"/>
            <w:r w:rsidRPr="00D866E7">
              <w:rPr>
                <w:rFonts w:ascii="宋体" w:eastAsia="宋体" w:hAnsi="宋体" w:hint="eastAsia"/>
                <w:sz w:val="28"/>
                <w:szCs w:val="28"/>
              </w:rPr>
              <w:t>通过颅钻夹</w:t>
            </w:r>
            <w:proofErr w:type="gramEnd"/>
            <w:r w:rsidRPr="00D866E7">
              <w:rPr>
                <w:rFonts w:ascii="宋体" w:eastAsia="宋体" w:hAnsi="宋体" w:hint="eastAsia"/>
                <w:sz w:val="28"/>
                <w:szCs w:val="28"/>
              </w:rPr>
              <w:t>持器固定到脑立体定位仪，通过操作臂的上下移动进行微步进控制</w:t>
            </w:r>
          </w:p>
          <w:p w:rsidR="00F233C9" w:rsidRPr="00D866E7" w:rsidRDefault="00F233C9" w:rsidP="00F233C9">
            <w:pPr>
              <w:rPr>
                <w:rFonts w:ascii="宋体" w:eastAsia="宋体" w:hAnsi="宋体"/>
                <w:sz w:val="28"/>
                <w:szCs w:val="28"/>
              </w:rPr>
            </w:pPr>
            <w:r w:rsidRPr="00D866E7">
              <w:rPr>
                <w:rFonts w:ascii="宋体" w:eastAsia="宋体" w:hAnsi="宋体" w:hint="eastAsia"/>
                <w:sz w:val="28"/>
                <w:szCs w:val="28"/>
              </w:rPr>
              <w:t>可根据实验要求选择</w:t>
            </w:r>
            <w:r w:rsidRPr="00D866E7">
              <w:rPr>
                <w:rFonts w:ascii="宋体" w:eastAsia="宋体" w:hAnsi="宋体"/>
                <w:sz w:val="28"/>
                <w:szCs w:val="28"/>
              </w:rPr>
              <w:t>0.5-2.3mm范围内多种规格钻头</w:t>
            </w:r>
          </w:p>
          <w:p w:rsidR="00FE3E7E" w:rsidRPr="00FE3E7E" w:rsidRDefault="00FE3E7E" w:rsidP="00FE3E7E">
            <w:pPr>
              <w:rPr>
                <w:rFonts w:ascii="宋体" w:eastAsia="宋体" w:hAnsi="宋体"/>
                <w:sz w:val="28"/>
                <w:szCs w:val="28"/>
              </w:rPr>
            </w:pPr>
          </w:p>
          <w:p w:rsidR="00BA10CC" w:rsidRDefault="00D96384" w:rsidP="00D96384">
            <w:pPr>
              <w:rPr>
                <w:rFonts w:ascii="宋体" w:eastAsia="宋体" w:hAnsi="宋体"/>
                <w:sz w:val="28"/>
                <w:szCs w:val="28"/>
              </w:rPr>
            </w:pPr>
            <w:r>
              <w:rPr>
                <w:rFonts w:ascii="宋体" w:eastAsia="宋体" w:hAnsi="宋体" w:hint="eastAsia"/>
                <w:sz w:val="28"/>
                <w:szCs w:val="28"/>
              </w:rPr>
              <w:t xml:space="preserve">　　　　</w:t>
            </w:r>
            <w:r w:rsidR="001E10FA">
              <w:rPr>
                <w:rFonts w:ascii="宋体" w:eastAsia="宋体" w:hAnsi="宋体" w:hint="eastAsia"/>
                <w:sz w:val="28"/>
                <w:szCs w:val="28"/>
              </w:rPr>
              <w:t xml:space="preserve">　　　　　　　　　　　</w:t>
            </w:r>
            <w:r>
              <w:rPr>
                <w:rFonts w:ascii="宋体" w:eastAsia="宋体" w:hAnsi="宋体" w:hint="eastAsia"/>
                <w:sz w:val="28"/>
                <w:szCs w:val="28"/>
              </w:rPr>
              <w:t xml:space="preserve"> </w:t>
            </w:r>
          </w:p>
        </w:tc>
      </w:tr>
    </w:tbl>
    <w:p w:rsidR="00BA10CC" w:rsidRDefault="00D96384" w:rsidP="00BA10CC">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p>
    <w:sectPr w:rsidR="00BA10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46B" w:rsidRDefault="0079346B" w:rsidP="00041BAF">
      <w:r>
        <w:separator/>
      </w:r>
    </w:p>
  </w:endnote>
  <w:endnote w:type="continuationSeparator" w:id="0">
    <w:p w:rsidR="0079346B" w:rsidRDefault="0079346B" w:rsidP="0004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46B" w:rsidRDefault="0079346B" w:rsidP="00041BAF">
      <w:r>
        <w:separator/>
      </w:r>
    </w:p>
  </w:footnote>
  <w:footnote w:type="continuationSeparator" w:id="0">
    <w:p w:rsidR="0079346B" w:rsidRDefault="0079346B" w:rsidP="00041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0BA509"/>
    <w:multiLevelType w:val="singleLevel"/>
    <w:tmpl w:val="C40BA509"/>
    <w:lvl w:ilvl="0">
      <w:start w:val="6"/>
      <w:numFmt w:val="decimal"/>
      <w:suff w:val="space"/>
      <w:lvlText w:val="%1."/>
      <w:lvlJc w:val="left"/>
    </w:lvl>
  </w:abstractNum>
  <w:abstractNum w:abstractNumId="1">
    <w:nsid w:val="0CFDD124"/>
    <w:multiLevelType w:val="singleLevel"/>
    <w:tmpl w:val="0CFDD124"/>
    <w:lvl w:ilvl="0">
      <w:start w:val="2"/>
      <w:numFmt w:val="decimal"/>
      <w:suff w:val="space"/>
      <w:lvlText w:val="%1."/>
      <w:lvlJc w:val="left"/>
    </w:lvl>
  </w:abstractNum>
  <w:abstractNum w:abstractNumId="2">
    <w:nsid w:val="598E6D67"/>
    <w:multiLevelType w:val="singleLevel"/>
    <w:tmpl w:val="598E6D67"/>
    <w:lvl w:ilvl="0">
      <w:start w:val="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FC"/>
    <w:rsid w:val="00041BAF"/>
    <w:rsid w:val="00077372"/>
    <w:rsid w:val="0011746F"/>
    <w:rsid w:val="001E10FA"/>
    <w:rsid w:val="003372BD"/>
    <w:rsid w:val="0079346B"/>
    <w:rsid w:val="007C0E4C"/>
    <w:rsid w:val="0085369C"/>
    <w:rsid w:val="00910B48"/>
    <w:rsid w:val="009917FC"/>
    <w:rsid w:val="00BA10CC"/>
    <w:rsid w:val="00D866E7"/>
    <w:rsid w:val="00D96384"/>
    <w:rsid w:val="00F06A8F"/>
    <w:rsid w:val="00F233C9"/>
    <w:rsid w:val="00FE3E7E"/>
    <w:rsid w:val="0DD71BD3"/>
    <w:rsid w:val="145C318B"/>
    <w:rsid w:val="5EA65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41B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1BAF"/>
    <w:rPr>
      <w:kern w:val="2"/>
      <w:sz w:val="18"/>
      <w:szCs w:val="18"/>
    </w:rPr>
  </w:style>
  <w:style w:type="paragraph" w:styleId="a5">
    <w:name w:val="footer"/>
    <w:basedOn w:val="a"/>
    <w:link w:val="Char0"/>
    <w:uiPriority w:val="99"/>
    <w:unhideWhenUsed/>
    <w:rsid w:val="00041BAF"/>
    <w:pPr>
      <w:tabs>
        <w:tab w:val="center" w:pos="4153"/>
        <w:tab w:val="right" w:pos="8306"/>
      </w:tabs>
      <w:snapToGrid w:val="0"/>
      <w:jc w:val="left"/>
    </w:pPr>
    <w:rPr>
      <w:sz w:val="18"/>
      <w:szCs w:val="18"/>
    </w:rPr>
  </w:style>
  <w:style w:type="character" w:customStyle="1" w:styleId="Char0">
    <w:name w:val="页脚 Char"/>
    <w:basedOn w:val="a0"/>
    <w:link w:val="a5"/>
    <w:uiPriority w:val="99"/>
    <w:rsid w:val="00041BA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41B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1BAF"/>
    <w:rPr>
      <w:kern w:val="2"/>
      <w:sz w:val="18"/>
      <w:szCs w:val="18"/>
    </w:rPr>
  </w:style>
  <w:style w:type="paragraph" w:styleId="a5">
    <w:name w:val="footer"/>
    <w:basedOn w:val="a"/>
    <w:link w:val="Char0"/>
    <w:uiPriority w:val="99"/>
    <w:unhideWhenUsed/>
    <w:rsid w:val="00041BAF"/>
    <w:pPr>
      <w:tabs>
        <w:tab w:val="center" w:pos="4153"/>
        <w:tab w:val="right" w:pos="8306"/>
      </w:tabs>
      <w:snapToGrid w:val="0"/>
      <w:jc w:val="left"/>
    </w:pPr>
    <w:rPr>
      <w:sz w:val="18"/>
      <w:szCs w:val="18"/>
    </w:rPr>
  </w:style>
  <w:style w:type="character" w:customStyle="1" w:styleId="Char0">
    <w:name w:val="页脚 Char"/>
    <w:basedOn w:val="a0"/>
    <w:link w:val="a5"/>
    <w:uiPriority w:val="99"/>
    <w:rsid w:val="00041BA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240</Words>
  <Characters>1372</Characters>
  <Application>Microsoft Office Word</Application>
  <DocSecurity>0</DocSecurity>
  <Lines>11</Lines>
  <Paragraphs>3</Paragraphs>
  <ScaleCrop>false</ScaleCrop>
  <Company>南京中医药大学</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8</cp:revision>
  <cp:lastPrinted>2019-11-26T07:51:00Z</cp:lastPrinted>
  <dcterms:created xsi:type="dcterms:W3CDTF">2018-09-05T07:41:00Z</dcterms:created>
  <dcterms:modified xsi:type="dcterms:W3CDTF">2019-11-29T09:05:00Z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