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124A3" w:rsidRDefault="002124A3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2124A3" w:rsidRDefault="002124A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2124A3">
        <w:tc>
          <w:tcPr>
            <w:tcW w:w="1980" w:type="dxa"/>
          </w:tcPr>
          <w:p w:rsidR="002124A3" w:rsidRDefault="002124A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2124A3" w:rsidRDefault="002124A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小型垂直电泳槽</w:t>
            </w:r>
          </w:p>
        </w:tc>
        <w:tc>
          <w:tcPr>
            <w:tcW w:w="1701" w:type="dxa"/>
          </w:tcPr>
          <w:p w:rsidR="002124A3" w:rsidRDefault="002124A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2124A3" w:rsidRDefault="009E7F0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="00116D8F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2124A3">
        <w:tc>
          <w:tcPr>
            <w:tcW w:w="2830" w:type="dxa"/>
            <w:gridSpan w:val="2"/>
          </w:tcPr>
          <w:p w:rsidR="002124A3" w:rsidRDefault="002124A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2124A3" w:rsidRDefault="002124A3" w:rsidP="00461E7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Bio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－</w:t>
            </w:r>
            <w:r>
              <w:rPr>
                <w:rFonts w:ascii="宋体" w:eastAsia="宋体" w:hAnsi="宋体"/>
                <w:sz w:val="28"/>
                <w:szCs w:val="28"/>
              </w:rPr>
              <w:t>Rad/Mini-Protean Tetra</w:t>
            </w:r>
          </w:p>
        </w:tc>
      </w:tr>
      <w:tr w:rsidR="002124A3" w:rsidTr="00244539">
        <w:trPr>
          <w:trHeight w:val="900"/>
        </w:trPr>
        <w:tc>
          <w:tcPr>
            <w:tcW w:w="8296" w:type="dxa"/>
            <w:gridSpan w:val="5"/>
          </w:tcPr>
          <w:p w:rsidR="002124A3" w:rsidRPr="00244539" w:rsidRDefault="002124A3" w:rsidP="00244539"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0944B7">
              <w:rPr>
                <w:rFonts w:ascii="Arial" w:eastAsia="宋体" w:hAnsi="Arial" w:cs="Arial" w:hint="eastAsia"/>
                <w:color w:val="000000"/>
                <w:kern w:val="0"/>
                <w:sz w:val="28"/>
                <w:szCs w:val="28"/>
              </w:rPr>
              <w:t>用于分离蛋白质</w:t>
            </w:r>
          </w:p>
        </w:tc>
      </w:tr>
      <w:tr w:rsidR="002124A3">
        <w:trPr>
          <w:trHeight w:val="7141"/>
        </w:trPr>
        <w:tc>
          <w:tcPr>
            <w:tcW w:w="8296" w:type="dxa"/>
            <w:gridSpan w:val="5"/>
          </w:tcPr>
          <w:p w:rsidR="002124A3" w:rsidRPr="00DC36B5" w:rsidRDefault="002124A3">
            <w:pPr>
              <w:rPr>
                <w:rFonts w:ascii="宋体" w:eastAsia="宋体" w:hAnsi="宋体"/>
                <w:sz w:val="28"/>
                <w:szCs w:val="28"/>
              </w:rPr>
            </w:pPr>
            <w:r w:rsidRPr="00DC36B5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*</w:t>
            </w:r>
            <w:r w:rsidRPr="00DC36B5">
              <w:rPr>
                <w:sz w:val="24"/>
              </w:rPr>
              <w:t>1.</w:t>
            </w:r>
            <w:r w:rsidRPr="00DC36B5">
              <w:rPr>
                <w:rFonts w:hint="eastAsia"/>
                <w:sz w:val="24"/>
              </w:rPr>
              <w:t>同一槽内可同时进行</w:t>
            </w:r>
            <w:r w:rsidRPr="00DC36B5">
              <w:rPr>
                <w:sz w:val="24"/>
              </w:rPr>
              <w:t>4</w:t>
            </w:r>
            <w:r w:rsidRPr="00DC36B5">
              <w:rPr>
                <w:rFonts w:hint="eastAsia"/>
                <w:sz w:val="24"/>
              </w:rPr>
              <w:t>块</w:t>
            </w:r>
            <w:r w:rsidRPr="00DC36B5">
              <w:rPr>
                <w:sz w:val="24"/>
              </w:rPr>
              <w:t>SDS-PAGE</w:t>
            </w:r>
            <w:r w:rsidRPr="00DC36B5">
              <w:rPr>
                <w:rFonts w:hint="eastAsia"/>
                <w:sz w:val="24"/>
              </w:rPr>
              <w:t>凝胶的电泳实验（可选</w:t>
            </w:r>
            <w:r w:rsidRPr="00DC36B5">
              <w:rPr>
                <w:sz w:val="24"/>
              </w:rPr>
              <w:t>2</w:t>
            </w:r>
            <w:r w:rsidRPr="00DC36B5">
              <w:rPr>
                <w:rFonts w:hint="eastAsia"/>
                <w:sz w:val="24"/>
              </w:rPr>
              <w:t>块胶系统）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DC36B5">
              <w:rPr>
                <w:sz w:val="24"/>
              </w:rPr>
              <w:t xml:space="preserve"> </w:t>
            </w:r>
            <w:r w:rsidRPr="00DC36B5">
              <w:rPr>
                <w:rFonts w:hint="eastAsia"/>
                <w:sz w:val="24"/>
              </w:rPr>
              <w:t>胶面积：</w:t>
            </w:r>
            <w:r w:rsidRPr="00DC36B5">
              <w:rPr>
                <w:color w:val="000000"/>
                <w:kern w:val="0"/>
                <w:sz w:val="24"/>
              </w:rPr>
              <w:t>8.3 x 7.3 cm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（手灌）；</w:t>
            </w:r>
            <w:r w:rsidRPr="00DC36B5">
              <w:rPr>
                <w:color w:val="000000"/>
                <w:kern w:val="0"/>
                <w:sz w:val="24"/>
              </w:rPr>
              <w:t>8.6 x 6.8 cm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（预制胶）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DC36B5">
              <w:rPr>
                <w:sz w:val="24"/>
              </w:rPr>
              <w:t xml:space="preserve"> </w:t>
            </w:r>
            <w:r w:rsidRPr="00DC36B5">
              <w:rPr>
                <w:rFonts w:hint="eastAsia"/>
                <w:sz w:val="24"/>
              </w:rPr>
              <w:t>短玻璃板：</w:t>
            </w:r>
            <w:r w:rsidRPr="00DC36B5">
              <w:rPr>
                <w:color w:val="000000"/>
                <w:kern w:val="0"/>
                <w:sz w:val="24"/>
              </w:rPr>
              <w:t>10.1 x 7.3 cm</w:t>
            </w:r>
            <w:r w:rsidRPr="00DC36B5">
              <w:rPr>
                <w:rFonts w:hint="eastAsia"/>
                <w:sz w:val="24"/>
              </w:rPr>
              <w:t>；长玻璃板：</w:t>
            </w:r>
            <w:r w:rsidRPr="00DC36B5">
              <w:rPr>
                <w:color w:val="000000"/>
                <w:kern w:val="0"/>
                <w:sz w:val="24"/>
              </w:rPr>
              <w:t>10.1 x 8.2 cm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4.</w:t>
            </w:r>
            <w:r w:rsidRPr="00DC36B5">
              <w:rPr>
                <w:color w:val="000000"/>
                <w:kern w:val="0"/>
                <w:sz w:val="24"/>
              </w:rPr>
              <w:t xml:space="preserve"> 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两块凝胶的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缓冲液总体积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：</w:t>
            </w:r>
            <w:r w:rsidRPr="00DC36B5">
              <w:rPr>
                <w:color w:val="000000"/>
                <w:kern w:val="0"/>
                <w:sz w:val="24"/>
              </w:rPr>
              <w:t>700ml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；</w:t>
            </w:r>
            <w:r w:rsidRPr="00DC36B5">
              <w:rPr>
                <w:color w:val="000000"/>
                <w:kern w:val="0"/>
                <w:sz w:val="24"/>
              </w:rPr>
              <w:t>4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块凝胶的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缓冲液总体积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：</w:t>
            </w:r>
            <w:r w:rsidRPr="00DC36B5">
              <w:rPr>
                <w:color w:val="000000"/>
                <w:kern w:val="0"/>
                <w:sz w:val="24"/>
              </w:rPr>
              <w:t>1000ml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5.</w:t>
            </w:r>
            <w:r w:rsidRPr="00DC36B5">
              <w:rPr>
                <w:color w:val="000000"/>
                <w:kern w:val="0"/>
                <w:sz w:val="24"/>
              </w:rPr>
              <w:t xml:space="preserve">  SDS-PAGE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典型运行时间：</w:t>
            </w:r>
            <w:r w:rsidRPr="00DC36B5">
              <w:rPr>
                <w:color w:val="000000"/>
                <w:kern w:val="0"/>
                <w:sz w:val="24"/>
              </w:rPr>
              <w:t>35-45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分钟（</w:t>
            </w:r>
            <w:r w:rsidRPr="00DC36B5">
              <w:rPr>
                <w:color w:val="000000"/>
                <w:kern w:val="0"/>
                <w:sz w:val="24"/>
              </w:rPr>
              <w:t>200V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恒定电压下）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DC36B5">
              <w:rPr>
                <w:sz w:val="24"/>
              </w:rPr>
              <w:t xml:space="preserve"> </w:t>
            </w:r>
            <w:r w:rsidRPr="00DC36B5">
              <w:rPr>
                <w:rFonts w:hint="eastAsia"/>
                <w:sz w:val="24"/>
              </w:rPr>
              <w:t>玻璃板：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封边垫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条永久性地固定在长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玻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板上，保证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玻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板精确对齐，防止漏胶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*7</w:t>
            </w:r>
            <w:r>
              <w:rPr>
                <w:rFonts w:hint="eastAsia"/>
                <w:sz w:val="24"/>
              </w:rPr>
              <w:t>．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灌胶系统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：平行排列的设计能同时看到正在灌制的两块凝胶，弹簧杠杆设计使得软橡胶衬垫产生良好的密封性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8.</w:t>
            </w:r>
            <w:r w:rsidRPr="00DC36B5">
              <w:rPr>
                <w:sz w:val="24"/>
              </w:rPr>
              <w:t xml:space="preserve"> 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上样引导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装置：防止泳道的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遗漏上样或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重复上样</w:t>
            </w:r>
          </w:p>
          <w:p w:rsidR="002124A3" w:rsidRPr="00DC36B5" w:rsidRDefault="002124A3" w:rsidP="002124A3">
            <w:pPr>
              <w:spacing w:line="360" w:lineRule="auto"/>
              <w:ind w:left="480" w:hangingChars="200" w:hanging="480"/>
              <w:jc w:val="left"/>
              <w:rPr>
                <w:color w:val="000000"/>
                <w:kern w:val="0"/>
                <w:sz w:val="24"/>
              </w:rPr>
            </w:pPr>
            <w:r>
              <w:rPr>
                <w:sz w:val="24"/>
              </w:rPr>
              <w:t>9.</w:t>
            </w:r>
            <w:r w:rsidRPr="00DC36B5">
              <w:rPr>
                <w:rFonts w:hint="eastAsia"/>
                <w:sz w:val="24"/>
              </w:rPr>
              <w:t>电泳梳：</w:t>
            </w:r>
            <w:r w:rsidRPr="00DC36B5">
              <w:rPr>
                <w:rFonts w:hint="eastAsia"/>
                <w:color w:val="000000"/>
                <w:kern w:val="0"/>
                <w:sz w:val="24"/>
              </w:rPr>
              <w:t>特殊的塑料电泳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梳不会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抑制凝胶聚合反应，制胶过程中，内置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的脊可避免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在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灌胶过程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时的空气接触，保证均</w:t>
            </w:r>
            <w:proofErr w:type="gramStart"/>
            <w:r w:rsidRPr="00DC36B5">
              <w:rPr>
                <w:rFonts w:hint="eastAsia"/>
                <w:color w:val="000000"/>
                <w:kern w:val="0"/>
                <w:sz w:val="24"/>
              </w:rPr>
              <w:t>一</w:t>
            </w:r>
            <w:proofErr w:type="gramEnd"/>
            <w:r w:rsidRPr="00DC36B5">
              <w:rPr>
                <w:rFonts w:hint="eastAsia"/>
                <w:color w:val="000000"/>
                <w:kern w:val="0"/>
                <w:sz w:val="24"/>
              </w:rPr>
              <w:t>的凝胶聚合</w:t>
            </w:r>
          </w:p>
          <w:p w:rsidR="002124A3" w:rsidRPr="00DC36B5" w:rsidRDefault="002124A3" w:rsidP="00DC36B5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*</w:t>
            </w:r>
            <w:r w:rsidRPr="00DC36B5"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．</w:t>
            </w:r>
            <w:r w:rsidRPr="00DC36B5">
              <w:rPr>
                <w:rFonts w:hint="eastAsia"/>
                <w:sz w:val="24"/>
              </w:rPr>
              <w:t>模块化：可换置转印（</w:t>
            </w:r>
            <w:r w:rsidRPr="00DC36B5">
              <w:rPr>
                <w:sz w:val="24"/>
              </w:rPr>
              <w:t>western blot</w:t>
            </w:r>
            <w:r w:rsidRPr="00DC36B5">
              <w:rPr>
                <w:rFonts w:hint="eastAsia"/>
                <w:sz w:val="24"/>
              </w:rPr>
              <w:t>）等模块</w:t>
            </w:r>
          </w:p>
          <w:p w:rsidR="005C5564" w:rsidRPr="00DC36B5" w:rsidRDefault="002124A3" w:rsidP="005C5564">
            <w:pPr>
              <w:rPr>
                <w:rFonts w:ascii="宋体" w:eastAsia="宋体" w:hAnsi="宋体"/>
                <w:sz w:val="28"/>
                <w:szCs w:val="28"/>
              </w:rPr>
            </w:pPr>
            <w:r w:rsidRPr="00DC36B5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2124A3" w:rsidRPr="00DC36B5" w:rsidRDefault="002124A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2124A3" w:rsidRDefault="002124A3">
      <w:pPr>
        <w:rPr>
          <w:rFonts w:ascii="宋体" w:eastAsia="宋体" w:hAnsi="宋体"/>
          <w:sz w:val="18"/>
          <w:szCs w:val="18"/>
        </w:rPr>
      </w:pPr>
    </w:p>
    <w:sectPr w:rsidR="002124A3" w:rsidSect="001879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B7377"/>
    <w:multiLevelType w:val="multilevel"/>
    <w:tmpl w:val="BFA6C4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Ansi="楷体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Ansi="楷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Ansi="楷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Ansi="楷体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Ansi="楷体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Ansi="楷体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Ansi="楷体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Ansi="楷体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79E8"/>
    <w:rsid w:val="00000452"/>
    <w:rsid w:val="00055A2A"/>
    <w:rsid w:val="000944B7"/>
    <w:rsid w:val="000E20F6"/>
    <w:rsid w:val="00116D8F"/>
    <w:rsid w:val="001879E8"/>
    <w:rsid w:val="002124A3"/>
    <w:rsid w:val="00244539"/>
    <w:rsid w:val="00461E77"/>
    <w:rsid w:val="005C5564"/>
    <w:rsid w:val="006E42F3"/>
    <w:rsid w:val="00957595"/>
    <w:rsid w:val="009E7F09"/>
    <w:rsid w:val="00B979FA"/>
    <w:rsid w:val="00DC36B5"/>
    <w:rsid w:val="00E6535F"/>
    <w:rsid w:val="00E92D1E"/>
    <w:rsid w:val="00F06D82"/>
    <w:rsid w:val="058F24A4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DAA1D6"/>
  <w15:docId w15:val="{62E41A95-93EC-4861-A56E-E29FEAC36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9E8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79E8"/>
    <w:rPr>
      <w:sz w:val="24"/>
    </w:rPr>
  </w:style>
  <w:style w:type="table" w:styleId="a4">
    <w:name w:val="Table Grid"/>
    <w:basedOn w:val="a1"/>
    <w:uiPriority w:val="99"/>
    <w:rsid w:val="00187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449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17</cp:revision>
  <dcterms:created xsi:type="dcterms:W3CDTF">2016-11-06T23:20:00Z</dcterms:created>
  <dcterms:modified xsi:type="dcterms:W3CDTF">2018-06-14T03:11:00Z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