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B60F4" w14:textId="77777777" w:rsidR="009917FC" w:rsidRPr="009917FC" w:rsidRDefault="0085369C" w:rsidP="009917FC">
      <w:pPr>
        <w:jc w:val="center"/>
        <w:rPr>
          <w:rFonts w:ascii="宋体" w:eastAsia="宋体" w:hAnsi="宋体"/>
          <w:sz w:val="32"/>
          <w:szCs w:val="32"/>
        </w:rPr>
      </w:pPr>
      <w:r>
        <w:rPr>
          <w:rFonts w:ascii="宋体" w:eastAsia="宋体" w:hAnsi="宋体" w:hint="eastAsia"/>
          <w:sz w:val="32"/>
          <w:szCs w:val="32"/>
        </w:rPr>
        <w:t>仪器设备</w:t>
      </w:r>
      <w:r w:rsidR="009917FC" w:rsidRPr="009917FC">
        <w:rPr>
          <w:rFonts w:ascii="宋体" w:eastAsia="宋体" w:hAnsi="宋体" w:hint="eastAsia"/>
          <w:sz w:val="32"/>
          <w:szCs w:val="32"/>
        </w:rPr>
        <w:t>购置技术参数要求确认单</w:t>
      </w:r>
    </w:p>
    <w:tbl>
      <w:tblPr>
        <w:tblStyle w:val="a3"/>
        <w:tblW w:w="0" w:type="auto"/>
        <w:tblLook w:val="04A0" w:firstRow="1" w:lastRow="0" w:firstColumn="1" w:lastColumn="0" w:noHBand="0" w:noVBand="1"/>
      </w:tblPr>
      <w:tblGrid>
        <w:gridCol w:w="8296"/>
      </w:tblGrid>
      <w:tr w:rsidR="00CC44A5" w:rsidRPr="009917FC" w14:paraId="7BE3F3D9" w14:textId="77777777" w:rsidTr="00A52F93">
        <w:tc>
          <w:tcPr>
            <w:tcW w:w="8296" w:type="dxa"/>
          </w:tcPr>
          <w:p w14:paraId="7CB5BD17" w14:textId="77777777" w:rsidR="00CC44A5" w:rsidRPr="009917FC" w:rsidRDefault="00CC44A5" w:rsidP="009917FC">
            <w:pPr>
              <w:rPr>
                <w:rFonts w:ascii="宋体" w:eastAsia="宋体" w:hAnsi="宋体"/>
                <w:sz w:val="28"/>
                <w:szCs w:val="28"/>
              </w:rPr>
            </w:pPr>
            <w:r w:rsidRPr="009917FC">
              <w:rPr>
                <w:rFonts w:ascii="宋体" w:eastAsia="宋体" w:hAnsi="宋体" w:hint="eastAsia"/>
                <w:sz w:val="28"/>
                <w:szCs w:val="28"/>
              </w:rPr>
              <w:t>产品名称</w:t>
            </w:r>
          </w:p>
          <w:p w14:paraId="4E71B971" w14:textId="7C3383D4" w:rsidR="00CC44A5" w:rsidRPr="009917FC" w:rsidRDefault="00CC44A5" w:rsidP="009917FC">
            <w:pPr>
              <w:rPr>
                <w:rFonts w:ascii="宋体" w:eastAsia="宋体" w:hAnsi="宋体"/>
                <w:sz w:val="28"/>
                <w:szCs w:val="28"/>
              </w:rPr>
            </w:pPr>
            <w:r>
              <w:rPr>
                <w:rFonts w:ascii="宋体" w:eastAsia="宋体" w:hAnsi="宋体" w:hint="eastAsia"/>
                <w:sz w:val="28"/>
                <w:szCs w:val="28"/>
              </w:rPr>
              <w:t>无线网络设备采购</w:t>
            </w:r>
          </w:p>
        </w:tc>
      </w:tr>
      <w:tr w:rsidR="009917FC" w:rsidRPr="009917FC" w14:paraId="18B4EF74" w14:textId="77777777" w:rsidTr="00C8230C">
        <w:trPr>
          <w:trHeight w:val="815"/>
        </w:trPr>
        <w:tc>
          <w:tcPr>
            <w:tcW w:w="8296" w:type="dxa"/>
          </w:tcPr>
          <w:p w14:paraId="59046574" w14:textId="77777777" w:rsidR="009917FC" w:rsidRPr="009917FC" w:rsidRDefault="009917FC">
            <w:pPr>
              <w:rPr>
                <w:rFonts w:ascii="宋体" w:eastAsia="宋体" w:hAnsi="宋体"/>
                <w:sz w:val="28"/>
                <w:szCs w:val="28"/>
              </w:rPr>
            </w:pPr>
            <w:r w:rsidRPr="009917FC">
              <w:rPr>
                <w:rFonts w:ascii="宋体" w:eastAsia="宋体" w:hAnsi="宋体" w:hint="eastAsia"/>
                <w:sz w:val="28"/>
                <w:szCs w:val="28"/>
              </w:rPr>
              <w:t>主要用途</w:t>
            </w:r>
            <w:r>
              <w:rPr>
                <w:rFonts w:ascii="宋体" w:eastAsia="宋体" w:hAnsi="宋体" w:hint="eastAsia"/>
                <w:sz w:val="28"/>
                <w:szCs w:val="28"/>
              </w:rPr>
              <w:t>描述</w:t>
            </w:r>
            <w:r w:rsidRPr="009917FC">
              <w:rPr>
                <w:rFonts w:ascii="宋体" w:eastAsia="宋体" w:hAnsi="宋体" w:hint="eastAsia"/>
                <w:sz w:val="28"/>
                <w:szCs w:val="28"/>
              </w:rPr>
              <w:t>：</w:t>
            </w:r>
            <w:r w:rsidR="00C8230C">
              <w:rPr>
                <w:rFonts w:ascii="宋体" w:eastAsia="宋体" w:hAnsi="宋体" w:hint="eastAsia"/>
                <w:sz w:val="28"/>
                <w:szCs w:val="28"/>
              </w:rPr>
              <w:t>校园网无线网络建设</w:t>
            </w:r>
          </w:p>
        </w:tc>
      </w:tr>
      <w:tr w:rsidR="009917FC" w:rsidRPr="00627656" w14:paraId="3E2A7332" w14:textId="77777777" w:rsidTr="007C0E4C">
        <w:trPr>
          <w:trHeight w:val="7141"/>
        </w:trPr>
        <w:tc>
          <w:tcPr>
            <w:tcW w:w="8296" w:type="dxa"/>
          </w:tcPr>
          <w:p w14:paraId="38A300C7" w14:textId="6061A1A4" w:rsidR="00627656" w:rsidRDefault="005266EE" w:rsidP="00627656">
            <w:pPr>
              <w:rPr>
                <w:rFonts w:ascii="仿宋" w:eastAsia="仿宋" w:hAnsi="仿宋"/>
                <w:sz w:val="28"/>
                <w:szCs w:val="28"/>
              </w:rPr>
            </w:pPr>
            <w:r w:rsidRPr="005266EE">
              <w:rPr>
                <w:rFonts w:ascii="仿宋" w:eastAsia="仿宋" w:hAnsi="仿宋" w:hint="eastAsia"/>
                <w:sz w:val="28"/>
                <w:szCs w:val="28"/>
              </w:rPr>
              <w:t>针对本次南京中医药大学无线网络设备采购项目，所提供的无线网络设备必须与学校现有无线网络兼容，实现与现有无线网络完美融合，通过统一控制和认证实现与现有无线网络无缝对接。设备应包含清单设备以及其他为完成与学校现有无线网络无缝对接所需必要设备。报价包含且不限于设备报价，还应包含设备的运输仓储、安装、调试、优化和质保费用等，确保满足本次项目需求。</w:t>
            </w:r>
          </w:p>
          <w:p w14:paraId="1C82F822" w14:textId="77777777" w:rsidR="00627656" w:rsidRDefault="00627656" w:rsidP="00627656">
            <w:pPr>
              <w:rPr>
                <w:rFonts w:ascii="仿宋" w:eastAsia="仿宋" w:hAnsi="仿宋" w:hint="eastAsia"/>
                <w:sz w:val="28"/>
                <w:szCs w:val="28"/>
              </w:rPr>
            </w:pPr>
          </w:p>
          <w:p w14:paraId="2E914B58" w14:textId="18FAFA88" w:rsidR="005266EE" w:rsidRPr="00627656" w:rsidRDefault="00627656" w:rsidP="00627656">
            <w:pPr>
              <w:rPr>
                <w:rFonts w:ascii="宋体" w:eastAsia="宋体" w:hAnsi="宋体" w:hint="eastAsia"/>
                <w:sz w:val="28"/>
                <w:szCs w:val="28"/>
              </w:rPr>
            </w:pPr>
            <w:r w:rsidRPr="009917FC">
              <w:rPr>
                <w:rFonts w:ascii="宋体" w:eastAsia="宋体" w:hAnsi="宋体" w:hint="eastAsia"/>
                <w:sz w:val="28"/>
                <w:szCs w:val="28"/>
              </w:rPr>
              <w:t>参数要求：</w:t>
            </w:r>
          </w:p>
          <w:p w14:paraId="17044789" w14:textId="56108BDE" w:rsidR="004250C9" w:rsidRPr="004250C9" w:rsidRDefault="00627656" w:rsidP="004250C9">
            <w:pPr>
              <w:rPr>
                <w:rFonts w:ascii="宋体" w:eastAsia="宋体" w:hAnsi="宋体"/>
                <w:sz w:val="28"/>
                <w:szCs w:val="28"/>
              </w:rPr>
            </w:pPr>
            <w:r>
              <w:rPr>
                <w:rFonts w:ascii="宋体" w:eastAsia="宋体" w:hAnsi="宋体" w:hint="eastAsia"/>
                <w:b/>
                <w:sz w:val="28"/>
                <w:szCs w:val="28"/>
              </w:rPr>
              <w:t>一、</w:t>
            </w:r>
            <w:r w:rsidR="005266EE">
              <w:rPr>
                <w:rFonts w:ascii="宋体" w:eastAsia="宋体" w:hAnsi="宋体" w:hint="eastAsia"/>
                <w:b/>
                <w:sz w:val="28"/>
                <w:szCs w:val="28"/>
              </w:rPr>
              <w:t>无线高密AP</w:t>
            </w:r>
          </w:p>
          <w:p w14:paraId="1A392112" w14:textId="77777777" w:rsidR="005266EE" w:rsidRPr="005266EE" w:rsidRDefault="005266EE" w:rsidP="005266EE">
            <w:pPr>
              <w:spacing w:line="360" w:lineRule="auto"/>
              <w:rPr>
                <w:rFonts w:ascii="仿宋" w:eastAsia="仿宋" w:hAnsi="仿宋"/>
                <w:b/>
                <w:sz w:val="28"/>
                <w:szCs w:val="28"/>
              </w:rPr>
            </w:pPr>
            <w:r w:rsidRPr="005266EE">
              <w:rPr>
                <w:rFonts w:ascii="仿宋" w:eastAsia="仿宋" w:hAnsi="仿宋" w:hint="eastAsia"/>
                <w:sz w:val="28"/>
                <w:szCs w:val="28"/>
              </w:rPr>
              <w:t>1、★采用单个AP同时具备三个射频，一个射频支持2.4GHz频段，一个射频支持5GHz频段，第三个射频可根据终端情况在2.4GHz和5GHz之间可调，可同时工作在802.11a/b/g/n/ac/ac模式</w:t>
            </w:r>
            <w:r>
              <w:rPr>
                <w:rFonts w:ascii="仿宋" w:eastAsia="仿宋" w:hAnsi="仿宋" w:hint="eastAsia"/>
                <w:sz w:val="28"/>
                <w:szCs w:val="28"/>
              </w:rPr>
              <w:t>。</w:t>
            </w:r>
          </w:p>
          <w:p w14:paraId="1CB68243" w14:textId="77777777" w:rsidR="005266EE" w:rsidRPr="005266EE" w:rsidRDefault="005266EE" w:rsidP="005266EE">
            <w:pPr>
              <w:spacing w:line="360" w:lineRule="auto"/>
              <w:rPr>
                <w:rFonts w:ascii="仿宋" w:eastAsia="仿宋" w:hAnsi="仿宋"/>
                <w:b/>
                <w:sz w:val="28"/>
                <w:szCs w:val="28"/>
              </w:rPr>
            </w:pPr>
            <w:r w:rsidRPr="005266EE">
              <w:rPr>
                <w:rFonts w:ascii="仿宋" w:eastAsia="仿宋" w:hAnsi="仿宋" w:hint="eastAsia"/>
                <w:sz w:val="28"/>
                <w:szCs w:val="28"/>
              </w:rPr>
              <w:t>2、内置智能化天线</w:t>
            </w:r>
          </w:p>
          <w:p w14:paraId="20B00C33" w14:textId="77777777" w:rsidR="005266EE" w:rsidRPr="005266EE" w:rsidRDefault="005266EE" w:rsidP="005266EE">
            <w:pPr>
              <w:spacing w:line="360" w:lineRule="auto"/>
              <w:rPr>
                <w:rFonts w:ascii="仿宋" w:eastAsia="仿宋" w:hAnsi="仿宋"/>
                <w:b/>
                <w:sz w:val="28"/>
                <w:szCs w:val="28"/>
              </w:rPr>
            </w:pPr>
            <w:r w:rsidRPr="005266EE">
              <w:rPr>
                <w:rFonts w:ascii="仿宋" w:eastAsia="仿宋" w:hAnsi="仿宋" w:hint="eastAsia"/>
                <w:sz w:val="28"/>
                <w:szCs w:val="28"/>
              </w:rPr>
              <w:t xml:space="preserve">3、网口≥2个10/100/1000Mbps </w:t>
            </w:r>
            <w:r>
              <w:rPr>
                <w:rFonts w:ascii="仿宋" w:eastAsia="仿宋" w:hAnsi="仿宋" w:hint="eastAsia"/>
                <w:sz w:val="28"/>
                <w:szCs w:val="28"/>
              </w:rPr>
              <w:t>。</w:t>
            </w:r>
          </w:p>
          <w:p w14:paraId="1CD0BB6C" w14:textId="77777777" w:rsidR="005266EE" w:rsidRPr="005266EE" w:rsidRDefault="005266EE" w:rsidP="005266EE">
            <w:pPr>
              <w:spacing w:line="360" w:lineRule="auto"/>
              <w:rPr>
                <w:rFonts w:ascii="仿宋" w:eastAsia="仿宋" w:hAnsi="仿宋"/>
                <w:b/>
                <w:sz w:val="28"/>
                <w:szCs w:val="28"/>
              </w:rPr>
            </w:pPr>
            <w:r w:rsidRPr="005266EE">
              <w:rPr>
                <w:rFonts w:ascii="仿宋" w:eastAsia="仿宋" w:hAnsi="仿宋" w:hint="eastAsia"/>
                <w:sz w:val="28"/>
                <w:szCs w:val="28"/>
              </w:rPr>
              <w:t>4、★支持2.4GHz频段、5.8GHz频段，5GHz频段支持</w:t>
            </w:r>
            <w:r w:rsidRPr="005266EE">
              <w:rPr>
                <w:rFonts w:ascii="仿宋" w:eastAsia="仿宋" w:hAnsi="仿宋"/>
                <w:sz w:val="28"/>
                <w:szCs w:val="28"/>
              </w:rPr>
              <w:t>1733</w:t>
            </w:r>
            <w:r w:rsidRPr="005266EE">
              <w:rPr>
                <w:rFonts w:ascii="仿宋" w:eastAsia="仿宋" w:hAnsi="仿宋" w:hint="eastAsia"/>
                <w:sz w:val="28"/>
                <w:szCs w:val="28"/>
              </w:rPr>
              <w:t>Mbps，整机协商速率≥</w:t>
            </w:r>
            <w:r w:rsidRPr="005266EE">
              <w:rPr>
                <w:rFonts w:ascii="仿宋" w:eastAsia="仿宋" w:hAnsi="仿宋"/>
                <w:sz w:val="28"/>
                <w:szCs w:val="28"/>
              </w:rPr>
              <w:t>2000</w:t>
            </w:r>
            <w:r w:rsidRPr="005266EE">
              <w:rPr>
                <w:rFonts w:ascii="仿宋" w:eastAsia="仿宋" w:hAnsi="仿宋" w:hint="eastAsia"/>
                <w:sz w:val="28"/>
                <w:szCs w:val="28"/>
              </w:rPr>
              <w:t>Mbps</w:t>
            </w:r>
            <w:r>
              <w:rPr>
                <w:rFonts w:ascii="仿宋" w:eastAsia="仿宋" w:hAnsi="仿宋" w:hint="eastAsia"/>
                <w:sz w:val="28"/>
                <w:szCs w:val="28"/>
              </w:rPr>
              <w:t>。</w:t>
            </w:r>
          </w:p>
          <w:p w14:paraId="0EB2EF3C" w14:textId="77777777" w:rsidR="005266EE" w:rsidRPr="005266EE" w:rsidRDefault="005266EE" w:rsidP="005266EE">
            <w:pPr>
              <w:spacing w:line="360" w:lineRule="auto"/>
              <w:rPr>
                <w:rFonts w:ascii="仿宋" w:eastAsia="仿宋" w:hAnsi="仿宋"/>
                <w:b/>
                <w:sz w:val="28"/>
                <w:szCs w:val="28"/>
              </w:rPr>
            </w:pPr>
            <w:r w:rsidRPr="005266EE">
              <w:rPr>
                <w:rFonts w:ascii="仿宋" w:eastAsia="仿宋" w:hAnsi="仿宋" w:hint="eastAsia"/>
                <w:sz w:val="28"/>
                <w:szCs w:val="28"/>
              </w:rPr>
              <w:t>5、整机最大功耗小于15W(所有空间流满速率工作)</w:t>
            </w:r>
            <w:r>
              <w:rPr>
                <w:rFonts w:ascii="仿宋" w:eastAsia="仿宋" w:hAnsi="仿宋" w:hint="eastAsia"/>
                <w:sz w:val="28"/>
                <w:szCs w:val="28"/>
              </w:rPr>
              <w:t>。</w:t>
            </w:r>
          </w:p>
          <w:p w14:paraId="019091D7" w14:textId="77777777" w:rsidR="005266EE" w:rsidRPr="005266EE" w:rsidRDefault="005266EE" w:rsidP="005266EE">
            <w:pPr>
              <w:rPr>
                <w:rFonts w:ascii="仿宋" w:eastAsia="仿宋" w:hAnsi="仿宋"/>
                <w:b/>
                <w:sz w:val="28"/>
                <w:szCs w:val="28"/>
              </w:rPr>
            </w:pPr>
            <w:r w:rsidRPr="005266EE">
              <w:rPr>
                <w:rFonts w:ascii="仿宋" w:eastAsia="仿宋" w:hAnsi="仿宋" w:hint="eastAsia"/>
                <w:sz w:val="28"/>
                <w:szCs w:val="28"/>
              </w:rPr>
              <w:lastRenderedPageBreak/>
              <w:t>6、★提供国家信息产业部或隶属于信息产业部不少于100个用户视频点播无卡顿的测试报告。</w:t>
            </w:r>
          </w:p>
          <w:p w14:paraId="22378BB2" w14:textId="56040723" w:rsidR="004250C9" w:rsidRPr="00005008" w:rsidRDefault="00627656" w:rsidP="004250C9">
            <w:pPr>
              <w:rPr>
                <w:rFonts w:ascii="宋体" w:eastAsia="宋体" w:hAnsi="宋体"/>
                <w:b/>
                <w:sz w:val="28"/>
                <w:szCs w:val="28"/>
              </w:rPr>
            </w:pPr>
            <w:r>
              <w:rPr>
                <w:rFonts w:ascii="宋体" w:eastAsia="宋体" w:hAnsi="宋体" w:hint="eastAsia"/>
                <w:b/>
                <w:sz w:val="28"/>
                <w:szCs w:val="28"/>
              </w:rPr>
              <w:t>二</w:t>
            </w:r>
            <w:r w:rsidR="005266EE">
              <w:rPr>
                <w:rFonts w:ascii="宋体" w:eastAsia="宋体" w:hAnsi="宋体" w:hint="eastAsia"/>
                <w:b/>
                <w:sz w:val="28"/>
                <w:szCs w:val="28"/>
              </w:rPr>
              <w:t>、无线放装AP</w:t>
            </w:r>
          </w:p>
          <w:p w14:paraId="47F6F40C" w14:textId="77777777" w:rsidR="005266EE" w:rsidRPr="005266EE" w:rsidRDefault="005266EE" w:rsidP="005266EE">
            <w:pPr>
              <w:spacing w:line="360" w:lineRule="auto"/>
              <w:rPr>
                <w:rFonts w:ascii="仿宋" w:eastAsia="仿宋" w:hAnsi="仿宋"/>
                <w:b/>
                <w:sz w:val="28"/>
                <w:szCs w:val="28"/>
              </w:rPr>
            </w:pPr>
            <w:r w:rsidRPr="005266EE">
              <w:rPr>
                <w:rFonts w:ascii="仿宋" w:eastAsia="仿宋" w:hAnsi="仿宋" w:hint="eastAsia"/>
                <w:sz w:val="28"/>
                <w:szCs w:val="28"/>
              </w:rPr>
              <w:t>1、★采用双频双流设计，可同时工作在802.11a/b/g/n/ac/ac模式</w:t>
            </w:r>
            <w:r>
              <w:rPr>
                <w:rFonts w:ascii="仿宋" w:eastAsia="仿宋" w:hAnsi="仿宋" w:hint="eastAsia"/>
                <w:sz w:val="28"/>
                <w:szCs w:val="28"/>
              </w:rPr>
              <w:t>。</w:t>
            </w:r>
          </w:p>
          <w:p w14:paraId="67FD412B" w14:textId="77777777" w:rsidR="005266EE" w:rsidRPr="005266EE" w:rsidRDefault="005266EE" w:rsidP="005266EE">
            <w:pPr>
              <w:spacing w:line="360" w:lineRule="auto"/>
              <w:rPr>
                <w:rFonts w:ascii="仿宋" w:eastAsia="仿宋" w:hAnsi="仿宋"/>
                <w:b/>
                <w:sz w:val="28"/>
                <w:szCs w:val="28"/>
              </w:rPr>
            </w:pPr>
            <w:r w:rsidRPr="005266EE">
              <w:rPr>
                <w:rFonts w:ascii="仿宋" w:eastAsia="仿宋" w:hAnsi="仿宋" w:hint="eastAsia"/>
                <w:sz w:val="28"/>
                <w:szCs w:val="28"/>
              </w:rPr>
              <w:t>2、内置智能化天线</w:t>
            </w:r>
            <w:r>
              <w:rPr>
                <w:rFonts w:ascii="仿宋" w:eastAsia="仿宋" w:hAnsi="仿宋" w:hint="eastAsia"/>
                <w:sz w:val="28"/>
                <w:szCs w:val="28"/>
              </w:rPr>
              <w:t>。</w:t>
            </w:r>
          </w:p>
          <w:p w14:paraId="79B9F7D1" w14:textId="77777777" w:rsidR="005266EE" w:rsidRPr="005266EE" w:rsidRDefault="005266EE" w:rsidP="005266EE">
            <w:pPr>
              <w:spacing w:line="360" w:lineRule="auto"/>
              <w:rPr>
                <w:rFonts w:ascii="仿宋" w:eastAsia="仿宋" w:hAnsi="仿宋"/>
                <w:b/>
                <w:sz w:val="28"/>
                <w:szCs w:val="28"/>
              </w:rPr>
            </w:pPr>
            <w:r w:rsidRPr="005266EE">
              <w:rPr>
                <w:rFonts w:ascii="仿宋" w:eastAsia="仿宋" w:hAnsi="仿宋" w:hint="eastAsia"/>
                <w:sz w:val="28"/>
                <w:szCs w:val="28"/>
              </w:rPr>
              <w:t xml:space="preserve">3、网口≥1个10/100/1000Mbps(RJ45) </w:t>
            </w:r>
            <w:r>
              <w:rPr>
                <w:rFonts w:ascii="仿宋" w:eastAsia="仿宋" w:hAnsi="仿宋" w:hint="eastAsia"/>
                <w:sz w:val="28"/>
                <w:szCs w:val="28"/>
              </w:rPr>
              <w:t>。</w:t>
            </w:r>
          </w:p>
          <w:p w14:paraId="6E650E06" w14:textId="77777777" w:rsidR="005266EE" w:rsidRPr="005266EE" w:rsidRDefault="005266EE" w:rsidP="005266EE">
            <w:pPr>
              <w:spacing w:line="360" w:lineRule="auto"/>
              <w:rPr>
                <w:rFonts w:ascii="仿宋" w:eastAsia="仿宋" w:hAnsi="仿宋"/>
                <w:b/>
                <w:sz w:val="28"/>
                <w:szCs w:val="28"/>
              </w:rPr>
            </w:pPr>
            <w:r w:rsidRPr="005266EE">
              <w:rPr>
                <w:rFonts w:ascii="仿宋" w:eastAsia="仿宋" w:hAnsi="仿宋" w:hint="eastAsia"/>
                <w:sz w:val="28"/>
                <w:szCs w:val="28"/>
              </w:rPr>
              <w:t>4、★5GHz支持866Mbps，2.4GHz支持300Mbps，整机协商速率≥1166Mbps</w:t>
            </w:r>
            <w:r>
              <w:rPr>
                <w:rFonts w:ascii="仿宋" w:eastAsia="仿宋" w:hAnsi="仿宋" w:hint="eastAsia"/>
                <w:sz w:val="28"/>
                <w:szCs w:val="28"/>
              </w:rPr>
              <w:t>。</w:t>
            </w:r>
          </w:p>
          <w:p w14:paraId="35D7FB2F" w14:textId="77777777" w:rsidR="005266EE" w:rsidRPr="005266EE" w:rsidRDefault="005266EE" w:rsidP="005266EE">
            <w:pPr>
              <w:spacing w:line="360" w:lineRule="auto"/>
              <w:rPr>
                <w:rFonts w:ascii="仿宋" w:eastAsia="仿宋" w:hAnsi="仿宋"/>
                <w:b/>
                <w:sz w:val="28"/>
                <w:szCs w:val="28"/>
              </w:rPr>
            </w:pPr>
            <w:r w:rsidRPr="005266EE">
              <w:rPr>
                <w:rFonts w:ascii="仿宋" w:eastAsia="仿宋" w:hAnsi="仿宋" w:hint="eastAsia"/>
                <w:sz w:val="28"/>
                <w:szCs w:val="28"/>
              </w:rPr>
              <w:t>5、整机最大功耗小于13W(所有空间流满速率工作)</w:t>
            </w:r>
            <w:r>
              <w:rPr>
                <w:rFonts w:ascii="仿宋" w:eastAsia="仿宋" w:hAnsi="仿宋" w:hint="eastAsia"/>
                <w:sz w:val="28"/>
                <w:szCs w:val="28"/>
              </w:rPr>
              <w:t>。</w:t>
            </w:r>
          </w:p>
          <w:p w14:paraId="39CC0F6B" w14:textId="5B90B0A5" w:rsidR="00D01570" w:rsidRPr="00D01570" w:rsidRDefault="00627656" w:rsidP="00D01570">
            <w:pPr>
              <w:rPr>
                <w:rFonts w:ascii="宋体" w:eastAsia="宋体" w:hAnsi="宋体"/>
                <w:b/>
                <w:sz w:val="28"/>
                <w:szCs w:val="28"/>
              </w:rPr>
            </w:pPr>
            <w:r>
              <w:rPr>
                <w:rFonts w:ascii="宋体" w:eastAsia="宋体" w:hAnsi="宋体" w:hint="eastAsia"/>
                <w:b/>
                <w:sz w:val="28"/>
                <w:szCs w:val="28"/>
              </w:rPr>
              <w:t>三</w:t>
            </w:r>
            <w:r w:rsidR="005266EE" w:rsidRPr="00D01570">
              <w:rPr>
                <w:rFonts w:ascii="宋体" w:eastAsia="宋体" w:hAnsi="宋体" w:hint="eastAsia"/>
                <w:b/>
                <w:sz w:val="28"/>
                <w:szCs w:val="28"/>
              </w:rPr>
              <w:t>、</w:t>
            </w:r>
            <w:r w:rsidR="00D01570" w:rsidRPr="00D01570">
              <w:rPr>
                <w:rFonts w:ascii="宋体" w:eastAsia="宋体" w:hAnsi="宋体" w:hint="eastAsia"/>
                <w:b/>
                <w:sz w:val="28"/>
                <w:szCs w:val="28"/>
              </w:rPr>
              <w:t>要求</w:t>
            </w:r>
          </w:p>
          <w:p w14:paraId="64785170" w14:textId="58D58FC5" w:rsidR="00D01570" w:rsidRPr="002110BD" w:rsidRDefault="00D01570" w:rsidP="00D01570">
            <w:pPr>
              <w:spacing w:line="360" w:lineRule="auto"/>
              <w:rPr>
                <w:rFonts w:ascii="仿宋" w:eastAsia="仿宋" w:hAnsi="仿宋" w:cs="Arial" w:hint="eastAsia"/>
                <w:b/>
                <w:sz w:val="28"/>
                <w:szCs w:val="28"/>
              </w:rPr>
            </w:pPr>
            <w:r w:rsidRPr="00D01570">
              <w:rPr>
                <w:rFonts w:ascii="仿宋" w:eastAsia="仿宋" w:hAnsi="仿宋" w:cs="Arial" w:hint="eastAsia"/>
                <w:sz w:val="28"/>
                <w:szCs w:val="28"/>
              </w:rPr>
              <w:t>1、</w:t>
            </w:r>
            <w:r w:rsidR="002110BD" w:rsidRPr="00D01570">
              <w:rPr>
                <w:rFonts w:ascii="仿宋" w:eastAsia="仿宋" w:hAnsi="仿宋" w:cs="Arial" w:hint="eastAsia"/>
                <w:sz w:val="28"/>
                <w:szCs w:val="28"/>
              </w:rPr>
              <w:t>总报价应为南京中医药大学本次无线网络设备采购项目所需全部费用，应包含无线网络设备费用、系统集成费用、设备安装费用、所需的零配件、辅材和其他为完成与学校现有无线网络无缝对接所需必要设备费用、与现有校园网的融合费用等完成本项目的所有费用。</w:t>
            </w:r>
          </w:p>
          <w:p w14:paraId="6C98F682" w14:textId="40E4B328" w:rsidR="009917FC" w:rsidRDefault="00D01570" w:rsidP="002110BD">
            <w:pPr>
              <w:spacing w:line="360" w:lineRule="auto"/>
              <w:rPr>
                <w:rFonts w:ascii="宋体" w:eastAsia="宋体" w:hAnsi="宋体"/>
                <w:sz w:val="28"/>
                <w:szCs w:val="28"/>
              </w:rPr>
            </w:pPr>
            <w:r w:rsidRPr="00D01570">
              <w:rPr>
                <w:rFonts w:ascii="仿宋" w:eastAsia="仿宋" w:hAnsi="仿宋" w:cs="Arial" w:hint="eastAsia"/>
                <w:sz w:val="28"/>
                <w:szCs w:val="28"/>
              </w:rPr>
              <w:t>2、</w:t>
            </w:r>
            <w:r w:rsidR="008B15FB" w:rsidRPr="00D01570">
              <w:rPr>
                <w:rFonts w:ascii="仿宋" w:eastAsia="仿宋" w:hAnsi="仿宋" w:cs="Arial" w:hint="eastAsia"/>
                <w:sz w:val="28"/>
                <w:szCs w:val="28"/>
              </w:rPr>
              <w:t>产品须为同一品牌，须为原厂正品，</w:t>
            </w:r>
            <w:r w:rsidR="002110BD">
              <w:rPr>
                <w:rFonts w:ascii="仿宋" w:eastAsia="仿宋" w:hAnsi="仿宋" w:cs="Arial" w:hint="eastAsia"/>
                <w:sz w:val="28"/>
                <w:szCs w:val="28"/>
              </w:rPr>
              <w:t>成交</w:t>
            </w:r>
            <w:r w:rsidR="008B15FB" w:rsidRPr="00D01570">
              <w:rPr>
                <w:rFonts w:ascii="仿宋" w:eastAsia="仿宋" w:hAnsi="仿宋" w:cs="Arial" w:hint="eastAsia"/>
                <w:sz w:val="28"/>
                <w:szCs w:val="28"/>
              </w:rPr>
              <w:t>后需提供制造厂商针对本项目的授权函和3年售后原厂免费服务承诺函，否则不予签订合同。</w:t>
            </w:r>
          </w:p>
          <w:p w14:paraId="4335DB27" w14:textId="77777777" w:rsidR="009917FC" w:rsidRPr="009917FC" w:rsidRDefault="009917FC">
            <w:pPr>
              <w:rPr>
                <w:rFonts w:ascii="宋体" w:eastAsia="宋体" w:hAnsi="宋体"/>
                <w:sz w:val="28"/>
                <w:szCs w:val="28"/>
              </w:rPr>
            </w:pPr>
          </w:p>
          <w:p w14:paraId="240DBD78" w14:textId="6EDDA328" w:rsidR="00F06A8F" w:rsidRPr="00F06A8F" w:rsidRDefault="009917FC" w:rsidP="00CC44A5">
            <w:pPr>
              <w:rPr>
                <w:rFonts w:ascii="宋体" w:eastAsia="宋体" w:hAnsi="宋体"/>
                <w:sz w:val="28"/>
                <w:szCs w:val="28"/>
              </w:rPr>
            </w:pPr>
            <w:r w:rsidRPr="009917FC">
              <w:rPr>
                <w:rFonts w:ascii="宋体" w:eastAsia="宋体" w:hAnsi="宋体" w:hint="eastAsia"/>
                <w:sz w:val="28"/>
                <w:szCs w:val="28"/>
              </w:rPr>
              <w:t xml:space="preserve">　　　　　　　　　　　　　　　　　</w:t>
            </w:r>
            <w:r w:rsidR="00CC44A5">
              <w:rPr>
                <w:rFonts w:ascii="宋体" w:eastAsia="宋体" w:hAnsi="宋体" w:hint="eastAsia"/>
                <w:sz w:val="28"/>
                <w:szCs w:val="28"/>
              </w:rPr>
              <w:t xml:space="preserve"> </w:t>
            </w:r>
          </w:p>
        </w:tc>
        <w:bookmarkStart w:id="0" w:name="_GoBack"/>
        <w:bookmarkEnd w:id="0"/>
      </w:tr>
    </w:tbl>
    <w:p w14:paraId="4059BBB1" w14:textId="47C92241" w:rsidR="000C33F8" w:rsidRDefault="00CC44A5" w:rsidP="00F06A8F">
      <w:pPr>
        <w:ind w:leftChars="-1" w:left="243" w:hangingChars="136" w:hanging="245"/>
        <w:rPr>
          <w:rFonts w:ascii="宋体" w:eastAsia="宋体" w:hAnsi="宋体"/>
          <w:sz w:val="18"/>
          <w:szCs w:val="18"/>
        </w:rPr>
      </w:pPr>
      <w:r>
        <w:rPr>
          <w:rFonts w:ascii="宋体" w:eastAsia="宋体" w:hAnsi="宋体" w:hint="eastAsia"/>
          <w:sz w:val="18"/>
          <w:szCs w:val="18"/>
        </w:rPr>
        <w:t xml:space="preserve"> </w:t>
      </w:r>
    </w:p>
    <w:p w14:paraId="4D824A1E" w14:textId="77777777" w:rsidR="000C33F8" w:rsidRDefault="000C33F8" w:rsidP="00F06A8F">
      <w:pPr>
        <w:ind w:leftChars="-1" w:left="243" w:hangingChars="136" w:hanging="245"/>
        <w:rPr>
          <w:rFonts w:ascii="宋体" w:eastAsia="宋体" w:hAnsi="宋体"/>
          <w:sz w:val="18"/>
          <w:szCs w:val="18"/>
        </w:rPr>
      </w:pPr>
    </w:p>
    <w:sectPr w:rsidR="000C33F8" w:rsidSect="00E704B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0AC5B" w14:textId="77777777" w:rsidR="00A717A2" w:rsidRDefault="00A717A2" w:rsidP="006A74D7">
      <w:r>
        <w:separator/>
      </w:r>
    </w:p>
  </w:endnote>
  <w:endnote w:type="continuationSeparator" w:id="0">
    <w:p w14:paraId="00A78045" w14:textId="77777777" w:rsidR="00A717A2" w:rsidRDefault="00A717A2" w:rsidP="006A7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9064235"/>
      <w:docPartObj>
        <w:docPartGallery w:val="Page Numbers (Bottom of Page)"/>
        <w:docPartUnique/>
      </w:docPartObj>
    </w:sdtPr>
    <w:sdtEndPr/>
    <w:sdtContent>
      <w:p w14:paraId="4C0E259B" w14:textId="77777777" w:rsidR="00957B65" w:rsidRDefault="006A096B">
        <w:pPr>
          <w:pStyle w:val="a8"/>
          <w:jc w:val="center"/>
        </w:pPr>
        <w:r>
          <w:fldChar w:fldCharType="begin"/>
        </w:r>
        <w:r>
          <w:instrText xml:space="preserve"> PAGE   \* MERGEFORMAT </w:instrText>
        </w:r>
        <w:r>
          <w:fldChar w:fldCharType="separate"/>
        </w:r>
        <w:r w:rsidR="008A5E72" w:rsidRPr="008A5E72">
          <w:rPr>
            <w:noProof/>
            <w:lang w:val="zh-CN"/>
          </w:rPr>
          <w:t>1</w:t>
        </w:r>
        <w:r>
          <w:rPr>
            <w:noProof/>
            <w:lang w:val="zh-CN"/>
          </w:rPr>
          <w:fldChar w:fldCharType="end"/>
        </w:r>
      </w:p>
    </w:sdtContent>
  </w:sdt>
  <w:p w14:paraId="55C5788F" w14:textId="77777777" w:rsidR="00957B65" w:rsidRDefault="00957B6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13266" w14:textId="77777777" w:rsidR="00A717A2" w:rsidRDefault="00A717A2" w:rsidP="006A74D7">
      <w:r>
        <w:separator/>
      </w:r>
    </w:p>
  </w:footnote>
  <w:footnote w:type="continuationSeparator" w:id="0">
    <w:p w14:paraId="4DF04CE1" w14:textId="77777777" w:rsidR="00A717A2" w:rsidRDefault="00A717A2" w:rsidP="006A7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27A2E"/>
    <w:multiLevelType w:val="hybridMultilevel"/>
    <w:tmpl w:val="F53A7974"/>
    <w:lvl w:ilvl="0" w:tplc="4C68A91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917FC"/>
    <w:rsid w:val="00005008"/>
    <w:rsid w:val="0006183A"/>
    <w:rsid w:val="00063AE3"/>
    <w:rsid w:val="00077372"/>
    <w:rsid w:val="0008738F"/>
    <w:rsid w:val="00093757"/>
    <w:rsid w:val="000B314C"/>
    <w:rsid w:val="000C33F8"/>
    <w:rsid w:val="00100415"/>
    <w:rsid w:val="0011746F"/>
    <w:rsid w:val="00161D70"/>
    <w:rsid w:val="001D54BB"/>
    <w:rsid w:val="001E1D5C"/>
    <w:rsid w:val="001F2808"/>
    <w:rsid w:val="002110BD"/>
    <w:rsid w:val="002122B4"/>
    <w:rsid w:val="00286DA1"/>
    <w:rsid w:val="002B3EA5"/>
    <w:rsid w:val="003372BD"/>
    <w:rsid w:val="00346E66"/>
    <w:rsid w:val="00355E98"/>
    <w:rsid w:val="003A5143"/>
    <w:rsid w:val="003B3F80"/>
    <w:rsid w:val="003E5824"/>
    <w:rsid w:val="004250C9"/>
    <w:rsid w:val="00431B73"/>
    <w:rsid w:val="004E565B"/>
    <w:rsid w:val="0051273F"/>
    <w:rsid w:val="005266EE"/>
    <w:rsid w:val="005E3448"/>
    <w:rsid w:val="00627656"/>
    <w:rsid w:val="00691305"/>
    <w:rsid w:val="006A096B"/>
    <w:rsid w:val="006A74D7"/>
    <w:rsid w:val="006F6A29"/>
    <w:rsid w:val="007222F4"/>
    <w:rsid w:val="00734405"/>
    <w:rsid w:val="00737915"/>
    <w:rsid w:val="0077199E"/>
    <w:rsid w:val="007A08E4"/>
    <w:rsid w:val="007C0E4C"/>
    <w:rsid w:val="007C1BF8"/>
    <w:rsid w:val="00807CB5"/>
    <w:rsid w:val="0085369C"/>
    <w:rsid w:val="00872D38"/>
    <w:rsid w:val="008A5E72"/>
    <w:rsid w:val="008B15FB"/>
    <w:rsid w:val="008F4649"/>
    <w:rsid w:val="00957B65"/>
    <w:rsid w:val="009702B7"/>
    <w:rsid w:val="009917FC"/>
    <w:rsid w:val="009B138D"/>
    <w:rsid w:val="00A717A2"/>
    <w:rsid w:val="00A738F9"/>
    <w:rsid w:val="00A77710"/>
    <w:rsid w:val="00A91062"/>
    <w:rsid w:val="00A943DF"/>
    <w:rsid w:val="00AB25AC"/>
    <w:rsid w:val="00AF2B11"/>
    <w:rsid w:val="00B34C85"/>
    <w:rsid w:val="00B4317B"/>
    <w:rsid w:val="00B52273"/>
    <w:rsid w:val="00B81D19"/>
    <w:rsid w:val="00BB0385"/>
    <w:rsid w:val="00BD3EC8"/>
    <w:rsid w:val="00BD4EE0"/>
    <w:rsid w:val="00C12EB4"/>
    <w:rsid w:val="00C31A4F"/>
    <w:rsid w:val="00C74CBB"/>
    <w:rsid w:val="00C812C9"/>
    <w:rsid w:val="00C8230C"/>
    <w:rsid w:val="00CC44A5"/>
    <w:rsid w:val="00D01570"/>
    <w:rsid w:val="00D24961"/>
    <w:rsid w:val="00E704B6"/>
    <w:rsid w:val="00E76AA8"/>
    <w:rsid w:val="00EA6ED6"/>
    <w:rsid w:val="00ED1DF1"/>
    <w:rsid w:val="00F06A8F"/>
    <w:rsid w:val="00F262D1"/>
    <w:rsid w:val="00F37762"/>
    <w:rsid w:val="00F45DF5"/>
    <w:rsid w:val="00F85AE4"/>
    <w:rsid w:val="00FF64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AF6BC"/>
  <w15:docId w15:val="{7928CEAC-FDB3-4710-B4CB-D9436EDD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704B6"/>
    <w:pPr>
      <w:widowControl w:val="0"/>
      <w:jc w:val="both"/>
    </w:pPr>
  </w:style>
  <w:style w:type="paragraph" w:styleId="1">
    <w:name w:val="heading 1"/>
    <w:basedOn w:val="a"/>
    <w:next w:val="a"/>
    <w:link w:val="10"/>
    <w:uiPriority w:val="9"/>
    <w:qFormat/>
    <w:rsid w:val="00D01570"/>
    <w:pPr>
      <w:keepNext/>
      <w:keepLines/>
      <w:spacing w:before="340" w:after="330" w:line="578" w:lineRule="auto"/>
      <w:outlineLvl w:val="0"/>
    </w:pPr>
    <w:rPr>
      <w:b/>
      <w:bCs/>
      <w:kern w:val="44"/>
      <w:sz w:val="44"/>
      <w:szCs w:val="44"/>
    </w:rPr>
  </w:style>
  <w:style w:type="paragraph" w:styleId="3">
    <w:name w:val="heading 3"/>
    <w:basedOn w:val="a"/>
    <w:link w:val="30"/>
    <w:uiPriority w:val="9"/>
    <w:qFormat/>
    <w:rsid w:val="0077199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93757"/>
    <w:rPr>
      <w:sz w:val="18"/>
      <w:szCs w:val="18"/>
    </w:rPr>
  </w:style>
  <w:style w:type="character" w:customStyle="1" w:styleId="a5">
    <w:name w:val="批注框文本 字符"/>
    <w:basedOn w:val="a0"/>
    <w:link w:val="a4"/>
    <w:uiPriority w:val="99"/>
    <w:semiHidden/>
    <w:rsid w:val="00093757"/>
    <w:rPr>
      <w:sz w:val="18"/>
      <w:szCs w:val="18"/>
    </w:rPr>
  </w:style>
  <w:style w:type="paragraph" w:styleId="a6">
    <w:name w:val="header"/>
    <w:basedOn w:val="a"/>
    <w:link w:val="a7"/>
    <w:uiPriority w:val="99"/>
    <w:unhideWhenUsed/>
    <w:rsid w:val="006A74D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6A74D7"/>
    <w:rPr>
      <w:sz w:val="18"/>
      <w:szCs w:val="18"/>
    </w:rPr>
  </w:style>
  <w:style w:type="paragraph" w:styleId="a8">
    <w:name w:val="footer"/>
    <w:basedOn w:val="a"/>
    <w:link w:val="a9"/>
    <w:uiPriority w:val="99"/>
    <w:unhideWhenUsed/>
    <w:rsid w:val="006A74D7"/>
    <w:pPr>
      <w:tabs>
        <w:tab w:val="center" w:pos="4153"/>
        <w:tab w:val="right" w:pos="8306"/>
      </w:tabs>
      <w:snapToGrid w:val="0"/>
      <w:jc w:val="left"/>
    </w:pPr>
    <w:rPr>
      <w:sz w:val="18"/>
      <w:szCs w:val="18"/>
    </w:rPr>
  </w:style>
  <w:style w:type="character" w:customStyle="1" w:styleId="a9">
    <w:name w:val="页脚 字符"/>
    <w:basedOn w:val="a0"/>
    <w:link w:val="a8"/>
    <w:uiPriority w:val="99"/>
    <w:rsid w:val="006A74D7"/>
    <w:rPr>
      <w:sz w:val="18"/>
      <w:szCs w:val="18"/>
    </w:rPr>
  </w:style>
  <w:style w:type="character" w:customStyle="1" w:styleId="30">
    <w:name w:val="标题 3 字符"/>
    <w:basedOn w:val="a0"/>
    <w:link w:val="3"/>
    <w:uiPriority w:val="9"/>
    <w:rsid w:val="0077199E"/>
    <w:rPr>
      <w:rFonts w:ascii="宋体" w:eastAsia="宋体" w:hAnsi="宋体" w:cs="宋体"/>
      <w:b/>
      <w:bCs/>
      <w:kern w:val="0"/>
      <w:sz w:val="27"/>
      <w:szCs w:val="27"/>
    </w:rPr>
  </w:style>
  <w:style w:type="character" w:styleId="aa">
    <w:name w:val="Hyperlink"/>
    <w:basedOn w:val="a0"/>
    <w:uiPriority w:val="99"/>
    <w:semiHidden/>
    <w:unhideWhenUsed/>
    <w:rsid w:val="0077199E"/>
    <w:rPr>
      <w:color w:val="0000FF"/>
      <w:u w:val="single"/>
    </w:rPr>
  </w:style>
  <w:style w:type="character" w:customStyle="1" w:styleId="10">
    <w:name w:val="标题 1 字符"/>
    <w:basedOn w:val="a0"/>
    <w:link w:val="1"/>
    <w:uiPriority w:val="9"/>
    <w:rsid w:val="00D01570"/>
    <w:rPr>
      <w:b/>
      <w:bCs/>
      <w:kern w:val="44"/>
      <w:sz w:val="44"/>
      <w:szCs w:val="44"/>
    </w:rPr>
  </w:style>
  <w:style w:type="paragraph" w:styleId="ab">
    <w:name w:val="Body Text Indent"/>
    <w:basedOn w:val="a"/>
    <w:link w:val="ac"/>
    <w:rsid w:val="000C33F8"/>
    <w:pPr>
      <w:ind w:firstLine="502"/>
    </w:pPr>
    <w:rPr>
      <w:rFonts w:ascii="Times New Roman" w:eastAsia="宋体" w:hAnsi="Times New Roman" w:cs="Times New Roman"/>
      <w:b/>
      <w:sz w:val="28"/>
      <w:szCs w:val="20"/>
    </w:rPr>
  </w:style>
  <w:style w:type="character" w:customStyle="1" w:styleId="ac">
    <w:name w:val="正文文本缩进 字符"/>
    <w:basedOn w:val="a0"/>
    <w:link w:val="ab"/>
    <w:rsid w:val="000C33F8"/>
    <w:rPr>
      <w:rFonts w:ascii="Times New Roman" w:eastAsia="宋体" w:hAnsi="Times New Roman" w:cs="Times New Roman"/>
      <w:b/>
      <w:sz w:val="28"/>
      <w:szCs w:val="20"/>
    </w:rPr>
  </w:style>
  <w:style w:type="paragraph" w:styleId="ad">
    <w:name w:val="List Paragraph"/>
    <w:basedOn w:val="a"/>
    <w:uiPriority w:val="34"/>
    <w:qFormat/>
    <w:rsid w:val="000C33F8"/>
    <w:pPr>
      <w:ind w:firstLineChars="200" w:firstLine="420"/>
    </w:pPr>
    <w:rPr>
      <w:rFonts w:ascii="Times New Roman" w:eastAsia="宋体"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22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752</Characters>
  <Application>Microsoft Office Word</Application>
  <DocSecurity>0</DocSecurity>
  <Lines>6</Lines>
  <Paragraphs>1</Paragraphs>
  <ScaleCrop>false</ScaleCrop>
  <Company>南京中医药大学</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THW</cp:lastModifiedBy>
  <cp:revision>98</cp:revision>
  <cp:lastPrinted>2019-09-03T06:31:00Z</cp:lastPrinted>
  <dcterms:created xsi:type="dcterms:W3CDTF">2018-09-05T07:41:00Z</dcterms:created>
  <dcterms:modified xsi:type="dcterms:W3CDTF">2019-11-28T15:21:00Z</dcterms:modified>
</cp:coreProperties>
</file>