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25DF2D4" w:rsidR="00DD0929" w:rsidRPr="00DD0929" w:rsidRDefault="00A82584" w:rsidP="00C56CC6">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C56CC6">
              <w:rPr>
                <w:rFonts w:ascii="宋体" w:eastAsia="宋体" w:hAnsi="宋体" w:hint="eastAsia"/>
                <w:sz w:val="28"/>
                <w:szCs w:val="28"/>
              </w:rPr>
              <w:t xml:space="preserve"> </w:t>
            </w:r>
            <w:r w:rsidR="00C56CC6" w:rsidRPr="00C56CC6">
              <w:rPr>
                <w:rFonts w:ascii="宋体" w:eastAsia="宋体" w:hAnsi="宋体" w:cs="Times New Roman" w:hint="eastAsia"/>
                <w:bCs/>
                <w:color w:val="000000"/>
                <w:kern w:val="0"/>
                <w:sz w:val="24"/>
              </w:rPr>
              <w:t>南京中医药大学下腰痛的中医特色康复诊疗双语虚拟仿真实验</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3BE15172"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56CC6">
              <w:rPr>
                <w:rFonts w:ascii="宋体" w:eastAsia="宋体" w:hAnsi="宋体" w:hint="eastAsia"/>
                <w:sz w:val="28"/>
                <w:szCs w:val="28"/>
              </w:rPr>
              <w:t>007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14CAD" w14:textId="77777777" w:rsidR="00D51B44" w:rsidRDefault="00D51B44" w:rsidP="00D46F08">
      <w:r>
        <w:separator/>
      </w:r>
    </w:p>
  </w:endnote>
  <w:endnote w:type="continuationSeparator" w:id="0">
    <w:p w14:paraId="73DCDF44" w14:textId="77777777" w:rsidR="00D51B44" w:rsidRDefault="00D51B4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6EBED" w14:textId="77777777" w:rsidR="00D51B44" w:rsidRDefault="00D51B44" w:rsidP="00D46F08">
      <w:r>
        <w:separator/>
      </w:r>
    </w:p>
  </w:footnote>
  <w:footnote w:type="continuationSeparator" w:id="0">
    <w:p w14:paraId="6F60BED1" w14:textId="77777777" w:rsidR="00D51B44" w:rsidRDefault="00D51B4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74</cp:revision>
  <dcterms:created xsi:type="dcterms:W3CDTF">2021-10-11T06:17:00Z</dcterms:created>
  <dcterms:modified xsi:type="dcterms:W3CDTF">2022-03-30T06:43:00Z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