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FC" w:rsidRPr="009917FC" w:rsidRDefault="009917FC" w:rsidP="009917FC">
      <w:pPr>
        <w:jc w:val="center"/>
        <w:rPr>
          <w:rFonts w:ascii="宋体" w:eastAsia="宋体" w:hAnsi="宋体" w:hint="eastAsia"/>
          <w:sz w:val="32"/>
          <w:szCs w:val="32"/>
        </w:rPr>
      </w:pPr>
    </w:p>
    <w:p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8296"/>
      </w:tblGrid>
      <w:tr w:rsidR="00037288" w:rsidRPr="009917FC" w:rsidTr="007748C0">
        <w:tc>
          <w:tcPr>
            <w:tcW w:w="8296" w:type="dxa"/>
          </w:tcPr>
          <w:p w:rsidR="00037288" w:rsidRPr="009917FC" w:rsidRDefault="00037288" w:rsidP="009917FC">
            <w:pPr>
              <w:rPr>
                <w:rFonts w:ascii="宋体" w:eastAsia="宋体" w:hAnsi="宋体"/>
                <w:sz w:val="28"/>
                <w:szCs w:val="28"/>
              </w:rPr>
            </w:pPr>
            <w:r w:rsidRPr="009917FC">
              <w:rPr>
                <w:rFonts w:ascii="宋体" w:eastAsia="宋体" w:hAnsi="宋体" w:hint="eastAsia"/>
                <w:sz w:val="28"/>
                <w:szCs w:val="28"/>
              </w:rPr>
              <w:t>产品名称</w:t>
            </w:r>
          </w:p>
          <w:p w:rsidR="00037288" w:rsidRDefault="00037288" w:rsidP="00FA6C65">
            <w:pPr>
              <w:rPr>
                <w:rFonts w:ascii="Times New Roman" w:eastAsia="宋体" w:hAnsi="Times New Roman" w:cs="Times New Roman"/>
                <w:szCs w:val="21"/>
              </w:rPr>
            </w:pPr>
            <w:bookmarkStart w:id="0" w:name="_GoBack"/>
            <w:r w:rsidRPr="003654A9">
              <w:rPr>
                <w:rFonts w:ascii="Times New Roman" w:eastAsia="宋体" w:hAnsi="Times New Roman" w:cs="Times New Roman" w:hint="eastAsia"/>
                <w:szCs w:val="21"/>
              </w:rPr>
              <w:t>四通道强迫游泳</w:t>
            </w:r>
            <w:r w:rsidRPr="003654A9">
              <w:rPr>
                <w:rFonts w:ascii="Times New Roman" w:eastAsia="宋体" w:hAnsi="Times New Roman" w:cs="Times New Roman"/>
                <w:szCs w:val="21"/>
              </w:rPr>
              <w:t>+</w:t>
            </w:r>
            <w:proofErr w:type="gramStart"/>
            <w:r w:rsidRPr="003654A9">
              <w:rPr>
                <w:rFonts w:ascii="Times New Roman" w:eastAsia="宋体" w:hAnsi="Times New Roman" w:cs="Times New Roman"/>
                <w:szCs w:val="21"/>
              </w:rPr>
              <w:t>悬尾实验</w:t>
            </w:r>
            <w:proofErr w:type="gramEnd"/>
            <w:r w:rsidRPr="003654A9">
              <w:rPr>
                <w:rFonts w:ascii="Times New Roman" w:eastAsia="宋体" w:hAnsi="Times New Roman" w:cs="Times New Roman"/>
                <w:szCs w:val="21"/>
              </w:rPr>
              <w:t>分析系统</w:t>
            </w:r>
          </w:p>
          <w:p w:rsidR="00037288" w:rsidRDefault="00037288" w:rsidP="00FA6C65">
            <w:pPr>
              <w:rPr>
                <w:rFonts w:ascii="Times New Roman" w:eastAsia="宋体" w:hAnsi="Times New Roman" w:cs="Times New Roman"/>
                <w:szCs w:val="21"/>
              </w:rPr>
            </w:pPr>
            <w:r w:rsidRPr="00B316D7">
              <w:rPr>
                <w:rFonts w:ascii="Times New Roman" w:eastAsia="宋体" w:hAnsi="Times New Roman" w:cs="Times New Roman" w:hint="eastAsia"/>
                <w:szCs w:val="21"/>
              </w:rPr>
              <w:t>四通</w:t>
            </w:r>
            <w:proofErr w:type="gramStart"/>
            <w:r w:rsidRPr="00B316D7">
              <w:rPr>
                <w:rFonts w:ascii="Times New Roman" w:eastAsia="宋体" w:hAnsi="Times New Roman" w:cs="Times New Roman" w:hint="eastAsia"/>
                <w:szCs w:val="21"/>
              </w:rPr>
              <w:t>道大小鼠</w:t>
            </w:r>
            <w:proofErr w:type="gramEnd"/>
            <w:r w:rsidRPr="00B316D7">
              <w:rPr>
                <w:rFonts w:ascii="Times New Roman" w:eastAsia="宋体" w:hAnsi="Times New Roman" w:cs="Times New Roman" w:hint="eastAsia"/>
                <w:szCs w:val="21"/>
              </w:rPr>
              <w:t>旷场试验系统</w:t>
            </w:r>
          </w:p>
          <w:p w:rsidR="00037288" w:rsidRDefault="00037288" w:rsidP="00FA6C65">
            <w:pPr>
              <w:rPr>
                <w:rFonts w:ascii="Times New Roman" w:eastAsia="宋体" w:hAnsi="Times New Roman" w:cs="Times New Roman"/>
                <w:szCs w:val="21"/>
              </w:rPr>
            </w:pPr>
            <w:r w:rsidRPr="00796B61">
              <w:rPr>
                <w:rFonts w:ascii="Times New Roman" w:eastAsia="宋体" w:hAnsi="Times New Roman" w:cs="Times New Roman" w:hint="eastAsia"/>
                <w:szCs w:val="21"/>
              </w:rPr>
              <w:t>大小鼠单臂脑立体定位仪（数显）</w:t>
            </w:r>
          </w:p>
          <w:p w:rsidR="00037288" w:rsidRPr="00037288" w:rsidRDefault="00037288" w:rsidP="00037288">
            <w:pPr>
              <w:rPr>
                <w:rFonts w:ascii="Times New Roman" w:eastAsia="宋体" w:hAnsi="Times New Roman" w:cs="Times New Roman"/>
                <w:szCs w:val="21"/>
              </w:rPr>
            </w:pPr>
            <w:r w:rsidRPr="00796B61">
              <w:rPr>
                <w:rFonts w:ascii="Times New Roman" w:eastAsia="宋体" w:hAnsi="Times New Roman" w:cs="Times New Roman" w:hint="eastAsia"/>
                <w:szCs w:val="21"/>
              </w:rPr>
              <w:t>微量注射泵（脑立体定位仪专配专用）</w:t>
            </w:r>
            <w:bookmarkEnd w:id="0"/>
          </w:p>
        </w:tc>
      </w:tr>
      <w:tr w:rsidR="009917FC" w:rsidRPr="009917FC" w:rsidTr="007C0E4C">
        <w:trPr>
          <w:trHeight w:val="1301"/>
        </w:trPr>
        <w:tc>
          <w:tcPr>
            <w:tcW w:w="8296" w:type="dxa"/>
          </w:tcPr>
          <w:p w:rsid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p>
          <w:p w:rsidR="007C514E" w:rsidRDefault="00796B61">
            <w:pPr>
              <w:rPr>
                <w:rFonts w:ascii="Times New Roman" w:eastAsia="宋体" w:hAnsi="Times New Roman" w:cs="Times New Roman"/>
                <w:szCs w:val="21"/>
              </w:rPr>
            </w:pPr>
            <w:r w:rsidRPr="00796B61">
              <w:rPr>
                <w:rFonts w:ascii="Times New Roman" w:eastAsia="宋体" w:hAnsi="Times New Roman" w:cs="Times New Roman" w:hint="eastAsia"/>
                <w:szCs w:val="21"/>
              </w:rPr>
              <w:t>四通道强迫游泳</w:t>
            </w:r>
            <w:r w:rsidRPr="00796B61">
              <w:rPr>
                <w:rFonts w:ascii="Times New Roman" w:eastAsia="宋体" w:hAnsi="Times New Roman" w:cs="Times New Roman"/>
                <w:szCs w:val="21"/>
              </w:rPr>
              <w:t>+</w:t>
            </w:r>
            <w:proofErr w:type="gramStart"/>
            <w:r w:rsidRPr="00796B61">
              <w:rPr>
                <w:rFonts w:ascii="Times New Roman" w:eastAsia="宋体" w:hAnsi="Times New Roman" w:cs="Times New Roman"/>
                <w:szCs w:val="21"/>
              </w:rPr>
              <w:t>悬尾实验</w:t>
            </w:r>
            <w:proofErr w:type="gramEnd"/>
            <w:r w:rsidRPr="00796B61">
              <w:rPr>
                <w:rFonts w:ascii="Times New Roman" w:eastAsia="宋体" w:hAnsi="Times New Roman" w:cs="Times New Roman"/>
                <w:szCs w:val="21"/>
              </w:rPr>
              <w:t>分析系统</w:t>
            </w:r>
            <w:r w:rsidR="00FA6C65" w:rsidRPr="00FA6C65">
              <w:rPr>
                <w:rFonts w:ascii="Times New Roman" w:eastAsia="宋体" w:hAnsi="Times New Roman" w:cs="Times New Roman"/>
                <w:szCs w:val="21"/>
              </w:rPr>
              <w:t>：</w:t>
            </w:r>
            <w:r w:rsidR="007C514E" w:rsidRPr="007C514E">
              <w:rPr>
                <w:rFonts w:ascii="Times New Roman" w:eastAsia="宋体" w:hAnsi="Times New Roman" w:cs="Times New Roman" w:hint="eastAsia"/>
                <w:szCs w:val="21"/>
              </w:rPr>
              <w:t>检测动物的行为学，判断其是否抑郁。</w:t>
            </w:r>
          </w:p>
          <w:p w:rsidR="007C514E" w:rsidRDefault="00796B61" w:rsidP="00ED21EC">
            <w:pPr>
              <w:rPr>
                <w:rFonts w:ascii="Times New Roman" w:eastAsia="宋体" w:hAnsi="Times New Roman" w:cs="Times New Roman"/>
                <w:szCs w:val="21"/>
              </w:rPr>
            </w:pPr>
            <w:r w:rsidRPr="00796B61">
              <w:rPr>
                <w:rFonts w:ascii="Times New Roman" w:eastAsia="宋体" w:hAnsi="Times New Roman" w:cs="Times New Roman" w:hint="eastAsia"/>
                <w:szCs w:val="21"/>
              </w:rPr>
              <w:t>四通</w:t>
            </w:r>
            <w:proofErr w:type="gramStart"/>
            <w:r w:rsidRPr="00796B61">
              <w:rPr>
                <w:rFonts w:ascii="Times New Roman" w:eastAsia="宋体" w:hAnsi="Times New Roman" w:cs="Times New Roman" w:hint="eastAsia"/>
                <w:szCs w:val="21"/>
              </w:rPr>
              <w:t>道大小鼠</w:t>
            </w:r>
            <w:proofErr w:type="gramEnd"/>
            <w:r w:rsidRPr="00796B61">
              <w:rPr>
                <w:rFonts w:ascii="Times New Roman" w:eastAsia="宋体" w:hAnsi="Times New Roman" w:cs="Times New Roman" w:hint="eastAsia"/>
                <w:szCs w:val="21"/>
              </w:rPr>
              <w:t>旷场试验系统</w:t>
            </w:r>
            <w:r w:rsidR="00FA6C65">
              <w:rPr>
                <w:rFonts w:ascii="Times New Roman" w:eastAsia="宋体" w:hAnsi="Times New Roman" w:cs="Times New Roman" w:hint="eastAsia"/>
                <w:szCs w:val="21"/>
              </w:rPr>
              <w:t>：</w:t>
            </w:r>
            <w:r w:rsidR="007C514E" w:rsidRPr="007C514E">
              <w:rPr>
                <w:rFonts w:ascii="Times New Roman" w:eastAsia="宋体" w:hAnsi="Times New Roman" w:cs="Times New Roman" w:hint="eastAsia"/>
                <w:szCs w:val="21"/>
              </w:rPr>
              <w:t>检测动物的行为学，判断其是否抑郁。</w:t>
            </w:r>
          </w:p>
          <w:p w:rsidR="00ED21EC" w:rsidRDefault="00ED21EC" w:rsidP="00ED21EC">
            <w:pPr>
              <w:rPr>
                <w:rFonts w:ascii="Times New Roman" w:eastAsia="宋体" w:hAnsi="Times New Roman" w:cs="Times New Roman"/>
                <w:szCs w:val="21"/>
              </w:rPr>
            </w:pPr>
            <w:r w:rsidRPr="00796B61">
              <w:rPr>
                <w:rFonts w:ascii="Times New Roman" w:eastAsia="宋体" w:hAnsi="Times New Roman" w:cs="Times New Roman" w:hint="eastAsia"/>
                <w:szCs w:val="21"/>
              </w:rPr>
              <w:t>大小鼠单臂脑立体定位仪（数显）</w:t>
            </w:r>
            <w:r>
              <w:rPr>
                <w:rFonts w:ascii="Times New Roman" w:eastAsia="宋体" w:hAnsi="Times New Roman" w:cs="Times New Roman" w:hint="eastAsia"/>
                <w:szCs w:val="21"/>
              </w:rPr>
              <w:t>：</w:t>
            </w:r>
            <w:r w:rsidR="00FC37E7" w:rsidRPr="00FC37E7">
              <w:rPr>
                <w:rFonts w:ascii="Times New Roman" w:eastAsia="宋体" w:hAnsi="Times New Roman" w:cs="Times New Roman" w:hint="eastAsia"/>
                <w:szCs w:val="21"/>
              </w:rPr>
              <w:t>定位大脑的局部结构，</w:t>
            </w:r>
            <w:r w:rsidR="00FC37E7">
              <w:rPr>
                <w:rFonts w:ascii="Times New Roman" w:eastAsia="宋体" w:hAnsi="Times New Roman" w:cs="Times New Roman" w:hint="eastAsia"/>
                <w:szCs w:val="21"/>
              </w:rPr>
              <w:t>研究</w:t>
            </w:r>
            <w:r w:rsidR="00DB754A">
              <w:rPr>
                <w:rFonts w:ascii="Times New Roman" w:eastAsia="宋体" w:hAnsi="Times New Roman" w:cs="Times New Roman" w:hint="eastAsia"/>
                <w:szCs w:val="21"/>
              </w:rPr>
              <w:t>抑郁症</w:t>
            </w:r>
            <w:r w:rsidR="00FC37E7">
              <w:rPr>
                <w:rFonts w:ascii="Times New Roman" w:eastAsia="宋体" w:hAnsi="Times New Roman" w:cs="Times New Roman"/>
                <w:szCs w:val="21"/>
              </w:rPr>
              <w:t>的发病机制</w:t>
            </w:r>
            <w:r w:rsidR="00FC37E7" w:rsidRPr="00FC37E7">
              <w:rPr>
                <w:rFonts w:ascii="Times New Roman" w:eastAsia="宋体" w:hAnsi="Times New Roman" w:cs="Times New Roman" w:hint="eastAsia"/>
                <w:szCs w:val="21"/>
              </w:rPr>
              <w:t>。</w:t>
            </w:r>
          </w:p>
          <w:p w:rsidR="0050151B" w:rsidRPr="00ED21EC" w:rsidRDefault="00ED21EC">
            <w:pPr>
              <w:rPr>
                <w:rFonts w:ascii="Times New Roman" w:eastAsia="宋体" w:hAnsi="Times New Roman" w:cs="Times New Roman"/>
                <w:szCs w:val="21"/>
              </w:rPr>
            </w:pPr>
            <w:r w:rsidRPr="00796B61">
              <w:rPr>
                <w:rFonts w:ascii="Times New Roman" w:eastAsia="宋体" w:hAnsi="Times New Roman" w:cs="Times New Roman" w:hint="eastAsia"/>
                <w:szCs w:val="21"/>
              </w:rPr>
              <w:t>微量注射泵（脑立体定位仪专配专用）</w:t>
            </w:r>
            <w:r>
              <w:rPr>
                <w:rFonts w:ascii="Times New Roman" w:eastAsia="宋体" w:hAnsi="Times New Roman" w:cs="Times New Roman" w:hint="eastAsia"/>
                <w:szCs w:val="21"/>
              </w:rPr>
              <w:t>：</w:t>
            </w:r>
            <w:r w:rsidR="00DB754A" w:rsidRPr="00DB754A">
              <w:rPr>
                <w:rFonts w:ascii="Times New Roman" w:eastAsia="宋体" w:hAnsi="Times New Roman" w:cs="Times New Roman" w:hint="eastAsia"/>
                <w:szCs w:val="21"/>
              </w:rPr>
              <w:t>配套脑立体定位仪，用于微量注射，研究抑郁症的发病机理。</w:t>
            </w:r>
          </w:p>
        </w:tc>
      </w:tr>
      <w:tr w:rsidR="009917FC" w:rsidRPr="009917FC" w:rsidTr="007C0E4C">
        <w:trPr>
          <w:trHeight w:val="7141"/>
        </w:trPr>
        <w:tc>
          <w:tcPr>
            <w:tcW w:w="8296" w:type="dxa"/>
          </w:tcPr>
          <w:p w:rsidR="009917FC" w:rsidRPr="009917FC" w:rsidRDefault="009917FC">
            <w:pPr>
              <w:rPr>
                <w:rFonts w:ascii="宋体" w:eastAsia="宋体" w:hAnsi="宋体"/>
                <w:sz w:val="28"/>
                <w:szCs w:val="28"/>
              </w:rPr>
            </w:pPr>
            <w:r w:rsidRPr="009917FC">
              <w:rPr>
                <w:rFonts w:ascii="宋体" w:eastAsia="宋体" w:hAnsi="宋体" w:hint="eastAsia"/>
                <w:sz w:val="28"/>
                <w:szCs w:val="28"/>
              </w:rPr>
              <w:t>参数要求：</w:t>
            </w:r>
          </w:p>
          <w:p w:rsidR="00FA6C65" w:rsidRDefault="00FA6C65" w:rsidP="00FA6C65">
            <w:pPr>
              <w:rPr>
                <w:rFonts w:ascii="Times New Roman" w:eastAsia="宋体" w:hAnsi="Times New Roman" w:cs="Times New Roman"/>
                <w:szCs w:val="21"/>
              </w:rPr>
            </w:pPr>
            <w:r w:rsidRPr="00FA6C65">
              <w:rPr>
                <w:rFonts w:ascii="Times New Roman" w:eastAsia="宋体" w:hAnsi="Times New Roman" w:cs="Times New Roman" w:hint="eastAsia"/>
                <w:szCs w:val="21"/>
              </w:rPr>
              <w:t>1.</w:t>
            </w:r>
            <w:r w:rsidRPr="00FA6C65">
              <w:rPr>
                <w:rFonts w:ascii="Times New Roman" w:eastAsia="宋体" w:hAnsi="Times New Roman" w:cs="Times New Roman"/>
                <w:szCs w:val="21"/>
              </w:rPr>
              <w:t xml:space="preserve"> </w:t>
            </w:r>
            <w:r w:rsidR="00730116" w:rsidRPr="00730116">
              <w:rPr>
                <w:rFonts w:ascii="Times New Roman" w:eastAsia="宋体" w:hAnsi="Times New Roman" w:cs="Times New Roman" w:hint="eastAsia"/>
                <w:szCs w:val="21"/>
              </w:rPr>
              <w:t>四通道强迫游泳</w:t>
            </w:r>
            <w:r w:rsidR="00730116" w:rsidRPr="00730116">
              <w:rPr>
                <w:rFonts w:ascii="Times New Roman" w:eastAsia="宋体" w:hAnsi="Times New Roman" w:cs="Times New Roman"/>
                <w:szCs w:val="21"/>
              </w:rPr>
              <w:t>+</w:t>
            </w:r>
            <w:proofErr w:type="gramStart"/>
            <w:r w:rsidR="00730116" w:rsidRPr="00730116">
              <w:rPr>
                <w:rFonts w:ascii="Times New Roman" w:eastAsia="宋体" w:hAnsi="Times New Roman" w:cs="Times New Roman"/>
                <w:szCs w:val="21"/>
              </w:rPr>
              <w:t>悬尾实验</w:t>
            </w:r>
            <w:proofErr w:type="gramEnd"/>
            <w:r w:rsidR="00730116" w:rsidRPr="00730116">
              <w:rPr>
                <w:rFonts w:ascii="Times New Roman" w:eastAsia="宋体" w:hAnsi="Times New Roman" w:cs="Times New Roman"/>
                <w:szCs w:val="21"/>
              </w:rPr>
              <w:t>分析系统</w:t>
            </w:r>
            <w:r>
              <w:rPr>
                <w:rFonts w:ascii="Times New Roman" w:eastAsia="宋体" w:hAnsi="Times New Roman" w:cs="Times New Roman" w:hint="eastAsia"/>
                <w:szCs w:val="21"/>
              </w:rPr>
              <w:t>：</w:t>
            </w:r>
          </w:p>
          <w:p w:rsidR="00FA6C65" w:rsidRDefault="00FA6C65" w:rsidP="00FA6C65">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730116" w:rsidRPr="00730116">
              <w:rPr>
                <w:rFonts w:ascii="Times New Roman" w:eastAsia="宋体" w:hAnsi="Times New Roman" w:cs="Times New Roman" w:hint="eastAsia"/>
                <w:szCs w:val="21"/>
              </w:rPr>
              <w:t>四通道，硬件可同时适配大小鼠</w:t>
            </w:r>
            <w:r w:rsidRPr="00FA6C65">
              <w:rPr>
                <w:rFonts w:ascii="Times New Roman" w:eastAsia="宋体" w:hAnsi="Times New Roman" w:cs="Times New Roman"/>
                <w:szCs w:val="21"/>
              </w:rPr>
              <w:t>；</w:t>
            </w:r>
          </w:p>
          <w:p w:rsidR="00FA6C65" w:rsidRDefault="00FA6C65" w:rsidP="00FA6C65">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730116" w:rsidRPr="00730116">
              <w:rPr>
                <w:rFonts w:ascii="Times New Roman" w:eastAsia="宋体" w:hAnsi="Times New Roman" w:cs="Times New Roman" w:hint="eastAsia"/>
                <w:szCs w:val="21"/>
              </w:rPr>
              <w:t>摄像机水平清晰度：</w:t>
            </w:r>
            <w:r w:rsidR="00730116" w:rsidRPr="00730116">
              <w:rPr>
                <w:rFonts w:ascii="Times New Roman" w:eastAsia="宋体" w:hAnsi="Times New Roman" w:cs="Times New Roman"/>
                <w:szCs w:val="21"/>
              </w:rPr>
              <w:t>700</w:t>
            </w:r>
            <w:r w:rsidR="00730116" w:rsidRPr="00730116">
              <w:rPr>
                <w:rFonts w:ascii="Times New Roman" w:eastAsia="宋体" w:hAnsi="Times New Roman" w:cs="Times New Roman"/>
                <w:szCs w:val="21"/>
              </w:rPr>
              <w:t>线</w:t>
            </w:r>
            <w:r w:rsidRPr="00FA6C65">
              <w:rPr>
                <w:rFonts w:ascii="Times New Roman" w:eastAsia="宋体" w:hAnsi="Times New Roman" w:cs="Times New Roman"/>
                <w:szCs w:val="21"/>
              </w:rPr>
              <w:t>；</w:t>
            </w:r>
          </w:p>
          <w:p w:rsidR="00FA6C65" w:rsidRDefault="00FA6C65" w:rsidP="00FA6C65">
            <w:pPr>
              <w:rPr>
                <w:rFonts w:ascii="Times New Roman" w:eastAsia="宋体" w:hAnsi="Times New Roman" w:cs="Times New Roman"/>
                <w:szCs w:val="21"/>
              </w:rPr>
            </w:pPr>
            <w:r>
              <w:rPr>
                <w:rFonts w:ascii="Times New Roman" w:eastAsia="宋体" w:hAnsi="Times New Roman" w:cs="Times New Roman" w:hint="eastAsia"/>
                <w:szCs w:val="21"/>
              </w:rPr>
              <w:t>（</w:t>
            </w:r>
            <w:r w:rsidRPr="00FA6C65">
              <w:rPr>
                <w:rFonts w:ascii="Times New Roman" w:eastAsia="宋体" w:hAnsi="Times New Roman" w:cs="Times New Roman"/>
                <w:szCs w:val="21"/>
              </w:rPr>
              <w:t>3</w:t>
            </w:r>
            <w:r>
              <w:rPr>
                <w:rFonts w:ascii="Times New Roman" w:eastAsia="宋体" w:hAnsi="Times New Roman" w:cs="Times New Roman" w:hint="eastAsia"/>
                <w:szCs w:val="21"/>
              </w:rPr>
              <w:t>）</w:t>
            </w:r>
            <w:proofErr w:type="spellStart"/>
            <w:r w:rsidR="00730116" w:rsidRPr="00730116">
              <w:rPr>
                <w:rFonts w:ascii="Times New Roman" w:eastAsia="宋体" w:hAnsi="Times New Roman" w:cs="Times New Roman"/>
                <w:szCs w:val="21"/>
              </w:rPr>
              <w:t>SuperMaze</w:t>
            </w:r>
            <w:proofErr w:type="spellEnd"/>
            <w:r w:rsidR="00730116" w:rsidRPr="00730116">
              <w:rPr>
                <w:rFonts w:ascii="Times New Roman" w:eastAsia="宋体" w:hAnsi="Times New Roman" w:cs="Times New Roman"/>
                <w:szCs w:val="21"/>
              </w:rPr>
              <w:t>软件对动物形体进行全局分析，以检测鼻尖、前部躯体中心、身体中心和尾根四个特征点，并据此分析动物的活动状态</w:t>
            </w:r>
            <w:r w:rsidRPr="00FA6C65">
              <w:rPr>
                <w:rFonts w:ascii="Times New Roman" w:eastAsia="宋体" w:hAnsi="Times New Roman" w:cs="Times New Roman"/>
                <w:szCs w:val="21"/>
              </w:rPr>
              <w:t>；</w:t>
            </w:r>
          </w:p>
          <w:p w:rsidR="00FA6C65" w:rsidRDefault="00FA6C65" w:rsidP="00FA6C65">
            <w:pPr>
              <w:rPr>
                <w:rFonts w:ascii="Times New Roman" w:eastAsia="宋体" w:hAnsi="Times New Roman" w:cs="Times New Roman"/>
                <w:szCs w:val="21"/>
              </w:rPr>
            </w:pPr>
            <w:r>
              <w:rPr>
                <w:rFonts w:ascii="Times New Roman" w:eastAsia="宋体" w:hAnsi="Times New Roman" w:cs="Times New Roman" w:hint="eastAsia"/>
                <w:szCs w:val="21"/>
              </w:rPr>
              <w:t>（</w:t>
            </w:r>
            <w:r w:rsidRPr="00FA6C65">
              <w:rPr>
                <w:rFonts w:ascii="Times New Roman" w:eastAsia="宋体" w:hAnsi="Times New Roman" w:cs="Times New Roman"/>
                <w:szCs w:val="21"/>
              </w:rPr>
              <w:t>4</w:t>
            </w:r>
            <w:r>
              <w:rPr>
                <w:rFonts w:ascii="Times New Roman" w:eastAsia="宋体" w:hAnsi="Times New Roman" w:cs="Times New Roman" w:hint="eastAsia"/>
                <w:szCs w:val="21"/>
              </w:rPr>
              <w:t>）</w:t>
            </w:r>
            <w:r w:rsidR="00730116" w:rsidRPr="00730116">
              <w:rPr>
                <w:rFonts w:ascii="Times New Roman" w:eastAsia="宋体" w:hAnsi="Times New Roman" w:cs="Times New Roman" w:hint="eastAsia"/>
                <w:szCs w:val="21"/>
              </w:rPr>
              <w:t>同一套软件可以在同一台电脑上同一时刻在线或离线分析不同的动物行为实验</w:t>
            </w:r>
            <w:r w:rsidRPr="00FA6C65">
              <w:rPr>
                <w:rFonts w:ascii="Times New Roman" w:eastAsia="宋体" w:hAnsi="Times New Roman" w:cs="Times New Roman"/>
                <w:szCs w:val="21"/>
              </w:rPr>
              <w:t>；</w:t>
            </w:r>
          </w:p>
          <w:p w:rsidR="00FA6C65" w:rsidRDefault="00FA6C65" w:rsidP="00FA6C65">
            <w:pPr>
              <w:rPr>
                <w:rFonts w:ascii="Times New Roman" w:eastAsia="宋体" w:hAnsi="Times New Roman" w:cs="Times New Roman"/>
                <w:szCs w:val="21"/>
              </w:rPr>
            </w:pPr>
            <w:r>
              <w:rPr>
                <w:rFonts w:ascii="Times New Roman" w:eastAsia="宋体" w:hAnsi="Times New Roman" w:cs="Times New Roman" w:hint="eastAsia"/>
                <w:szCs w:val="21"/>
              </w:rPr>
              <w:t>（</w:t>
            </w:r>
            <w:r w:rsidRPr="00FA6C65">
              <w:rPr>
                <w:rFonts w:ascii="Times New Roman" w:eastAsia="宋体" w:hAnsi="Times New Roman" w:cs="Times New Roman"/>
                <w:szCs w:val="21"/>
              </w:rPr>
              <w:t>5</w:t>
            </w:r>
            <w:r>
              <w:rPr>
                <w:rFonts w:ascii="Times New Roman" w:eastAsia="宋体" w:hAnsi="Times New Roman" w:cs="Times New Roman" w:hint="eastAsia"/>
                <w:szCs w:val="21"/>
              </w:rPr>
              <w:t>）</w:t>
            </w:r>
            <w:r w:rsidR="00730116" w:rsidRPr="00730116">
              <w:rPr>
                <w:rFonts w:ascii="Times New Roman" w:eastAsia="宋体" w:hAnsi="Times New Roman" w:cs="Times New Roman" w:hint="eastAsia"/>
                <w:szCs w:val="21"/>
              </w:rPr>
              <w:t>系统包含</w:t>
            </w:r>
            <w:r w:rsidR="00730116" w:rsidRPr="00730116">
              <w:rPr>
                <w:rFonts w:ascii="Times New Roman" w:eastAsia="宋体" w:hAnsi="Times New Roman" w:cs="Times New Roman"/>
                <w:szCs w:val="21"/>
              </w:rPr>
              <w:t>GLP</w:t>
            </w:r>
            <w:r w:rsidR="00730116" w:rsidRPr="00730116">
              <w:rPr>
                <w:rFonts w:ascii="Times New Roman" w:eastAsia="宋体" w:hAnsi="Times New Roman" w:cs="Times New Roman"/>
                <w:szCs w:val="21"/>
              </w:rPr>
              <w:t>模块，可导出符合</w:t>
            </w:r>
            <w:r w:rsidR="00730116" w:rsidRPr="00730116">
              <w:rPr>
                <w:rFonts w:ascii="Times New Roman" w:eastAsia="宋体" w:hAnsi="Times New Roman" w:cs="Times New Roman"/>
                <w:szCs w:val="21"/>
              </w:rPr>
              <w:t>GLP</w:t>
            </w:r>
            <w:r w:rsidR="00730116" w:rsidRPr="00730116">
              <w:rPr>
                <w:rFonts w:ascii="Times New Roman" w:eastAsia="宋体" w:hAnsi="Times New Roman" w:cs="Times New Roman"/>
                <w:szCs w:val="21"/>
              </w:rPr>
              <w:t>要求的操作日志和审阅日志</w:t>
            </w:r>
            <w:r w:rsidRPr="00FA6C65">
              <w:rPr>
                <w:rFonts w:ascii="Times New Roman" w:eastAsia="宋体" w:hAnsi="Times New Roman" w:cs="Times New Roman"/>
                <w:szCs w:val="21"/>
              </w:rPr>
              <w:t>；</w:t>
            </w:r>
          </w:p>
          <w:p w:rsidR="00CC27EF" w:rsidRDefault="00CC27EF" w:rsidP="00FA6C65">
            <w:pPr>
              <w:rPr>
                <w:rFonts w:ascii="Times New Roman" w:eastAsia="宋体" w:hAnsi="Times New Roman" w:cs="Times New Roman"/>
                <w:szCs w:val="21"/>
              </w:rPr>
            </w:pPr>
            <w:r>
              <w:rPr>
                <w:rFonts w:ascii="Times New Roman" w:eastAsia="宋体" w:hAnsi="Times New Roman" w:cs="Times New Roman" w:hint="eastAsia"/>
                <w:szCs w:val="21"/>
              </w:rPr>
              <w:t xml:space="preserve">2. </w:t>
            </w:r>
            <w:r w:rsidR="005E7369" w:rsidRPr="005E7369">
              <w:rPr>
                <w:rFonts w:ascii="Times New Roman" w:eastAsia="宋体" w:hAnsi="Times New Roman" w:cs="Times New Roman" w:hint="eastAsia"/>
                <w:szCs w:val="21"/>
              </w:rPr>
              <w:t>四通</w:t>
            </w:r>
            <w:proofErr w:type="gramStart"/>
            <w:r w:rsidR="005E7369" w:rsidRPr="005E7369">
              <w:rPr>
                <w:rFonts w:ascii="Times New Roman" w:eastAsia="宋体" w:hAnsi="Times New Roman" w:cs="Times New Roman" w:hint="eastAsia"/>
                <w:szCs w:val="21"/>
              </w:rPr>
              <w:t>道大小鼠</w:t>
            </w:r>
            <w:proofErr w:type="gramEnd"/>
            <w:r w:rsidR="005E7369" w:rsidRPr="005E7369">
              <w:rPr>
                <w:rFonts w:ascii="Times New Roman" w:eastAsia="宋体" w:hAnsi="Times New Roman" w:cs="Times New Roman" w:hint="eastAsia"/>
                <w:szCs w:val="21"/>
              </w:rPr>
              <w:t>旷场试验系统</w:t>
            </w:r>
          </w:p>
          <w:p w:rsidR="00CC27EF" w:rsidRDefault="00CC27EF" w:rsidP="00FA6C65">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5E7369" w:rsidRPr="005E7369">
              <w:rPr>
                <w:rFonts w:ascii="Times New Roman" w:eastAsia="宋体" w:hAnsi="Times New Roman" w:cs="Times New Roman" w:hint="eastAsia"/>
                <w:szCs w:val="21"/>
              </w:rPr>
              <w:t>四通道，硬件可同时适配大小鼠</w:t>
            </w:r>
            <w:r w:rsidR="006D1B6E">
              <w:rPr>
                <w:rFonts w:ascii="Times New Roman" w:eastAsia="宋体" w:hAnsi="Times New Roman" w:cs="Times New Roman" w:hint="eastAsia"/>
                <w:szCs w:val="21"/>
              </w:rPr>
              <w:t>；</w:t>
            </w:r>
          </w:p>
          <w:p w:rsidR="006D1B6E" w:rsidRDefault="006D1B6E" w:rsidP="00FA6C65">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5E7369" w:rsidRPr="005E7369">
              <w:rPr>
                <w:rFonts w:ascii="Times New Roman" w:eastAsia="宋体" w:hAnsi="Times New Roman" w:cs="Times New Roman" w:hint="eastAsia"/>
                <w:szCs w:val="21"/>
              </w:rPr>
              <w:t>系统可自动识别动物的活动状态及睡眠状态，并可生成可视化的运动轨迹图、</w:t>
            </w:r>
            <w:proofErr w:type="gramStart"/>
            <w:r w:rsidR="005E7369" w:rsidRPr="005E7369">
              <w:rPr>
                <w:rFonts w:ascii="Times New Roman" w:eastAsia="宋体" w:hAnsi="Times New Roman" w:cs="Times New Roman" w:hint="eastAsia"/>
                <w:szCs w:val="21"/>
              </w:rPr>
              <w:t>热图以及</w:t>
            </w:r>
            <w:proofErr w:type="gramEnd"/>
            <w:r w:rsidR="005E7369" w:rsidRPr="005E7369">
              <w:rPr>
                <w:rFonts w:ascii="Times New Roman" w:eastAsia="宋体" w:hAnsi="Times New Roman" w:cs="Times New Roman"/>
                <w:szCs w:val="21"/>
              </w:rPr>
              <w:t>3D</w:t>
            </w:r>
            <w:r w:rsidR="005E7369" w:rsidRPr="005E7369">
              <w:rPr>
                <w:rFonts w:ascii="Times New Roman" w:eastAsia="宋体" w:hAnsi="Times New Roman" w:cs="Times New Roman"/>
                <w:szCs w:val="21"/>
              </w:rPr>
              <w:t>活动量图</w:t>
            </w:r>
            <w:r>
              <w:rPr>
                <w:rFonts w:ascii="Times New Roman" w:eastAsia="宋体" w:hAnsi="Times New Roman" w:cs="Times New Roman" w:hint="eastAsia"/>
                <w:szCs w:val="21"/>
              </w:rPr>
              <w:t>；</w:t>
            </w:r>
          </w:p>
          <w:p w:rsidR="006D1B6E" w:rsidRDefault="006D1B6E" w:rsidP="00FA6C65">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5E7369" w:rsidRPr="005E7369">
              <w:rPr>
                <w:rFonts w:ascii="Times New Roman" w:eastAsia="宋体" w:hAnsi="Times New Roman" w:cs="Times New Roman" w:hint="eastAsia"/>
                <w:szCs w:val="21"/>
              </w:rPr>
              <w:t>同一套软件可以在同一台电脑上同一时刻在线或离线分析不同的动物行为实验</w:t>
            </w:r>
          </w:p>
          <w:p w:rsidR="00AE115C" w:rsidRDefault="00AE115C" w:rsidP="00FA6C65">
            <w:pPr>
              <w:rPr>
                <w:rFonts w:ascii="Times New Roman" w:eastAsia="宋体" w:hAnsi="Times New Roman" w:cs="Times New Roman"/>
                <w:szCs w:val="21"/>
              </w:rPr>
            </w:pPr>
            <w:r>
              <w:rPr>
                <w:rFonts w:ascii="Times New Roman" w:eastAsia="宋体" w:hAnsi="Times New Roman" w:cs="Times New Roman" w:hint="eastAsia"/>
                <w:szCs w:val="21"/>
              </w:rPr>
              <w:t xml:space="preserve">3. </w:t>
            </w:r>
            <w:r w:rsidRPr="00AE115C">
              <w:rPr>
                <w:rFonts w:ascii="Times New Roman" w:eastAsia="宋体" w:hAnsi="Times New Roman" w:cs="Times New Roman" w:hint="eastAsia"/>
                <w:szCs w:val="21"/>
              </w:rPr>
              <w:t>大小鼠单臂脑立体定位仪（数显）</w:t>
            </w:r>
          </w:p>
          <w:p w:rsidR="009917FC" w:rsidRDefault="00904A9D">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6C35F6" w:rsidRPr="006C35F6">
              <w:rPr>
                <w:rFonts w:ascii="Times New Roman" w:eastAsia="宋体" w:hAnsi="Times New Roman" w:cs="Times New Roman" w:hint="eastAsia"/>
                <w:szCs w:val="21"/>
              </w:rPr>
              <w:t>操作臂移动范围上下、左右、前后可达</w:t>
            </w:r>
            <w:r w:rsidR="006C35F6" w:rsidRPr="006C35F6">
              <w:rPr>
                <w:rFonts w:ascii="Times New Roman" w:eastAsia="宋体" w:hAnsi="Times New Roman" w:cs="Times New Roman"/>
                <w:szCs w:val="21"/>
              </w:rPr>
              <w:t>80mm</w:t>
            </w:r>
            <w:r w:rsidR="006C35F6">
              <w:rPr>
                <w:rFonts w:ascii="Times New Roman" w:eastAsia="宋体" w:hAnsi="Times New Roman" w:cs="Times New Roman" w:hint="eastAsia"/>
                <w:szCs w:val="21"/>
              </w:rPr>
              <w:t>；</w:t>
            </w:r>
          </w:p>
          <w:p w:rsidR="006C35F6" w:rsidRDefault="006C35F6">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r w:rsidR="00726F5F" w:rsidRPr="00726F5F">
              <w:rPr>
                <w:rFonts w:ascii="Times New Roman" w:eastAsia="宋体" w:hAnsi="Times New Roman" w:cs="Times New Roman" w:hint="eastAsia"/>
                <w:szCs w:val="21"/>
              </w:rPr>
              <w:t>垂直方向可</w:t>
            </w:r>
            <w:r w:rsidR="00726F5F" w:rsidRPr="00726F5F">
              <w:rPr>
                <w:rFonts w:ascii="Times New Roman" w:eastAsia="宋体" w:hAnsi="Times New Roman" w:cs="Times New Roman"/>
                <w:szCs w:val="21"/>
              </w:rPr>
              <w:t>180</w:t>
            </w:r>
            <w:r w:rsidR="00726F5F" w:rsidRPr="00726F5F">
              <w:rPr>
                <w:rFonts w:ascii="Times New Roman" w:eastAsia="宋体" w:hAnsi="Times New Roman" w:cs="Times New Roman"/>
                <w:szCs w:val="21"/>
              </w:rPr>
              <w:t>度旋转并随时锁定任意位置、水平方向可</w:t>
            </w:r>
            <w:r w:rsidR="00726F5F" w:rsidRPr="00726F5F">
              <w:rPr>
                <w:rFonts w:ascii="Times New Roman" w:eastAsia="宋体" w:hAnsi="Times New Roman" w:cs="Times New Roman"/>
                <w:szCs w:val="21"/>
              </w:rPr>
              <w:t>360</w:t>
            </w:r>
            <w:r w:rsidR="00726F5F" w:rsidRPr="00726F5F">
              <w:rPr>
                <w:rFonts w:ascii="Times New Roman" w:eastAsia="宋体" w:hAnsi="Times New Roman" w:cs="Times New Roman"/>
                <w:szCs w:val="21"/>
              </w:rPr>
              <w:t>度旋转并随时锁定任意位置</w:t>
            </w:r>
            <w:r w:rsidR="00726F5F">
              <w:rPr>
                <w:rFonts w:ascii="Times New Roman" w:eastAsia="宋体" w:hAnsi="Times New Roman" w:cs="Times New Roman" w:hint="eastAsia"/>
                <w:szCs w:val="21"/>
              </w:rPr>
              <w:t>；</w:t>
            </w:r>
          </w:p>
          <w:p w:rsidR="00726F5F" w:rsidRDefault="00726F5F">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r w:rsidRPr="00726F5F">
              <w:rPr>
                <w:rFonts w:ascii="Times New Roman" w:eastAsia="宋体" w:hAnsi="Times New Roman" w:cs="Times New Roman"/>
                <w:szCs w:val="21"/>
              </w:rPr>
              <w:t>配备大小鼠适配器</w:t>
            </w:r>
            <w:r>
              <w:rPr>
                <w:rFonts w:ascii="Times New Roman" w:eastAsia="宋体" w:hAnsi="Times New Roman" w:cs="Times New Roman" w:hint="eastAsia"/>
                <w:szCs w:val="21"/>
              </w:rPr>
              <w:t>；</w:t>
            </w:r>
          </w:p>
          <w:p w:rsidR="00726F5F" w:rsidRDefault="00726F5F">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4</w:t>
            </w:r>
            <w:r>
              <w:rPr>
                <w:rFonts w:ascii="Times New Roman" w:eastAsia="宋体" w:hAnsi="Times New Roman" w:cs="Times New Roman" w:hint="eastAsia"/>
                <w:szCs w:val="21"/>
              </w:rPr>
              <w:t>）</w:t>
            </w:r>
            <w:r w:rsidRPr="00726F5F">
              <w:rPr>
                <w:rFonts w:ascii="Times New Roman" w:eastAsia="宋体" w:hAnsi="Times New Roman" w:cs="Times New Roman"/>
                <w:szCs w:val="21"/>
              </w:rPr>
              <w:t>可配套微量注射泵、显微摄像装置、</w:t>
            </w:r>
            <w:proofErr w:type="gramStart"/>
            <w:r w:rsidRPr="00726F5F">
              <w:rPr>
                <w:rFonts w:ascii="Times New Roman" w:eastAsia="宋体" w:hAnsi="Times New Roman" w:cs="Times New Roman"/>
                <w:szCs w:val="21"/>
              </w:rPr>
              <w:t>颅钻使用</w:t>
            </w:r>
            <w:proofErr w:type="gramEnd"/>
            <w:r w:rsidRPr="00726F5F">
              <w:rPr>
                <w:rFonts w:ascii="Times New Roman" w:eastAsia="宋体" w:hAnsi="Times New Roman" w:cs="Times New Roman"/>
                <w:szCs w:val="21"/>
              </w:rPr>
              <w:t xml:space="preserve"> </w:t>
            </w:r>
          </w:p>
          <w:p w:rsidR="00726F5F" w:rsidRDefault="00726F5F">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5</w:t>
            </w:r>
            <w:r>
              <w:rPr>
                <w:rFonts w:ascii="Times New Roman" w:eastAsia="宋体" w:hAnsi="Times New Roman" w:cs="Times New Roman" w:hint="eastAsia"/>
                <w:szCs w:val="21"/>
              </w:rPr>
              <w:t>）</w:t>
            </w:r>
            <w:r w:rsidRPr="00726F5F">
              <w:rPr>
                <w:rFonts w:ascii="Times New Roman" w:eastAsia="宋体" w:hAnsi="Times New Roman" w:cs="Times New Roman"/>
                <w:szCs w:val="21"/>
              </w:rPr>
              <w:t>移动距离读数精度为</w:t>
            </w:r>
            <w:r w:rsidRPr="00726F5F">
              <w:rPr>
                <w:rFonts w:ascii="Times New Roman" w:eastAsia="宋体" w:hAnsi="Times New Roman" w:cs="Times New Roman"/>
                <w:szCs w:val="21"/>
              </w:rPr>
              <w:t>10μm</w:t>
            </w:r>
            <w:r w:rsidRPr="00726F5F">
              <w:rPr>
                <w:rFonts w:ascii="Times New Roman" w:eastAsia="宋体" w:hAnsi="Times New Roman" w:cs="Times New Roman"/>
                <w:szCs w:val="21"/>
              </w:rPr>
              <w:t>，满足更高实验要求</w:t>
            </w:r>
            <w:r w:rsidRPr="00726F5F">
              <w:rPr>
                <w:rFonts w:ascii="Times New Roman" w:eastAsia="宋体" w:hAnsi="Times New Roman" w:cs="Times New Roman"/>
                <w:szCs w:val="21"/>
              </w:rPr>
              <w:t xml:space="preserve"> </w:t>
            </w:r>
          </w:p>
          <w:p w:rsidR="00726F5F" w:rsidRDefault="00726F5F">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6</w:t>
            </w:r>
            <w:r>
              <w:rPr>
                <w:rFonts w:ascii="Times New Roman" w:eastAsia="宋体" w:hAnsi="Times New Roman" w:cs="Times New Roman" w:hint="eastAsia"/>
                <w:szCs w:val="21"/>
              </w:rPr>
              <w:t>）</w:t>
            </w:r>
            <w:r w:rsidRPr="00726F5F">
              <w:rPr>
                <w:rFonts w:ascii="Times New Roman" w:eastAsia="宋体" w:hAnsi="Times New Roman" w:cs="Times New Roman"/>
                <w:szCs w:val="21"/>
              </w:rPr>
              <w:t>操作臂</w:t>
            </w:r>
            <w:r w:rsidRPr="00726F5F">
              <w:rPr>
                <w:rFonts w:ascii="Times New Roman" w:eastAsia="宋体" w:hAnsi="Times New Roman" w:cs="Times New Roman"/>
                <w:szCs w:val="21"/>
              </w:rPr>
              <w:t>360</w:t>
            </w:r>
            <w:r w:rsidRPr="00726F5F">
              <w:rPr>
                <w:rFonts w:ascii="Times New Roman" w:eastAsia="宋体" w:hAnsi="Times New Roman" w:cs="Times New Roman"/>
                <w:szCs w:val="21"/>
              </w:rPr>
              <w:t>度回转，摆动幅度</w:t>
            </w:r>
            <w:r w:rsidRPr="00726F5F">
              <w:rPr>
                <w:rFonts w:ascii="Times New Roman" w:eastAsia="宋体" w:hAnsi="Times New Roman" w:cs="Times New Roman"/>
                <w:szCs w:val="21"/>
              </w:rPr>
              <w:t>180</w:t>
            </w:r>
            <w:r w:rsidRPr="00726F5F">
              <w:rPr>
                <w:rFonts w:ascii="Times New Roman" w:eastAsia="宋体" w:hAnsi="Times New Roman" w:cs="Times New Roman"/>
                <w:szCs w:val="21"/>
              </w:rPr>
              <w:t>度</w:t>
            </w:r>
            <w:r w:rsidR="00B0652E">
              <w:rPr>
                <w:rFonts w:ascii="Times New Roman" w:eastAsia="宋体" w:hAnsi="Times New Roman" w:cs="Times New Roman"/>
                <w:szCs w:val="21"/>
              </w:rPr>
              <w:t xml:space="preserve"> </w:t>
            </w:r>
          </w:p>
          <w:p w:rsidR="00726F5F" w:rsidRDefault="00726F5F">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7</w:t>
            </w:r>
            <w:r>
              <w:rPr>
                <w:rFonts w:ascii="Times New Roman" w:eastAsia="宋体" w:hAnsi="Times New Roman" w:cs="Times New Roman" w:hint="eastAsia"/>
                <w:szCs w:val="21"/>
              </w:rPr>
              <w:t>）</w:t>
            </w:r>
            <w:r w:rsidRPr="00726F5F">
              <w:rPr>
                <w:rFonts w:ascii="Times New Roman" w:eastAsia="宋体" w:hAnsi="Times New Roman" w:cs="Times New Roman"/>
                <w:szCs w:val="21"/>
              </w:rPr>
              <w:t>计数精度：</w:t>
            </w:r>
            <w:r w:rsidRPr="00726F5F">
              <w:rPr>
                <w:rFonts w:ascii="Times New Roman" w:eastAsia="宋体" w:hAnsi="Times New Roman" w:cs="Times New Roman"/>
                <w:szCs w:val="21"/>
              </w:rPr>
              <w:t>±0.01mm</w:t>
            </w:r>
            <w:r>
              <w:rPr>
                <w:rFonts w:ascii="Times New Roman" w:eastAsia="宋体" w:hAnsi="Times New Roman" w:cs="Times New Roman" w:hint="eastAsia"/>
                <w:szCs w:val="21"/>
              </w:rPr>
              <w:t>，</w:t>
            </w:r>
            <w:proofErr w:type="gramStart"/>
            <w:r w:rsidRPr="00726F5F">
              <w:rPr>
                <w:rFonts w:ascii="Times New Roman" w:eastAsia="宋体" w:hAnsi="Times New Roman" w:cs="Times New Roman"/>
                <w:szCs w:val="21"/>
              </w:rPr>
              <w:t>本维推进器</w:t>
            </w:r>
            <w:proofErr w:type="gramEnd"/>
            <w:r w:rsidRPr="00726F5F">
              <w:rPr>
                <w:rFonts w:ascii="Times New Roman" w:eastAsia="宋体" w:hAnsi="Times New Roman" w:cs="Times New Roman"/>
                <w:szCs w:val="21"/>
              </w:rPr>
              <w:t>精度：</w:t>
            </w:r>
            <w:r w:rsidRPr="00726F5F">
              <w:rPr>
                <w:rFonts w:ascii="Times New Roman" w:eastAsia="宋体" w:hAnsi="Times New Roman" w:cs="Times New Roman" w:hint="eastAsia"/>
                <w:szCs w:val="21"/>
              </w:rPr>
              <w:t>±</w:t>
            </w:r>
            <w:r w:rsidRPr="00726F5F">
              <w:rPr>
                <w:rFonts w:ascii="Times New Roman" w:eastAsia="宋体" w:hAnsi="Times New Roman" w:cs="Times New Roman"/>
                <w:szCs w:val="21"/>
              </w:rPr>
              <w:t>0.01mm</w:t>
            </w:r>
            <w:r>
              <w:rPr>
                <w:rFonts w:ascii="Times New Roman" w:eastAsia="宋体" w:hAnsi="Times New Roman" w:cs="Times New Roman" w:hint="eastAsia"/>
                <w:szCs w:val="21"/>
              </w:rPr>
              <w:t>，</w:t>
            </w:r>
            <w:r w:rsidRPr="00726F5F">
              <w:rPr>
                <w:rFonts w:ascii="Times New Roman" w:eastAsia="宋体" w:hAnsi="Times New Roman" w:cs="Times New Roman"/>
                <w:szCs w:val="21"/>
              </w:rPr>
              <w:t>三维推进行程：</w:t>
            </w:r>
            <w:r w:rsidRPr="00726F5F">
              <w:rPr>
                <w:rFonts w:ascii="Times New Roman" w:eastAsia="宋体" w:hAnsi="Times New Roman" w:cs="Times New Roman"/>
                <w:szCs w:val="21"/>
              </w:rPr>
              <w:t>80mm</w:t>
            </w:r>
          </w:p>
          <w:p w:rsidR="002848B5" w:rsidRDefault="002848B5">
            <w:pPr>
              <w:rPr>
                <w:rFonts w:ascii="Times New Roman" w:eastAsia="宋体" w:hAnsi="Times New Roman" w:cs="Times New Roman"/>
                <w:szCs w:val="21"/>
              </w:rPr>
            </w:pPr>
            <w:r>
              <w:rPr>
                <w:rFonts w:ascii="Times New Roman" w:eastAsia="宋体" w:hAnsi="Times New Roman" w:cs="Times New Roman" w:hint="eastAsia"/>
                <w:szCs w:val="21"/>
              </w:rPr>
              <w:t xml:space="preserve">4. </w:t>
            </w:r>
            <w:r w:rsidRPr="00796B61">
              <w:rPr>
                <w:rFonts w:ascii="Times New Roman" w:eastAsia="宋体" w:hAnsi="Times New Roman" w:cs="Times New Roman" w:hint="eastAsia"/>
                <w:szCs w:val="21"/>
              </w:rPr>
              <w:t>微量注射泵（脑立体定位仪专配专用）</w:t>
            </w:r>
          </w:p>
          <w:p w:rsidR="00F56978" w:rsidRPr="00F56978" w:rsidRDefault="00151372" w:rsidP="00F56978">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F56978" w:rsidRPr="00F56978">
              <w:rPr>
                <w:rFonts w:ascii="Times New Roman" w:eastAsia="宋体" w:hAnsi="Times New Roman" w:cs="Times New Roman" w:hint="eastAsia"/>
                <w:szCs w:val="21"/>
              </w:rPr>
              <w:t>工作模式</w:t>
            </w:r>
            <w:r>
              <w:rPr>
                <w:rFonts w:ascii="Times New Roman" w:eastAsia="宋体" w:hAnsi="Times New Roman" w:cs="Times New Roman" w:hint="eastAsia"/>
                <w:szCs w:val="21"/>
              </w:rPr>
              <w:t>有</w:t>
            </w:r>
            <w:r w:rsidR="00F56978" w:rsidRPr="00F56978">
              <w:rPr>
                <w:rFonts w:ascii="Times New Roman" w:eastAsia="宋体" w:hAnsi="Times New Roman" w:cs="Times New Roman" w:hint="eastAsia"/>
                <w:szCs w:val="21"/>
              </w:rPr>
              <w:t>注入，抽取，注入抽取，抽取注入，连续模式；</w:t>
            </w:r>
          </w:p>
          <w:p w:rsidR="00F56978" w:rsidRPr="00F56978" w:rsidRDefault="00151372" w:rsidP="00F56978">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2</w:t>
            </w:r>
            <w:r>
              <w:rPr>
                <w:rFonts w:ascii="Times New Roman" w:eastAsia="宋体" w:hAnsi="Times New Roman" w:cs="Times New Roman" w:hint="eastAsia"/>
                <w:szCs w:val="21"/>
              </w:rPr>
              <w:t>）</w:t>
            </w:r>
            <w:r w:rsidR="00F56978" w:rsidRPr="00F56978">
              <w:rPr>
                <w:rFonts w:ascii="Times New Roman" w:eastAsia="宋体" w:hAnsi="Times New Roman" w:cs="Times New Roman" w:hint="eastAsia"/>
                <w:szCs w:val="21"/>
              </w:rPr>
              <w:t>最大行程</w:t>
            </w:r>
            <w:r w:rsidR="00F56978" w:rsidRPr="00F56978">
              <w:rPr>
                <w:rFonts w:ascii="Times New Roman" w:eastAsia="宋体" w:hAnsi="Times New Roman" w:cs="Times New Roman"/>
                <w:szCs w:val="21"/>
              </w:rPr>
              <w:t>70mm</w:t>
            </w:r>
            <w:r>
              <w:rPr>
                <w:rFonts w:ascii="Times New Roman" w:eastAsia="宋体" w:hAnsi="Times New Roman" w:cs="Times New Roman" w:hint="eastAsia"/>
                <w:szCs w:val="21"/>
              </w:rPr>
              <w:t>，</w:t>
            </w:r>
            <w:r w:rsidRPr="00F56978">
              <w:rPr>
                <w:rFonts w:ascii="Times New Roman" w:eastAsia="宋体" w:hAnsi="Times New Roman" w:cs="Times New Roman" w:hint="eastAsia"/>
                <w:szCs w:val="21"/>
              </w:rPr>
              <w:t>行程分辨率</w:t>
            </w:r>
            <w:r w:rsidRPr="00F56978">
              <w:rPr>
                <w:rFonts w:ascii="Times New Roman" w:eastAsia="宋体" w:hAnsi="Times New Roman" w:cs="Times New Roman"/>
                <w:szCs w:val="21"/>
              </w:rPr>
              <w:t>0.198um/</w:t>
            </w:r>
            <w:proofErr w:type="spellStart"/>
            <w:r w:rsidRPr="00F56978">
              <w:rPr>
                <w:rFonts w:ascii="Times New Roman" w:eastAsia="宋体" w:hAnsi="Times New Roman" w:cs="Times New Roman"/>
                <w:szCs w:val="21"/>
              </w:rPr>
              <w:t>ustep</w:t>
            </w:r>
            <w:proofErr w:type="spellEnd"/>
            <w:r w:rsidR="00F56978" w:rsidRPr="00F56978">
              <w:rPr>
                <w:rFonts w:ascii="Times New Roman" w:eastAsia="宋体" w:hAnsi="Times New Roman" w:cs="Times New Roman" w:hint="eastAsia"/>
                <w:szCs w:val="21"/>
              </w:rPr>
              <w:t>；</w:t>
            </w:r>
          </w:p>
          <w:p w:rsidR="00F56978" w:rsidRPr="00F56978" w:rsidRDefault="00151372" w:rsidP="00F56978">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3</w:t>
            </w:r>
            <w:r>
              <w:rPr>
                <w:rFonts w:ascii="Times New Roman" w:eastAsia="宋体" w:hAnsi="Times New Roman" w:cs="Times New Roman" w:hint="eastAsia"/>
                <w:szCs w:val="21"/>
              </w:rPr>
              <w:t>）</w:t>
            </w:r>
            <w:r w:rsidRPr="00F56978">
              <w:rPr>
                <w:rFonts w:ascii="Times New Roman" w:eastAsia="宋体" w:hAnsi="Times New Roman" w:cs="Times New Roman" w:hint="eastAsia"/>
                <w:szCs w:val="21"/>
              </w:rPr>
              <w:t>线速度范围</w:t>
            </w:r>
            <w:r w:rsidRPr="00F56978">
              <w:rPr>
                <w:rFonts w:ascii="Times New Roman" w:eastAsia="宋体" w:hAnsi="Times New Roman" w:cs="Times New Roman"/>
                <w:szCs w:val="21"/>
              </w:rPr>
              <w:t>0.635um/min-95.25um/min</w:t>
            </w:r>
            <w:r>
              <w:rPr>
                <w:rFonts w:ascii="Times New Roman" w:eastAsia="宋体" w:hAnsi="Times New Roman" w:cs="Times New Roman" w:hint="eastAsia"/>
                <w:szCs w:val="21"/>
              </w:rPr>
              <w:t>，</w:t>
            </w:r>
            <w:r w:rsidRPr="00F56978">
              <w:rPr>
                <w:rFonts w:ascii="Times New Roman" w:eastAsia="宋体" w:hAnsi="Times New Roman" w:cs="Times New Roman" w:hint="eastAsia"/>
                <w:szCs w:val="21"/>
              </w:rPr>
              <w:t>线速度调节分辨率：</w:t>
            </w:r>
            <w:r w:rsidRPr="00F56978">
              <w:rPr>
                <w:rFonts w:ascii="Times New Roman" w:eastAsia="宋体" w:hAnsi="Times New Roman" w:cs="Times New Roman"/>
                <w:szCs w:val="21"/>
              </w:rPr>
              <w:t>0.635um/min</w:t>
            </w:r>
            <w:r w:rsidRPr="00F56978">
              <w:rPr>
                <w:rFonts w:ascii="Times New Roman" w:eastAsia="宋体" w:hAnsi="Times New Roman" w:cs="Times New Roman" w:hint="eastAsia"/>
                <w:szCs w:val="21"/>
              </w:rPr>
              <w:t>；</w:t>
            </w:r>
          </w:p>
          <w:p w:rsidR="00F56978" w:rsidRPr="00F56978" w:rsidRDefault="00151372" w:rsidP="00F56978">
            <w:pPr>
              <w:rPr>
                <w:rFonts w:ascii="Times New Roman" w:eastAsia="宋体" w:hAnsi="Times New Roman" w:cs="Times New Roman"/>
                <w:szCs w:val="21"/>
              </w:rPr>
            </w:pPr>
            <w:r>
              <w:rPr>
                <w:rFonts w:ascii="Times New Roman" w:eastAsia="宋体" w:hAnsi="Times New Roman" w:cs="Times New Roman" w:hint="eastAsia"/>
                <w:szCs w:val="21"/>
              </w:rPr>
              <w:lastRenderedPageBreak/>
              <w:t>（</w:t>
            </w:r>
            <w:r>
              <w:rPr>
                <w:rFonts w:ascii="Times New Roman" w:eastAsia="宋体" w:hAnsi="Times New Roman" w:cs="Times New Roman"/>
                <w:szCs w:val="21"/>
              </w:rPr>
              <w:t>4</w:t>
            </w:r>
            <w:r>
              <w:rPr>
                <w:rFonts w:ascii="Times New Roman" w:eastAsia="宋体" w:hAnsi="Times New Roman" w:cs="Times New Roman" w:hint="eastAsia"/>
                <w:szCs w:val="21"/>
              </w:rPr>
              <w:t>）</w:t>
            </w:r>
            <w:r w:rsidR="005D04C8">
              <w:rPr>
                <w:rFonts w:ascii="Times New Roman" w:eastAsia="宋体" w:hAnsi="Times New Roman" w:cs="Times New Roman" w:hint="eastAsia"/>
                <w:szCs w:val="21"/>
              </w:rPr>
              <w:t>有</w:t>
            </w:r>
            <w:r w:rsidR="005D04C8">
              <w:rPr>
                <w:rFonts w:ascii="Times New Roman" w:eastAsia="宋体" w:hAnsi="Times New Roman" w:cs="Times New Roman"/>
                <w:szCs w:val="21"/>
              </w:rPr>
              <w:t>流量校正</w:t>
            </w:r>
            <w:r w:rsidR="005D04C8">
              <w:rPr>
                <w:rFonts w:ascii="Times New Roman" w:eastAsia="宋体" w:hAnsi="Times New Roman" w:cs="Times New Roman" w:hint="eastAsia"/>
                <w:szCs w:val="21"/>
              </w:rPr>
              <w:t>和</w:t>
            </w:r>
            <w:r w:rsidR="005D04C8" w:rsidRPr="00F56978">
              <w:rPr>
                <w:rFonts w:ascii="Times New Roman" w:eastAsia="宋体" w:hAnsi="Times New Roman" w:cs="Times New Roman" w:hint="eastAsia"/>
                <w:szCs w:val="21"/>
              </w:rPr>
              <w:t>掉电记忆</w:t>
            </w:r>
            <w:r w:rsidR="005D04C8">
              <w:rPr>
                <w:rFonts w:ascii="Times New Roman" w:eastAsia="宋体" w:hAnsi="Times New Roman" w:cs="Times New Roman"/>
                <w:szCs w:val="21"/>
              </w:rPr>
              <w:t>功能；</w:t>
            </w:r>
          </w:p>
          <w:p w:rsidR="00F56978" w:rsidRPr="00F56978" w:rsidRDefault="00151372" w:rsidP="00F56978">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5</w:t>
            </w:r>
            <w:r>
              <w:rPr>
                <w:rFonts w:ascii="Times New Roman" w:eastAsia="宋体" w:hAnsi="Times New Roman" w:cs="Times New Roman" w:hint="eastAsia"/>
                <w:szCs w:val="21"/>
              </w:rPr>
              <w:t>）</w:t>
            </w:r>
            <w:r w:rsidR="005D04C8">
              <w:rPr>
                <w:rFonts w:ascii="Times New Roman" w:eastAsia="宋体" w:hAnsi="Times New Roman" w:cs="Times New Roman" w:hint="eastAsia"/>
                <w:szCs w:val="21"/>
              </w:rPr>
              <w:t>触摸屏</w:t>
            </w:r>
            <w:r w:rsidR="005D04C8">
              <w:rPr>
                <w:rFonts w:ascii="Times New Roman" w:eastAsia="宋体" w:hAnsi="Times New Roman" w:cs="Times New Roman"/>
                <w:szCs w:val="21"/>
              </w:rPr>
              <w:t>和功能按键</w:t>
            </w:r>
            <w:r w:rsidR="005D04C8">
              <w:rPr>
                <w:rFonts w:ascii="Times New Roman" w:eastAsia="宋体" w:hAnsi="Times New Roman" w:cs="Times New Roman" w:hint="eastAsia"/>
                <w:szCs w:val="21"/>
              </w:rPr>
              <w:t>，屏幕</w:t>
            </w:r>
            <w:r w:rsidR="005D04C8">
              <w:rPr>
                <w:rFonts w:ascii="Times New Roman" w:eastAsia="宋体" w:hAnsi="Times New Roman" w:cs="Times New Roman"/>
                <w:szCs w:val="21"/>
              </w:rPr>
              <w:t>显示</w:t>
            </w:r>
            <w:r w:rsidR="005D04C8" w:rsidRPr="00F56978">
              <w:rPr>
                <w:rFonts w:ascii="Times New Roman" w:eastAsia="宋体" w:hAnsi="Times New Roman" w:cs="Times New Roman" w:hint="eastAsia"/>
                <w:szCs w:val="21"/>
              </w:rPr>
              <w:t>传输液量，剩余液量，流量，运行方向，注射器规格等；动画显示运行状态；</w:t>
            </w:r>
          </w:p>
          <w:p w:rsidR="00F56978" w:rsidRPr="00F56978" w:rsidRDefault="00151372" w:rsidP="00F56978">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6</w:t>
            </w:r>
            <w:r>
              <w:rPr>
                <w:rFonts w:ascii="Times New Roman" w:eastAsia="宋体" w:hAnsi="Times New Roman" w:cs="Times New Roman" w:hint="eastAsia"/>
                <w:szCs w:val="21"/>
              </w:rPr>
              <w:t>）</w:t>
            </w:r>
            <w:r w:rsidR="005D04C8" w:rsidRPr="00F56978">
              <w:rPr>
                <w:rFonts w:ascii="Times New Roman" w:eastAsia="宋体" w:hAnsi="Times New Roman" w:cs="Times New Roman" w:hint="eastAsia"/>
                <w:szCs w:val="21"/>
              </w:rPr>
              <w:t>工作环境温度</w:t>
            </w:r>
            <w:r w:rsidR="005D04C8" w:rsidRPr="00F56978">
              <w:rPr>
                <w:rFonts w:ascii="Times New Roman" w:eastAsia="宋体" w:hAnsi="Times New Roman" w:cs="Times New Roman"/>
                <w:szCs w:val="21"/>
              </w:rPr>
              <w:t>5-40</w:t>
            </w:r>
            <w:r w:rsidR="005D04C8" w:rsidRPr="00F56978">
              <w:rPr>
                <w:rFonts w:ascii="宋体" w:eastAsia="宋体" w:hAnsi="宋体" w:cs="宋体" w:hint="eastAsia"/>
                <w:szCs w:val="21"/>
              </w:rPr>
              <w:t>℃</w:t>
            </w:r>
            <w:r w:rsidR="005D04C8" w:rsidRPr="00F56978">
              <w:rPr>
                <w:rFonts w:ascii="Times New Roman" w:eastAsia="宋体" w:hAnsi="Times New Roman" w:cs="Times New Roman" w:hint="eastAsia"/>
                <w:szCs w:val="21"/>
              </w:rPr>
              <w:t>；</w:t>
            </w:r>
          </w:p>
          <w:p w:rsidR="00F56978" w:rsidRPr="00F56978" w:rsidRDefault="00151372" w:rsidP="00F56978">
            <w:pP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szCs w:val="21"/>
              </w:rPr>
              <w:t>7</w:t>
            </w:r>
            <w:r>
              <w:rPr>
                <w:rFonts w:ascii="Times New Roman" w:eastAsia="宋体" w:hAnsi="Times New Roman" w:cs="Times New Roman" w:hint="eastAsia"/>
                <w:szCs w:val="21"/>
              </w:rPr>
              <w:t>）</w:t>
            </w:r>
            <w:r w:rsidR="005D04C8">
              <w:rPr>
                <w:rFonts w:ascii="Times New Roman" w:eastAsia="宋体" w:hAnsi="Times New Roman" w:cs="Times New Roman" w:hint="eastAsia"/>
                <w:szCs w:val="21"/>
              </w:rPr>
              <w:t>工作环境相对湿度</w:t>
            </w:r>
            <w:r w:rsidR="005D04C8" w:rsidRPr="00F56978">
              <w:rPr>
                <w:rFonts w:ascii="Times New Roman" w:eastAsia="宋体" w:hAnsi="Times New Roman" w:cs="Times New Roman"/>
                <w:szCs w:val="21"/>
              </w:rPr>
              <w:t>&lt;80%RH</w:t>
            </w:r>
            <w:r w:rsidR="005D04C8" w:rsidRPr="00F56978">
              <w:rPr>
                <w:rFonts w:ascii="Times New Roman" w:eastAsia="宋体" w:hAnsi="Times New Roman" w:cs="Times New Roman" w:hint="eastAsia"/>
                <w:szCs w:val="21"/>
              </w:rPr>
              <w:t>；</w:t>
            </w:r>
          </w:p>
          <w:p w:rsidR="009917FC" w:rsidRDefault="009917FC">
            <w:pPr>
              <w:rPr>
                <w:rFonts w:ascii="宋体" w:eastAsia="宋体" w:hAnsi="宋体"/>
                <w:sz w:val="28"/>
                <w:szCs w:val="28"/>
              </w:rPr>
            </w:pPr>
          </w:p>
          <w:p w:rsidR="0050151B" w:rsidRDefault="0050151B">
            <w:pPr>
              <w:rPr>
                <w:rFonts w:ascii="宋体" w:eastAsia="宋体" w:hAnsi="宋体"/>
                <w:sz w:val="28"/>
                <w:szCs w:val="28"/>
              </w:rPr>
            </w:pPr>
          </w:p>
          <w:p w:rsidR="0050151B" w:rsidRDefault="0050151B">
            <w:pPr>
              <w:rPr>
                <w:rFonts w:ascii="宋体" w:eastAsia="宋体" w:hAnsi="宋体"/>
                <w:sz w:val="28"/>
                <w:szCs w:val="28"/>
              </w:rPr>
            </w:pPr>
          </w:p>
          <w:p w:rsidR="0050151B" w:rsidRDefault="0050151B">
            <w:pPr>
              <w:rPr>
                <w:rFonts w:ascii="宋体" w:eastAsia="宋体" w:hAnsi="宋体"/>
                <w:sz w:val="28"/>
                <w:szCs w:val="28"/>
              </w:rPr>
            </w:pPr>
          </w:p>
          <w:p w:rsidR="0050151B" w:rsidRDefault="0050151B">
            <w:pPr>
              <w:rPr>
                <w:rFonts w:ascii="宋体" w:eastAsia="宋体" w:hAnsi="宋体"/>
                <w:sz w:val="28"/>
                <w:szCs w:val="28"/>
              </w:rPr>
            </w:pPr>
          </w:p>
          <w:p w:rsidR="0050151B" w:rsidRDefault="0050151B">
            <w:pPr>
              <w:rPr>
                <w:rFonts w:ascii="宋体" w:eastAsia="宋体" w:hAnsi="宋体"/>
                <w:sz w:val="28"/>
                <w:szCs w:val="28"/>
              </w:rPr>
            </w:pPr>
          </w:p>
          <w:p w:rsidR="0050151B" w:rsidRDefault="0050151B">
            <w:pPr>
              <w:rPr>
                <w:rFonts w:ascii="宋体" w:eastAsia="宋体" w:hAnsi="宋体"/>
                <w:sz w:val="28"/>
                <w:szCs w:val="28"/>
              </w:rPr>
            </w:pPr>
          </w:p>
          <w:p w:rsidR="0050151B" w:rsidRDefault="0050151B">
            <w:pPr>
              <w:rPr>
                <w:rFonts w:ascii="宋体" w:eastAsia="宋体" w:hAnsi="宋体"/>
                <w:sz w:val="28"/>
                <w:szCs w:val="28"/>
              </w:rPr>
            </w:pPr>
          </w:p>
          <w:p w:rsidR="0050151B" w:rsidRDefault="0050151B">
            <w:pPr>
              <w:rPr>
                <w:rFonts w:ascii="宋体" w:eastAsia="宋体" w:hAnsi="宋体"/>
                <w:sz w:val="28"/>
                <w:szCs w:val="28"/>
              </w:rPr>
            </w:pPr>
          </w:p>
          <w:p w:rsidR="0050151B" w:rsidRDefault="0050151B">
            <w:pPr>
              <w:rPr>
                <w:rFonts w:ascii="宋体" w:eastAsia="宋体" w:hAnsi="宋体"/>
                <w:sz w:val="28"/>
                <w:szCs w:val="28"/>
              </w:rPr>
            </w:pPr>
          </w:p>
          <w:p w:rsidR="0050151B" w:rsidRDefault="0050151B">
            <w:pPr>
              <w:rPr>
                <w:rFonts w:ascii="宋体" w:eastAsia="宋体" w:hAnsi="宋体"/>
                <w:sz w:val="28"/>
                <w:szCs w:val="28"/>
              </w:rPr>
            </w:pPr>
          </w:p>
          <w:p w:rsidR="0050151B" w:rsidRPr="009917FC" w:rsidRDefault="0050151B">
            <w:pPr>
              <w:rPr>
                <w:rFonts w:ascii="宋体" w:eastAsia="宋体" w:hAnsi="宋体"/>
                <w:sz w:val="28"/>
                <w:szCs w:val="28"/>
              </w:rPr>
            </w:pPr>
          </w:p>
          <w:p w:rsidR="00F06A8F" w:rsidRPr="00F06A8F" w:rsidRDefault="009917FC" w:rsidP="00037288">
            <w:pPr>
              <w:rPr>
                <w:rFonts w:ascii="宋体" w:eastAsia="宋体" w:hAnsi="宋体"/>
                <w:sz w:val="28"/>
                <w:szCs w:val="28"/>
              </w:rPr>
            </w:pPr>
            <w:r w:rsidRPr="009917FC">
              <w:rPr>
                <w:rFonts w:ascii="宋体" w:eastAsia="宋体" w:hAnsi="宋体" w:hint="eastAsia"/>
                <w:sz w:val="28"/>
                <w:szCs w:val="28"/>
              </w:rPr>
              <w:t xml:space="preserve">　　　　　　　　　　　　　　　　　　</w:t>
            </w:r>
            <w:r w:rsidR="00037288">
              <w:rPr>
                <w:rFonts w:ascii="宋体" w:eastAsia="宋体" w:hAnsi="宋体" w:hint="eastAsia"/>
                <w:sz w:val="28"/>
                <w:szCs w:val="28"/>
              </w:rPr>
              <w:t xml:space="preserve"> </w:t>
            </w:r>
          </w:p>
        </w:tc>
      </w:tr>
    </w:tbl>
    <w:p w:rsidR="00F06A8F" w:rsidRPr="00F06A8F" w:rsidRDefault="00037288"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06A8F" w:rsidRPr="00F06A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FC"/>
    <w:rsid w:val="00037288"/>
    <w:rsid w:val="00077372"/>
    <w:rsid w:val="0011746F"/>
    <w:rsid w:val="00151372"/>
    <w:rsid w:val="002848B5"/>
    <w:rsid w:val="003030EF"/>
    <w:rsid w:val="003372BD"/>
    <w:rsid w:val="00344267"/>
    <w:rsid w:val="003654A9"/>
    <w:rsid w:val="0043770D"/>
    <w:rsid w:val="004506C2"/>
    <w:rsid w:val="0050151B"/>
    <w:rsid w:val="00573B6C"/>
    <w:rsid w:val="005D04C8"/>
    <w:rsid w:val="005E7369"/>
    <w:rsid w:val="006843BB"/>
    <w:rsid w:val="006B1F81"/>
    <w:rsid w:val="006C2B6F"/>
    <w:rsid w:val="006C35F6"/>
    <w:rsid w:val="006D1B6E"/>
    <w:rsid w:val="00726F5F"/>
    <w:rsid w:val="00730116"/>
    <w:rsid w:val="00777617"/>
    <w:rsid w:val="00796B61"/>
    <w:rsid w:val="007C0E4C"/>
    <w:rsid w:val="007C514E"/>
    <w:rsid w:val="0085369C"/>
    <w:rsid w:val="00904A9D"/>
    <w:rsid w:val="009917FC"/>
    <w:rsid w:val="009E019F"/>
    <w:rsid w:val="00AE115C"/>
    <w:rsid w:val="00B0652E"/>
    <w:rsid w:val="00B316D7"/>
    <w:rsid w:val="00C04C4B"/>
    <w:rsid w:val="00CA4A1E"/>
    <w:rsid w:val="00CC27EF"/>
    <w:rsid w:val="00D05E33"/>
    <w:rsid w:val="00DB009A"/>
    <w:rsid w:val="00DB754A"/>
    <w:rsid w:val="00E8254C"/>
    <w:rsid w:val="00ED1D7E"/>
    <w:rsid w:val="00ED21EC"/>
    <w:rsid w:val="00EE4084"/>
    <w:rsid w:val="00F06A8F"/>
    <w:rsid w:val="00F36D85"/>
    <w:rsid w:val="00F56978"/>
    <w:rsid w:val="00FA6C65"/>
    <w:rsid w:val="00FC3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6C6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A6C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67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159</Words>
  <Characters>911</Characters>
  <Application>Microsoft Office Word</Application>
  <DocSecurity>0</DocSecurity>
  <Lines>7</Lines>
  <Paragraphs>2</Paragraphs>
  <ScaleCrop>false</ScaleCrop>
  <Company>南京中医药大学</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56</cp:revision>
  <dcterms:created xsi:type="dcterms:W3CDTF">2019-11-26T12:20:00Z</dcterms:created>
  <dcterms:modified xsi:type="dcterms:W3CDTF">2019-11-29T11:55:00Z</dcterms:modified>
</cp:coreProperties>
</file>