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99" w:rsidRDefault="00343F99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343F99" w:rsidRDefault="007E453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E453B" w:rsidTr="008C7859">
        <w:tc>
          <w:tcPr>
            <w:tcW w:w="8296" w:type="dxa"/>
          </w:tcPr>
          <w:p w:rsidR="007E453B" w:rsidRDefault="007E453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E453B" w:rsidRDefault="007E453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麻醉机</w:t>
            </w:r>
          </w:p>
          <w:p w:rsidR="007E453B" w:rsidRDefault="007E453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E453B" w:rsidRDefault="007E453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43F99">
        <w:trPr>
          <w:trHeight w:val="1301"/>
        </w:trPr>
        <w:tc>
          <w:tcPr>
            <w:tcW w:w="8296" w:type="dxa"/>
          </w:tcPr>
          <w:p w:rsidR="00343F99" w:rsidRDefault="007E453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临床技能教学设备</w:t>
            </w:r>
          </w:p>
        </w:tc>
      </w:tr>
      <w:tr w:rsidR="00343F99">
        <w:trPr>
          <w:trHeight w:val="7141"/>
        </w:trPr>
        <w:tc>
          <w:tcPr>
            <w:tcW w:w="8296" w:type="dxa"/>
          </w:tcPr>
          <w:p w:rsidR="00343F99" w:rsidRDefault="007E453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麻醉机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  <w:p w:rsidR="00343F99" w:rsidRDefault="007E453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麻醉机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bookmarkStart w:id="0" w:name="bookmark6"/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sz w:val="24"/>
                <w:szCs w:val="24"/>
              </w:rPr>
              <w:t>整机通过</w:t>
            </w:r>
            <w:r>
              <w:rPr>
                <w:sz w:val="24"/>
                <w:szCs w:val="24"/>
                <w:lang w:val="en-US" w:eastAsia="zh-CN"/>
              </w:rPr>
              <w:t>CFDA</w:t>
            </w:r>
            <w:r>
              <w:rPr>
                <w:sz w:val="24"/>
                <w:szCs w:val="24"/>
              </w:rPr>
              <w:t>和</w:t>
            </w:r>
            <w:r>
              <w:rPr>
                <w:sz w:val="24"/>
                <w:szCs w:val="24"/>
                <w:lang w:val="en-US" w:eastAsia="zh-CN"/>
              </w:rPr>
              <w:t>CE</w:t>
            </w:r>
            <w:r>
              <w:rPr>
                <w:sz w:val="24"/>
                <w:szCs w:val="24"/>
              </w:rPr>
              <w:t>认证。</w:t>
            </w:r>
            <w:bookmarkEnd w:id="0"/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sz w:val="24"/>
                <w:szCs w:val="24"/>
              </w:rPr>
              <w:t>★</w:t>
            </w:r>
            <w:r>
              <w:rPr>
                <w:sz w:val="24"/>
                <w:szCs w:val="24"/>
              </w:rPr>
              <w:t>适用范围：成人、小儿和婴幼儿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eastAsia="zh-CN"/>
              </w:rPr>
              <w:t>显示：≥</w:t>
            </w:r>
            <w:r>
              <w:rPr>
                <w:sz w:val="24"/>
                <w:szCs w:val="24"/>
                <w:lang w:val="en-US" w:eastAsia="zh-CN"/>
              </w:rPr>
              <w:t>12</w:t>
            </w:r>
            <w:r>
              <w:rPr>
                <w:sz w:val="24"/>
                <w:szCs w:val="24"/>
              </w:rPr>
              <w:t>英寸彩色触控屏，</w:t>
            </w:r>
            <w:r>
              <w:rPr>
                <w:rFonts w:hint="eastAsia"/>
                <w:sz w:val="24"/>
                <w:szCs w:val="24"/>
                <w:lang w:eastAsia="zh-CN"/>
              </w:rPr>
              <w:t>显示器与麻醉机为分体式，</w:t>
            </w:r>
            <w:r>
              <w:rPr>
                <w:sz w:val="24"/>
                <w:szCs w:val="24"/>
              </w:rPr>
              <w:t>可以根据操作位置的需要，在四维层面多角度旋转调节</w:t>
            </w:r>
            <w:r>
              <w:rPr>
                <w:rFonts w:hint="eastAsia"/>
                <w:sz w:val="24"/>
                <w:szCs w:val="24"/>
                <w:lang w:eastAsia="zh-CN"/>
              </w:rPr>
              <w:t>，显示器</w:t>
            </w:r>
            <w:r>
              <w:rPr>
                <w:sz w:val="24"/>
                <w:szCs w:val="24"/>
              </w:rPr>
              <w:t>可折叠。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</w:t>
            </w:r>
            <w:r>
              <w:rPr>
                <w:rFonts w:hint="eastAsia"/>
                <w:sz w:val="24"/>
                <w:szCs w:val="24"/>
              </w:rPr>
              <w:t>通气方式：气动电控通气方式；通气模式：</w:t>
            </w:r>
            <w:r>
              <w:rPr>
                <w:sz w:val="24"/>
                <w:szCs w:val="24"/>
                <w:lang w:val="en-US"/>
              </w:rPr>
              <w:t>VCV</w:t>
            </w:r>
            <w:r>
              <w:rPr>
                <w:sz w:val="24"/>
                <w:szCs w:val="24"/>
                <w:lang w:val="en-US"/>
              </w:rPr>
              <w:t>、</w:t>
            </w:r>
            <w:r>
              <w:rPr>
                <w:sz w:val="24"/>
                <w:szCs w:val="24"/>
                <w:lang w:val="en-US"/>
              </w:rPr>
              <w:t>PCV</w:t>
            </w:r>
            <w:r>
              <w:rPr>
                <w:sz w:val="24"/>
                <w:szCs w:val="24"/>
                <w:lang w:val="en-US"/>
              </w:rPr>
              <w:t>、</w:t>
            </w:r>
            <w:r>
              <w:rPr>
                <w:sz w:val="24"/>
                <w:szCs w:val="24"/>
                <w:lang w:val="en-US"/>
              </w:rPr>
              <w:t>SIMV-VC</w:t>
            </w:r>
            <w:r>
              <w:rPr>
                <w:sz w:val="24"/>
                <w:szCs w:val="24"/>
                <w:lang w:val="en-US"/>
              </w:rPr>
              <w:t>、</w:t>
            </w:r>
            <w:r>
              <w:rPr>
                <w:sz w:val="24"/>
                <w:szCs w:val="24"/>
                <w:lang w:val="en-US"/>
              </w:rPr>
              <w:t>SIMV-PC.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CPAP/PSV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sz w:val="24"/>
                <w:szCs w:val="24"/>
                <w:lang w:val="en-US" w:eastAsia="en-US"/>
              </w:rPr>
              <w:t>PRVC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气源：</w:t>
            </w:r>
            <w:r>
              <w:rPr>
                <w:sz w:val="24"/>
                <w:szCs w:val="24"/>
              </w:rPr>
              <w:t>氧气，笑气，空气三气源，可进衍纯氧供气，</w:t>
            </w:r>
            <w:r>
              <w:rPr>
                <w:sz w:val="24"/>
                <w:szCs w:val="24"/>
              </w:rPr>
              <w:t>快速充氧范围</w:t>
            </w:r>
            <w:r>
              <w:rPr>
                <w:sz w:val="24"/>
                <w:szCs w:val="24"/>
              </w:rPr>
              <w:t xml:space="preserve">25 - 75 </w:t>
            </w:r>
            <w:r>
              <w:rPr>
                <w:sz w:val="24"/>
                <w:szCs w:val="24"/>
                <w:lang w:val="en-US" w:eastAsia="en-US"/>
              </w:rPr>
              <w:t>1/min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r>
              <w:rPr>
                <w:sz w:val="24"/>
                <w:szCs w:val="24"/>
              </w:rPr>
              <w:t>工作压力为</w:t>
            </w:r>
            <w:r>
              <w:rPr>
                <w:sz w:val="24"/>
                <w:szCs w:val="24"/>
                <w:lang w:val="en-US" w:eastAsia="en-US"/>
              </w:rPr>
              <w:t>0.28</w:t>
            </w:r>
            <w:r>
              <w:rPr>
                <w:sz w:val="24"/>
                <w:szCs w:val="24"/>
              </w:rPr>
              <w:t>〜</w:t>
            </w:r>
            <w:r>
              <w:rPr>
                <w:sz w:val="24"/>
                <w:szCs w:val="24"/>
                <w:lang w:val="en-US" w:eastAsia="en-US"/>
              </w:rPr>
              <w:t>0.6Mpa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</w:t>
            </w:r>
            <w:r>
              <w:rPr>
                <w:sz w:val="24"/>
                <w:szCs w:val="24"/>
              </w:rPr>
              <w:t>★</w:t>
            </w:r>
            <w:r>
              <w:rPr>
                <w:sz w:val="24"/>
                <w:szCs w:val="24"/>
              </w:rPr>
              <w:t>具备氧气，笑气，空气电子流量计，快速直观，调节范围：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0-10</w:t>
            </w:r>
            <w:r>
              <w:rPr>
                <w:sz w:val="24"/>
                <w:szCs w:val="24"/>
                <w:lang w:val="en-US" w:eastAsia="zh-CN"/>
              </w:rPr>
              <w:t>L/min,</w:t>
            </w:r>
            <w:r>
              <w:rPr>
                <w:sz w:val="24"/>
                <w:szCs w:val="24"/>
              </w:rPr>
              <w:t>调节精度为</w:t>
            </w:r>
            <w:r>
              <w:rPr>
                <w:sz w:val="24"/>
                <w:szCs w:val="24"/>
                <w:lang w:val="en-US" w:eastAsia="zh-CN"/>
              </w:rPr>
              <w:t>0.01L,</w:t>
            </w:r>
            <w:r>
              <w:rPr>
                <w:sz w:val="24"/>
                <w:szCs w:val="24"/>
              </w:rPr>
              <w:t>适合低微流量麻醉手术。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</w:t>
            </w:r>
            <w:r>
              <w:rPr>
                <w:sz w:val="24"/>
                <w:szCs w:val="24"/>
              </w:rPr>
              <w:t>具备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个模块插槽，支持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个模块同时使用，可与同品牌的插件式监护仪实现模块共享。</w:t>
            </w:r>
            <w:r>
              <w:rPr>
                <w:rFonts w:hint="eastAsia"/>
                <w:sz w:val="24"/>
                <w:szCs w:val="24"/>
                <w:lang w:eastAsia="zh-CN"/>
              </w:rPr>
              <w:t>支持</w:t>
            </w:r>
            <w:r>
              <w:rPr>
                <w:sz w:val="24"/>
                <w:szCs w:val="24"/>
              </w:rPr>
              <w:t>监测</w:t>
            </w:r>
            <w:r>
              <w:rPr>
                <w:sz w:val="24"/>
                <w:szCs w:val="24"/>
                <w:lang w:val="en-US" w:eastAsia="zh-CN"/>
              </w:rPr>
              <w:t>CO2</w:t>
            </w:r>
            <w:r>
              <w:rPr>
                <w:sz w:val="24"/>
                <w:szCs w:val="24"/>
                <w:lang w:val="en-US" w:eastAsia="zh-CN"/>
              </w:rPr>
              <w:t>、</w:t>
            </w:r>
            <w:r>
              <w:rPr>
                <w:sz w:val="24"/>
                <w:szCs w:val="24"/>
                <w:lang w:val="en-US" w:eastAsia="zh-CN"/>
              </w:rPr>
              <w:t>AG</w:t>
            </w:r>
            <w:r>
              <w:rPr>
                <w:sz w:val="24"/>
                <w:szCs w:val="24"/>
                <w:lang w:val="en-US" w:eastAsia="zh-CN"/>
              </w:rPr>
              <w:t>、</w:t>
            </w:r>
            <w:r>
              <w:rPr>
                <w:sz w:val="24"/>
                <w:szCs w:val="24"/>
                <w:lang w:val="en-US" w:eastAsia="zh-CN"/>
              </w:rPr>
              <w:t>BIS</w:t>
            </w:r>
            <w:r>
              <w:rPr>
                <w:sz w:val="24"/>
                <w:szCs w:val="24"/>
                <w:lang w:val="en-US" w:eastAsia="zh-CN"/>
              </w:rPr>
              <w:t>、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  <w:lang w:eastAsia="zh-CN"/>
              </w:rPr>
              <w:t>参数。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</w:t>
            </w:r>
            <w:r>
              <w:rPr>
                <w:sz w:val="24"/>
                <w:szCs w:val="24"/>
              </w:rPr>
              <w:t>可选配废气回收系统，自主吸引废弃排空，同时有效的保证麻醉气体不会被排出浪费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</w:t>
            </w:r>
            <w:r>
              <w:rPr>
                <w:sz w:val="24"/>
                <w:szCs w:val="24"/>
              </w:rPr>
              <w:t>标配双向流量传感</w:t>
            </w:r>
            <w:r>
              <w:rPr>
                <w:sz w:val="24"/>
                <w:szCs w:val="24"/>
              </w:rPr>
              <w:t>器监测，流量传感器采样管内置</w:t>
            </w:r>
            <w:r>
              <w:rPr>
                <w:rFonts w:hint="eastAsia"/>
                <w:sz w:val="24"/>
                <w:szCs w:val="24"/>
                <w:lang w:eastAsia="zh-CN"/>
              </w:rPr>
              <w:t>于</w:t>
            </w:r>
            <w:r>
              <w:rPr>
                <w:sz w:val="24"/>
                <w:szCs w:val="24"/>
              </w:rPr>
              <w:t>回路</w:t>
            </w: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sz w:val="24"/>
                <w:szCs w:val="24"/>
              </w:rPr>
              <w:t>，具有防水处理装置。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lastRenderedPageBreak/>
              <w:t>10.</w:t>
            </w:r>
            <w:r>
              <w:rPr>
                <w:sz w:val="24"/>
                <w:szCs w:val="24"/>
              </w:rPr>
              <w:t>呼吸频率设定范围：</w:t>
            </w:r>
            <w:r>
              <w:rPr>
                <w:sz w:val="24"/>
                <w:szCs w:val="24"/>
                <w:lang w:val="en-US" w:eastAsia="zh-CN"/>
              </w:rPr>
              <w:t>4—10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次</w:t>
            </w:r>
            <w:r>
              <w:rPr>
                <w:sz w:val="24"/>
                <w:szCs w:val="24"/>
                <w:lang w:val="en-US" w:eastAsia="zh-CN"/>
              </w:rPr>
              <w:t>/min</w:t>
            </w:r>
            <w:r>
              <w:rPr>
                <w:sz w:val="24"/>
                <w:szCs w:val="24"/>
                <w:lang w:val="en-US" w:eastAsia="zh-CN"/>
              </w:rPr>
              <w:t>。</w:t>
            </w:r>
            <w:r>
              <w:rPr>
                <w:sz w:val="24"/>
                <w:szCs w:val="24"/>
              </w:rPr>
              <w:t>吸呼比设定范围：</w:t>
            </w:r>
            <w:r>
              <w:rPr>
                <w:sz w:val="24"/>
                <w:szCs w:val="24"/>
              </w:rPr>
              <w:t>4:1</w:t>
            </w:r>
            <w:r>
              <w:rPr>
                <w:sz w:val="24"/>
                <w:szCs w:val="24"/>
              </w:rPr>
              <w:t>〜</w:t>
            </w:r>
            <w:r>
              <w:rPr>
                <w:sz w:val="24"/>
                <w:szCs w:val="24"/>
              </w:rPr>
              <w:t>1:10</w:t>
            </w:r>
            <w:r>
              <w:rPr>
                <w:sz w:val="24"/>
                <w:szCs w:val="24"/>
              </w:rPr>
              <w:t>。吸气压力设定范围：</w:t>
            </w:r>
            <w:r>
              <w:rPr>
                <w:sz w:val="24"/>
                <w:szCs w:val="24"/>
              </w:rPr>
              <w:t xml:space="preserve">5~70 </w:t>
            </w:r>
            <w:r>
              <w:rPr>
                <w:sz w:val="24"/>
                <w:szCs w:val="24"/>
                <w:lang w:val="en-US" w:eastAsia="zh-CN"/>
              </w:rPr>
              <w:t>cmH2O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sz w:val="24"/>
                <w:szCs w:val="24"/>
                <w:lang w:val="en-US" w:eastAsia="zh-CN"/>
              </w:rPr>
              <w:t>PEEP</w:t>
            </w:r>
            <w:r>
              <w:rPr>
                <w:sz w:val="24"/>
                <w:szCs w:val="24"/>
              </w:rPr>
              <w:t>设定范围：</w:t>
            </w:r>
            <w:r>
              <w:rPr>
                <w:sz w:val="24"/>
                <w:szCs w:val="24"/>
                <w:lang w:val="en-US" w:eastAsia="zh-CN"/>
              </w:rPr>
              <w:t xml:space="preserve">OFF,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〜</w:t>
            </w:r>
            <w:r>
              <w:rPr>
                <w:sz w:val="24"/>
                <w:szCs w:val="24"/>
                <w:lang w:val="en-US" w:eastAsia="zh-CN"/>
              </w:rPr>
              <w:t>30cmH2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  <w:lang w:val="en-US" w:eastAsia="zh-CN"/>
              </w:rPr>
              <w:t>。</w:t>
            </w:r>
            <w:r>
              <w:rPr>
                <w:sz w:val="24"/>
                <w:szCs w:val="24"/>
              </w:rPr>
              <w:t>压力限制设定范围：</w:t>
            </w:r>
            <w:r>
              <w:rPr>
                <w:sz w:val="24"/>
                <w:szCs w:val="24"/>
                <w:lang w:val="en-US" w:eastAsia="zh-CN"/>
              </w:rPr>
              <w:t>10~100cmH20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sz w:val="24"/>
                <w:szCs w:val="24"/>
              </w:rPr>
              <w:t>吸气暂停设定范围：</w:t>
            </w:r>
            <w:r>
              <w:rPr>
                <w:sz w:val="24"/>
                <w:szCs w:val="24"/>
                <w:lang w:val="en-US" w:eastAsia="zh-CN"/>
              </w:rPr>
              <w:t>OFF, 5%~60%o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</w:t>
            </w:r>
            <w:r>
              <w:rPr>
                <w:sz w:val="24"/>
                <w:szCs w:val="24"/>
              </w:rPr>
              <w:t>★</w:t>
            </w:r>
            <w:r>
              <w:rPr>
                <w:sz w:val="24"/>
                <w:szCs w:val="24"/>
              </w:rPr>
              <w:t>呼吸力学监测：压力波形、流速波形、容量波形、</w:t>
            </w:r>
            <w:r>
              <w:rPr>
                <w:sz w:val="24"/>
                <w:szCs w:val="24"/>
                <w:lang w:val="en-US" w:eastAsia="zh-CN"/>
              </w:rPr>
              <w:t>CO2</w:t>
            </w:r>
            <w:r>
              <w:rPr>
                <w:sz w:val="24"/>
                <w:szCs w:val="24"/>
              </w:rPr>
              <w:t>波形、</w:t>
            </w:r>
            <w:r>
              <w:rPr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sz w:val="24"/>
                <w:szCs w:val="24"/>
                <w:lang w:val="en-US" w:eastAsia="zh-CN"/>
              </w:rPr>
              <w:t>G</w:t>
            </w:r>
            <w:r>
              <w:rPr>
                <w:sz w:val="24"/>
                <w:szCs w:val="24"/>
              </w:rPr>
              <w:t>波形，能够同屏显示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道波形。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</w:t>
            </w:r>
            <w:r>
              <w:rPr>
                <w:sz w:val="24"/>
                <w:szCs w:val="24"/>
              </w:rPr>
              <w:t>标配压力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容积环、压力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流速环、流速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容积环，环图分析功能，可标记参考环，并提供参考环相关呼吸力学参数。</w:t>
            </w:r>
          </w:p>
          <w:p w:rsidR="00343F99" w:rsidRDefault="007E453B">
            <w:pPr>
              <w:pStyle w:val="Bodytext1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报警性能：具备窒息报警、持续</w:t>
            </w:r>
            <w:r>
              <w:rPr>
                <w:rFonts w:hint="eastAsia"/>
                <w:sz w:val="24"/>
                <w:szCs w:val="24"/>
                <w:lang w:eastAsia="zh-CN"/>
              </w:rPr>
              <w:t>气道</w:t>
            </w:r>
            <w:r>
              <w:rPr>
                <w:sz w:val="24"/>
                <w:szCs w:val="24"/>
              </w:rPr>
              <w:t>压力高、压力受限报警、负压报警、气道压力上下限报警、吸入和呼出潮气量上下限</w:t>
            </w:r>
            <w:r>
              <w:rPr>
                <w:rFonts w:hint="eastAsia"/>
                <w:sz w:val="24"/>
                <w:szCs w:val="24"/>
                <w:lang w:eastAsia="zh-CN"/>
              </w:rPr>
              <w:t>报警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分钟通气量上下限报警、吸入和呼出氧浓度上下限报警、吸入和呼末</w:t>
            </w:r>
            <w:r>
              <w:rPr>
                <w:sz w:val="24"/>
                <w:szCs w:val="24"/>
                <w:lang w:val="en-US" w:eastAsia="zh-CN"/>
              </w:rPr>
              <w:t>CO2</w:t>
            </w:r>
            <w:r>
              <w:rPr>
                <w:sz w:val="24"/>
                <w:szCs w:val="24"/>
              </w:rPr>
              <w:t>浓度上下限报警、吸入和呼末</w:t>
            </w:r>
            <w:r>
              <w:rPr>
                <w:sz w:val="24"/>
                <w:szCs w:val="24"/>
                <w:lang w:val="en-US" w:eastAsia="zh-CN"/>
              </w:rPr>
              <w:t>N2O</w:t>
            </w:r>
            <w:r>
              <w:rPr>
                <w:sz w:val="24"/>
                <w:szCs w:val="24"/>
              </w:rPr>
              <w:t>浓度上下限报警、吸入和呼末麻醉气体浓度上下限报警、</w:t>
            </w:r>
            <w:r>
              <w:rPr>
                <w:sz w:val="24"/>
                <w:szCs w:val="24"/>
                <w:lang w:val="en-US" w:eastAsia="zh-CN"/>
              </w:rPr>
              <w:t>BIS</w:t>
            </w:r>
            <w:r>
              <w:rPr>
                <w:sz w:val="24"/>
                <w:szCs w:val="24"/>
              </w:rPr>
              <w:t>信号质量弱等生理报警功能。</w:t>
            </w:r>
          </w:p>
          <w:p w:rsidR="00343F99" w:rsidRDefault="00343F99">
            <w:pPr>
              <w:rPr>
                <w:rFonts w:ascii="宋体" w:eastAsia="宋体" w:hAnsi="宋体" w:cs="宋体"/>
              </w:rPr>
            </w:pPr>
          </w:p>
          <w:p w:rsidR="00343F99" w:rsidRDefault="00343F9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3F99" w:rsidRDefault="007E453B" w:rsidP="007E453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:rsidR="00343F99" w:rsidRDefault="007E453B" w:rsidP="007E453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343F99" w:rsidRDefault="00343F99" w:rsidP="00343F9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1" w:name="_GoBack"/>
      <w:bookmarkEnd w:id="1"/>
    </w:p>
    <w:sectPr w:rsidR="0034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2MTZjY2EwMmQ5OWYwYmYwMzE2N2M3NzgyYWYifQ=="/>
  </w:docVars>
  <w:rsids>
    <w:rsidRoot w:val="009917FC"/>
    <w:rsid w:val="00077372"/>
    <w:rsid w:val="0011746F"/>
    <w:rsid w:val="003372BD"/>
    <w:rsid w:val="00343F99"/>
    <w:rsid w:val="007C0E4C"/>
    <w:rsid w:val="007E453B"/>
    <w:rsid w:val="0085369C"/>
    <w:rsid w:val="009917FC"/>
    <w:rsid w:val="00F06A8F"/>
    <w:rsid w:val="01A42C6E"/>
    <w:rsid w:val="04CF61BF"/>
    <w:rsid w:val="05732799"/>
    <w:rsid w:val="07012859"/>
    <w:rsid w:val="0845444A"/>
    <w:rsid w:val="09414AC1"/>
    <w:rsid w:val="0A99507D"/>
    <w:rsid w:val="0DA62A9A"/>
    <w:rsid w:val="0DF13270"/>
    <w:rsid w:val="0EF322F6"/>
    <w:rsid w:val="0FA461FD"/>
    <w:rsid w:val="10150A40"/>
    <w:rsid w:val="111A5DDC"/>
    <w:rsid w:val="123C3B27"/>
    <w:rsid w:val="168B7D93"/>
    <w:rsid w:val="1893097A"/>
    <w:rsid w:val="1ADC03F5"/>
    <w:rsid w:val="1F19178F"/>
    <w:rsid w:val="229117DF"/>
    <w:rsid w:val="22D0151F"/>
    <w:rsid w:val="255817DA"/>
    <w:rsid w:val="2622532A"/>
    <w:rsid w:val="27C4087F"/>
    <w:rsid w:val="28247D79"/>
    <w:rsid w:val="28D44FAF"/>
    <w:rsid w:val="2C946098"/>
    <w:rsid w:val="2E101966"/>
    <w:rsid w:val="30707292"/>
    <w:rsid w:val="33331D27"/>
    <w:rsid w:val="34CE179A"/>
    <w:rsid w:val="35740EDB"/>
    <w:rsid w:val="37DA192D"/>
    <w:rsid w:val="39E467EB"/>
    <w:rsid w:val="3A3221FF"/>
    <w:rsid w:val="3D056250"/>
    <w:rsid w:val="3F3F61CD"/>
    <w:rsid w:val="3F5E599F"/>
    <w:rsid w:val="3F905783"/>
    <w:rsid w:val="421D09E5"/>
    <w:rsid w:val="423E79A0"/>
    <w:rsid w:val="44FE3164"/>
    <w:rsid w:val="464B5AAA"/>
    <w:rsid w:val="493D5EEA"/>
    <w:rsid w:val="4BCC2516"/>
    <w:rsid w:val="4DCE2A4E"/>
    <w:rsid w:val="4E005852"/>
    <w:rsid w:val="4E36467E"/>
    <w:rsid w:val="4E6371DC"/>
    <w:rsid w:val="500E74C6"/>
    <w:rsid w:val="50CF04DA"/>
    <w:rsid w:val="5190242A"/>
    <w:rsid w:val="519E0168"/>
    <w:rsid w:val="527B477C"/>
    <w:rsid w:val="529A082B"/>
    <w:rsid w:val="538F09D8"/>
    <w:rsid w:val="56064FC8"/>
    <w:rsid w:val="59044740"/>
    <w:rsid w:val="59470133"/>
    <w:rsid w:val="5A0D3874"/>
    <w:rsid w:val="5B167C66"/>
    <w:rsid w:val="5E517613"/>
    <w:rsid w:val="5F0369C6"/>
    <w:rsid w:val="619A2782"/>
    <w:rsid w:val="635C5589"/>
    <w:rsid w:val="63AF595C"/>
    <w:rsid w:val="65591885"/>
    <w:rsid w:val="670F07D2"/>
    <w:rsid w:val="67DB3D9A"/>
    <w:rsid w:val="68116BBA"/>
    <w:rsid w:val="682D21F3"/>
    <w:rsid w:val="691217A7"/>
    <w:rsid w:val="6BBD5FB4"/>
    <w:rsid w:val="6CDB6376"/>
    <w:rsid w:val="6DE82954"/>
    <w:rsid w:val="6E1D4DB7"/>
    <w:rsid w:val="73D4306C"/>
    <w:rsid w:val="74D92AC9"/>
    <w:rsid w:val="74FD2025"/>
    <w:rsid w:val="7514504B"/>
    <w:rsid w:val="76347978"/>
    <w:rsid w:val="768702B3"/>
    <w:rsid w:val="77D72B13"/>
    <w:rsid w:val="7807618E"/>
    <w:rsid w:val="799C72FC"/>
    <w:rsid w:val="7D2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38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38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2022-09-19T06:30:00Z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68263919F2E54FD3825C0A90C5040BF5</vt:lpwstr>
  </property>
</Properties>
</file>