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03" w:rsidRDefault="00186703">
      <w:pPr>
        <w:jc w:val="center"/>
        <w:rPr>
          <w:rFonts w:ascii="宋体" w:eastAsia="宋体" w:hAnsi="宋体"/>
          <w:sz w:val="32"/>
          <w:szCs w:val="32"/>
        </w:rPr>
      </w:pPr>
    </w:p>
    <w:p w:rsidR="00186703" w:rsidRDefault="00674B7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Ind w:w="-773" w:type="dxa"/>
        <w:tblLook w:val="04A0" w:firstRow="1" w:lastRow="0" w:firstColumn="1" w:lastColumn="0" w:noHBand="0" w:noVBand="1"/>
      </w:tblPr>
      <w:tblGrid>
        <w:gridCol w:w="9207"/>
      </w:tblGrid>
      <w:tr w:rsidR="00674B72" w:rsidTr="00B73D40">
        <w:tc>
          <w:tcPr>
            <w:tcW w:w="9207" w:type="dxa"/>
          </w:tcPr>
          <w:p w:rsidR="00674B72" w:rsidRDefault="00674B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产品名称：</w:t>
            </w:r>
          </w:p>
          <w:p w:rsidR="00674B72" w:rsidRDefault="00674B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98寸会议一体机</w:t>
            </w:r>
          </w:p>
          <w:p w:rsidR="00674B72" w:rsidRDefault="00674B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86703">
        <w:trPr>
          <w:trHeight w:val="429"/>
        </w:trPr>
        <w:tc>
          <w:tcPr>
            <w:tcW w:w="9207" w:type="dxa"/>
          </w:tcPr>
          <w:p w:rsidR="00186703" w:rsidRDefault="00674B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</w:tc>
      </w:tr>
      <w:tr w:rsidR="00186703">
        <w:trPr>
          <w:trHeight w:val="7141"/>
        </w:trPr>
        <w:tc>
          <w:tcPr>
            <w:tcW w:w="9207" w:type="dxa"/>
          </w:tcPr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★</w:t>
            </w:r>
            <w:r>
              <w:rPr>
                <w:rFonts w:hint="eastAsia"/>
                <w:szCs w:val="21"/>
              </w:rPr>
              <w:t>整机屏幕采用</w:t>
            </w:r>
            <w:r>
              <w:rPr>
                <w:rFonts w:hint="eastAsia"/>
                <w:szCs w:val="21"/>
              </w:rPr>
              <w:t>98</w:t>
            </w:r>
            <w:r>
              <w:rPr>
                <w:rFonts w:hint="eastAsia"/>
                <w:szCs w:val="21"/>
              </w:rPr>
              <w:t>英寸</w:t>
            </w:r>
            <w:r>
              <w:rPr>
                <w:rFonts w:hint="eastAsia"/>
                <w:szCs w:val="21"/>
              </w:rPr>
              <w:t>UHD</w:t>
            </w:r>
            <w:r>
              <w:rPr>
                <w:rFonts w:hint="eastAsia"/>
                <w:szCs w:val="21"/>
              </w:rPr>
              <w:t>超高清</w:t>
            </w:r>
            <w:r>
              <w:rPr>
                <w:rFonts w:hint="eastAsia"/>
                <w:szCs w:val="21"/>
              </w:rPr>
              <w:t>LCD</w:t>
            </w:r>
            <w:r>
              <w:rPr>
                <w:rFonts w:hint="eastAsia"/>
                <w:szCs w:val="21"/>
              </w:rPr>
              <w:t>液晶屏，显示比例</w:t>
            </w:r>
            <w:r>
              <w:rPr>
                <w:rFonts w:hint="eastAsia"/>
                <w:szCs w:val="21"/>
              </w:rPr>
              <w:t>16:9</w:t>
            </w:r>
            <w:r>
              <w:rPr>
                <w:rFonts w:hint="eastAsia"/>
                <w:szCs w:val="21"/>
              </w:rPr>
              <w:t>，屏幕图像分辨率达</w:t>
            </w:r>
            <w:r>
              <w:rPr>
                <w:rFonts w:hint="eastAsia"/>
                <w:szCs w:val="21"/>
              </w:rPr>
              <w:t>3840*2160</w:t>
            </w:r>
            <w:r>
              <w:rPr>
                <w:rFonts w:hint="eastAsia"/>
                <w:szCs w:val="21"/>
              </w:rPr>
              <w:t>，色彩度</w:t>
            </w:r>
            <w:r>
              <w:rPr>
                <w:rFonts w:hint="eastAsia"/>
                <w:szCs w:val="21"/>
              </w:rPr>
              <w:t>10bit ,</w:t>
            </w:r>
            <w:r>
              <w:rPr>
                <w:rFonts w:hint="eastAsia"/>
                <w:szCs w:val="21"/>
              </w:rPr>
              <w:t>可视角度</w:t>
            </w:r>
            <w:r>
              <w:rPr>
                <w:rFonts w:hint="eastAsia"/>
                <w:szCs w:val="21"/>
              </w:rPr>
              <w:t>178</w:t>
            </w:r>
            <w:r>
              <w:rPr>
                <w:rFonts w:hint="eastAsia"/>
                <w:szCs w:val="21"/>
              </w:rPr>
              <w:t>°，全高清</w:t>
            </w:r>
            <w:r>
              <w:rPr>
                <w:rFonts w:hint="eastAsia"/>
                <w:szCs w:val="21"/>
              </w:rPr>
              <w:t>4K</w:t>
            </w:r>
            <w:r>
              <w:rPr>
                <w:rFonts w:hint="eastAsia"/>
                <w:szCs w:val="21"/>
              </w:rPr>
              <w:t>系统图标显示（提供国家级第三方认证机构测试报告）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整机屏幕与屏幕保护层零贴合技术</w:t>
            </w:r>
            <w:r>
              <w:rPr>
                <w:rFonts w:hint="eastAsia"/>
                <w:szCs w:val="21"/>
              </w:rPr>
              <w:t>，色域达到</w:t>
            </w:r>
            <w:r>
              <w:rPr>
                <w:rFonts w:hint="eastAsia"/>
                <w:szCs w:val="21"/>
              </w:rPr>
              <w:t xml:space="preserve"> 90%NTSC</w:t>
            </w:r>
            <w:r>
              <w:rPr>
                <w:szCs w:val="21"/>
              </w:rPr>
              <w:t>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在色彩空间</w:t>
            </w:r>
            <w:r>
              <w:rPr>
                <w:szCs w:val="21"/>
              </w:rPr>
              <w:t>sRGB</w:t>
            </w:r>
            <w:r>
              <w:rPr>
                <w:szCs w:val="21"/>
              </w:rPr>
              <w:t>模式下达到</w:t>
            </w:r>
            <w:r>
              <w:rPr>
                <w:szCs w:val="21"/>
              </w:rPr>
              <w:t>△E≤1.5</w:t>
            </w:r>
            <w:r>
              <w:rPr>
                <w:szCs w:val="21"/>
              </w:rPr>
              <w:t>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超薄窄边框设计，整机屏占比</w:t>
            </w:r>
            <w:r>
              <w:rPr>
                <w:szCs w:val="21"/>
              </w:rPr>
              <w:t>≥88%</w:t>
            </w:r>
            <w:r>
              <w:rPr>
                <w:szCs w:val="21"/>
              </w:rPr>
              <w:t>以上，整机最薄处</w:t>
            </w:r>
            <w:r>
              <w:rPr>
                <w:szCs w:val="21"/>
              </w:rPr>
              <w:t>≤26mm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★</w:t>
            </w:r>
            <w:r>
              <w:rPr>
                <w:szCs w:val="21"/>
              </w:rPr>
              <w:t>整机内置千兆路由模块，支持双频（</w:t>
            </w:r>
            <w:r>
              <w:rPr>
                <w:szCs w:val="21"/>
              </w:rPr>
              <w:t>2.4G/5G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2T2R AP</w:t>
            </w:r>
            <w:r>
              <w:rPr>
                <w:szCs w:val="21"/>
              </w:rPr>
              <w:t>，最多支持</w:t>
            </w:r>
            <w:r>
              <w:rPr>
                <w:szCs w:val="21"/>
              </w:rPr>
              <w:t>40</w:t>
            </w:r>
            <w:r>
              <w:rPr>
                <w:szCs w:val="21"/>
              </w:rPr>
              <w:t>个端接入；内置</w:t>
            </w:r>
            <w:r>
              <w:rPr>
                <w:szCs w:val="21"/>
              </w:rPr>
              <w:t>WI-FI6</w:t>
            </w:r>
            <w:r>
              <w:rPr>
                <w:szCs w:val="21"/>
              </w:rPr>
              <w:t>无线</w:t>
            </w:r>
            <w:r>
              <w:rPr>
                <w:szCs w:val="21"/>
              </w:rPr>
              <w:t>STA</w:t>
            </w:r>
            <w:r>
              <w:rPr>
                <w:szCs w:val="21"/>
              </w:rPr>
              <w:t>模块，支持</w:t>
            </w:r>
            <w:r>
              <w:rPr>
                <w:szCs w:val="21"/>
              </w:rPr>
              <w:t>802.11a/b/g/n/ac/ax</w:t>
            </w:r>
            <w:r>
              <w:rPr>
                <w:szCs w:val="21"/>
              </w:rPr>
              <w:t>协议（提供国家级第三方认证机构测试报告）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★</w:t>
            </w:r>
            <w:r>
              <w:rPr>
                <w:szCs w:val="21"/>
              </w:rPr>
              <w:t>整机不含网络接口，</w:t>
            </w:r>
            <w:r>
              <w:rPr>
                <w:szCs w:val="21"/>
              </w:rPr>
              <w:t xml:space="preserve">Android </w:t>
            </w:r>
            <w:r>
              <w:rPr>
                <w:szCs w:val="21"/>
              </w:rPr>
              <w:t>系统与</w:t>
            </w:r>
            <w:r>
              <w:rPr>
                <w:szCs w:val="21"/>
              </w:rPr>
              <w:t>Windows</w:t>
            </w:r>
            <w:r>
              <w:rPr>
                <w:szCs w:val="21"/>
              </w:rPr>
              <w:t>模块自带网络接口，</w:t>
            </w:r>
            <w:r>
              <w:rPr>
                <w:szCs w:val="21"/>
              </w:rPr>
              <w:t>Android</w:t>
            </w:r>
            <w:r>
              <w:rPr>
                <w:szCs w:val="21"/>
              </w:rPr>
              <w:t>与</w:t>
            </w:r>
            <w:r>
              <w:rPr>
                <w:szCs w:val="21"/>
              </w:rPr>
              <w:t>Windows</w:t>
            </w:r>
            <w:r>
              <w:rPr>
                <w:szCs w:val="21"/>
              </w:rPr>
              <w:t>系统网络物理隔离，保障使用安全（提供国家级第三方认证机构测试报告）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★</w:t>
            </w:r>
            <w:r>
              <w:rPr>
                <w:szCs w:val="21"/>
              </w:rPr>
              <w:t>支持选配国产插拔模块，采用高性能国产芯片与</w:t>
            </w:r>
            <w:r>
              <w:rPr>
                <w:szCs w:val="21"/>
              </w:rPr>
              <w:t> UOS </w:t>
            </w:r>
            <w:r>
              <w:rPr>
                <w:szCs w:val="21"/>
              </w:rPr>
              <w:t>操作系统，带来稳定安全的流畅体验（提供国家级第三方认证机构测试报告）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整机内置正面上居中</w:t>
            </w:r>
            <w:r>
              <w:rPr>
                <w:szCs w:val="21"/>
              </w:rPr>
              <w:t>4K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4800W</w:t>
            </w:r>
            <w:r>
              <w:rPr>
                <w:szCs w:val="21"/>
              </w:rPr>
              <w:t>像素及以上高清摄像头，水平视场角</w:t>
            </w:r>
            <w:r>
              <w:rPr>
                <w:szCs w:val="21"/>
              </w:rPr>
              <w:t>≥92°</w:t>
            </w:r>
            <w:r>
              <w:rPr>
                <w:szCs w:val="21"/>
              </w:rPr>
              <w:t>；支持声源定位；支持电子云台，无需机械转动部分，可通过程序设置，在摄像机内部控制镜头的视角和变焦。（提供国家级第三方认证机构测试报告）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内置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个麦克风，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米有效拾音距离，内置独立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核高性能独立</w:t>
            </w:r>
            <w:r>
              <w:rPr>
                <w:szCs w:val="21"/>
              </w:rPr>
              <w:t>DSP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AI</w:t>
            </w:r>
            <w:r>
              <w:rPr>
                <w:szCs w:val="21"/>
              </w:rPr>
              <w:t>降噪</w:t>
            </w:r>
            <w:r>
              <w:rPr>
                <w:szCs w:val="21"/>
              </w:rPr>
              <w:t>+</w:t>
            </w:r>
            <w:r>
              <w:rPr>
                <w:szCs w:val="21"/>
              </w:rPr>
              <w:t>混响抑制，声音清晰通透。（提供国家级第三方认证机构测试报告）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支持声音模式自定义，壁挂和脚架，满足不同应用场景（提供国家级第三方认证机构测试报告）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★</w:t>
            </w:r>
            <w:r>
              <w:rPr>
                <w:szCs w:val="21"/>
              </w:rPr>
              <w:t>支持空间感应，内置光线传感器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微波传感器，人体靠近屏幕自动开机唤醒（提供国家级第三方认证机构测试报告）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I/O</w:t>
            </w:r>
            <w:r>
              <w:rPr>
                <w:szCs w:val="21"/>
              </w:rPr>
              <w:t>接口</w:t>
            </w:r>
            <w:r>
              <w:rPr>
                <w:szCs w:val="21"/>
              </w:rPr>
              <w:t>:≥2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HDMI IN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≥1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 xml:space="preserve"> USB 2.0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≥2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USB 3.0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≥1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Type-C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≥1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TOUCH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≥1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AUDIO OUT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>≥1</w:t>
            </w:r>
            <w:r>
              <w:rPr>
                <w:szCs w:val="21"/>
              </w:rPr>
              <w:t>路</w:t>
            </w:r>
            <w:r>
              <w:rPr>
                <w:szCs w:val="21"/>
              </w:rPr>
              <w:t>RS232</w:t>
            </w:r>
            <w:r>
              <w:rPr>
                <w:szCs w:val="21"/>
              </w:rPr>
              <w:t>；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触摸点数：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点书写，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点触摸。（提供国家级第三方认证机构测</w:t>
            </w:r>
            <w:r>
              <w:rPr>
                <w:szCs w:val="21"/>
              </w:rPr>
              <w:t>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书写延时</w:t>
            </w:r>
            <w:r>
              <w:rPr>
                <w:szCs w:val="21"/>
              </w:rPr>
              <w:t>≤30ms</w:t>
            </w:r>
            <w:r>
              <w:rPr>
                <w:szCs w:val="21"/>
              </w:rPr>
              <w:t>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无线传屏软硬件均支持</w:t>
            </w:r>
            <w:r>
              <w:rPr>
                <w:szCs w:val="21"/>
              </w:rPr>
              <w:t>win10</w:t>
            </w:r>
            <w:r>
              <w:rPr>
                <w:szCs w:val="21"/>
              </w:rPr>
              <w:t>系统</w:t>
            </w:r>
            <w:r>
              <w:rPr>
                <w:szCs w:val="21"/>
              </w:rPr>
              <w:t>/MAC</w:t>
            </w:r>
            <w:r>
              <w:rPr>
                <w:szCs w:val="21"/>
              </w:rPr>
              <w:t>系统扩展屏显示（提供国家级第三方认证机构测试报告）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电脑软件投屏，最大支持</w:t>
            </w:r>
            <w:r>
              <w:rPr>
                <w:szCs w:val="21"/>
              </w:rPr>
              <w:t>4k@30</w:t>
            </w:r>
            <w:r>
              <w:rPr>
                <w:szCs w:val="21"/>
              </w:rPr>
              <w:t>的分辨率投屏（提供国家级第三方认证机构测试报告）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★</w:t>
            </w:r>
            <w:r>
              <w:rPr>
                <w:szCs w:val="21"/>
              </w:rPr>
              <w:t>可以仅对一个窗口进行无线投屏，其他窗口内容不做展示，保证沉浸式</w:t>
            </w:r>
            <w:r>
              <w:rPr>
                <w:szCs w:val="21"/>
              </w:rPr>
              <w:t>+</w:t>
            </w:r>
            <w:r>
              <w:rPr>
                <w:szCs w:val="21"/>
              </w:rPr>
              <w:t>个人端隐私，能避免如微信弹窗的尴尬（提供国家级第三方认证机构测试报告）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白</w:t>
            </w:r>
            <w:r>
              <w:rPr>
                <w:rFonts w:hint="eastAsia"/>
                <w:szCs w:val="21"/>
              </w:rPr>
              <w:t>板</w:t>
            </w:r>
            <w:r>
              <w:rPr>
                <w:szCs w:val="21"/>
              </w:rPr>
              <w:t>内支持</w:t>
            </w:r>
            <w:r>
              <w:rPr>
                <w:szCs w:val="21"/>
              </w:rPr>
              <w:t>mp3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mp4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ppt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pdf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word</w:t>
            </w:r>
            <w:r>
              <w:rPr>
                <w:szCs w:val="21"/>
              </w:rPr>
              <w:t>等多种格式文件窗口化插入，插入后可随意调整其位置、大小，同时支持对窗口化文件重点内容直接截图并以图片格式插入白板中（提供国家级第三方认证机构测试报告）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电子白板</w:t>
            </w:r>
            <w:r>
              <w:rPr>
                <w:szCs w:val="21"/>
              </w:rPr>
              <w:t>内可一键打开协同白板，可多人同时扫码，从手机端及大板端同时在白版内进行创作，</w:t>
            </w:r>
            <w:r>
              <w:rPr>
                <w:szCs w:val="21"/>
              </w:rPr>
              <w:lastRenderedPageBreak/>
              <w:t>并支持语音通话（提供国家级第三方认证机构测试报告）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支持应用界面一键进入在线客服，即可接入线上客服服务，及时解答产品疑问（提供国家级第三方认证机构测试报告）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可随时通过协作平台将大板端展示所有内容一键截屏，并在大板端展示截屏内容（</w:t>
            </w:r>
            <w:r>
              <w:rPr>
                <w:szCs w:val="21"/>
              </w:rPr>
              <w:t>提供国家级第三方认证机构测试报告）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OPS</w:t>
            </w:r>
            <w:r>
              <w:rPr>
                <w:rFonts w:hint="eastAsia"/>
                <w:szCs w:val="21"/>
              </w:rPr>
              <w:t>模块：配置：</w:t>
            </w:r>
            <w:r>
              <w:rPr>
                <w:rFonts w:hint="eastAsia"/>
                <w:szCs w:val="21"/>
              </w:rPr>
              <w:t xml:space="preserve"> CPU Intel® Core i5/</w:t>
            </w:r>
            <w:r>
              <w:rPr>
                <w:rFonts w:hint="eastAsia"/>
                <w:szCs w:val="21"/>
              </w:rPr>
              <w:t>内存</w:t>
            </w:r>
            <w:r>
              <w:rPr>
                <w:rFonts w:hint="eastAsia"/>
                <w:szCs w:val="21"/>
              </w:rPr>
              <w:t>DDR4 8G /</w:t>
            </w:r>
            <w:r>
              <w:rPr>
                <w:rFonts w:hint="eastAsia"/>
                <w:szCs w:val="21"/>
              </w:rPr>
              <w:t>固态硬盘</w:t>
            </w:r>
            <w:r>
              <w:rPr>
                <w:rFonts w:hint="eastAsia"/>
                <w:szCs w:val="21"/>
              </w:rPr>
              <w:t>128G</w:t>
            </w:r>
            <w:r>
              <w:rPr>
                <w:rFonts w:hint="eastAsia"/>
                <w:szCs w:val="21"/>
              </w:rPr>
              <w:t>（可选）</w:t>
            </w:r>
            <w:r>
              <w:rPr>
                <w:rFonts w:hint="eastAsia"/>
                <w:szCs w:val="21"/>
              </w:rPr>
              <w:t>/CPU Intel® Core i7/</w:t>
            </w:r>
            <w:r>
              <w:rPr>
                <w:rFonts w:hint="eastAsia"/>
                <w:szCs w:val="21"/>
              </w:rPr>
              <w:t>内存</w:t>
            </w:r>
            <w:r>
              <w:rPr>
                <w:rFonts w:hint="eastAsia"/>
                <w:szCs w:val="21"/>
              </w:rPr>
              <w:t>DDR4 16G /</w:t>
            </w:r>
            <w:r>
              <w:rPr>
                <w:rFonts w:hint="eastAsia"/>
                <w:szCs w:val="21"/>
              </w:rPr>
              <w:t>固态硬盘</w:t>
            </w:r>
            <w:r>
              <w:rPr>
                <w:rFonts w:hint="eastAsia"/>
                <w:szCs w:val="21"/>
              </w:rPr>
              <w:t>256G</w:t>
            </w:r>
            <w:r>
              <w:rPr>
                <w:rFonts w:hint="eastAsia"/>
                <w:szCs w:val="21"/>
              </w:rPr>
              <w:t>（可选）</w:t>
            </w:r>
          </w:p>
          <w:p w:rsidR="00186703" w:rsidRDefault="00674B72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为保证系统兼容性，电脑模块要求与整机生产厂家为同一品牌，并可选正版激活</w:t>
            </w:r>
            <w:r>
              <w:rPr>
                <w:szCs w:val="21"/>
              </w:rPr>
              <w:t>Win10</w:t>
            </w:r>
            <w:r>
              <w:rPr>
                <w:szCs w:val="21"/>
              </w:rPr>
              <w:t>企业版操作系统</w:t>
            </w:r>
          </w:p>
          <w:p w:rsidR="00186703" w:rsidRDefault="00186703">
            <w:pPr>
              <w:rPr>
                <w:szCs w:val="21"/>
              </w:rPr>
            </w:pPr>
          </w:p>
          <w:p w:rsidR="00186703" w:rsidRDefault="00674B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商务资质：</w:t>
            </w:r>
          </w:p>
          <w:p w:rsidR="00186703" w:rsidRDefault="00674B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厂商具备高新技术企业认证（需提供认证证书复印件）</w:t>
            </w:r>
          </w:p>
          <w:p w:rsidR="00186703" w:rsidRDefault="00674B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所提供厂商设备需通过权威机构产品信息安全评估认证（需提供认证证书复印件）</w:t>
            </w:r>
          </w:p>
          <w:p w:rsidR="00186703" w:rsidRDefault="00674B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厂商通过</w:t>
            </w:r>
            <w:r>
              <w:rPr>
                <w:szCs w:val="21"/>
              </w:rPr>
              <w:t>ISO9001</w:t>
            </w:r>
            <w:r>
              <w:rPr>
                <w:szCs w:val="21"/>
              </w:rPr>
              <w:t>质量管理体系认</w:t>
            </w:r>
            <w:r>
              <w:rPr>
                <w:szCs w:val="21"/>
              </w:rPr>
              <w:t>证（需提供认证证书复印件）</w:t>
            </w:r>
          </w:p>
          <w:p w:rsidR="00186703" w:rsidRDefault="0018670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86703" w:rsidRDefault="0018670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86703" w:rsidRDefault="0018670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86703" w:rsidRDefault="00674B72" w:rsidP="00674B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186703" w:rsidRDefault="00674B7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18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95C073"/>
    <w:multiLevelType w:val="singleLevel"/>
    <w:tmpl w:val="E295C0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lYmZlZjM1OWYzNGU4YzcyYTNkNmIyNjE0Y2UwMzQifQ=="/>
  </w:docVars>
  <w:rsids>
    <w:rsidRoot w:val="009917FC"/>
    <w:rsid w:val="00077372"/>
    <w:rsid w:val="0011746F"/>
    <w:rsid w:val="00186703"/>
    <w:rsid w:val="001E14EA"/>
    <w:rsid w:val="003372BD"/>
    <w:rsid w:val="00674B72"/>
    <w:rsid w:val="007A369E"/>
    <w:rsid w:val="007C0E4C"/>
    <w:rsid w:val="0085369C"/>
    <w:rsid w:val="009917FC"/>
    <w:rsid w:val="00D4141D"/>
    <w:rsid w:val="00E553B1"/>
    <w:rsid w:val="00F06A8F"/>
    <w:rsid w:val="1AD765AF"/>
    <w:rsid w:val="481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6F5C"/>
  <w15:docId w15:val="{5D8E2346-0856-41A2-A2C0-B476509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2022-09-26T07:09:00Z</cp:lastPrinted>
  <dcterms:created xsi:type="dcterms:W3CDTF">2018-09-05T07:41:00Z</dcterms:created>
  <dcterms:modified xsi:type="dcterms:W3CDTF">2022-10-14T02:14:00Z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71E8E52863064B7A848FAE5143F9ED23</vt:lpwstr>
  </property>
</Properties>
</file>