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75296" w:rsidRPr="009917FC" w:rsidTr="00FD3379">
        <w:tc>
          <w:tcPr>
            <w:tcW w:w="8296" w:type="dxa"/>
          </w:tcPr>
          <w:p w:rsidR="00675296" w:rsidRPr="009917FC" w:rsidRDefault="00675296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75296" w:rsidRPr="009917FC" w:rsidRDefault="00675296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自助借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还书机</w:t>
            </w:r>
            <w:proofErr w:type="gramEnd"/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 w:rsidP="00F3365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C2392C">
              <w:rPr>
                <w:rFonts w:ascii="宋体" w:eastAsia="宋体" w:hAnsi="宋体" w:hint="eastAsia"/>
                <w:sz w:val="28"/>
                <w:szCs w:val="28"/>
              </w:rPr>
              <w:t>实现</w:t>
            </w:r>
            <w:r w:rsidR="00C2392C" w:rsidRPr="00C2392C">
              <w:rPr>
                <w:rFonts w:ascii="宋体" w:eastAsia="宋体" w:hAnsi="宋体" w:hint="eastAsia"/>
                <w:sz w:val="28"/>
                <w:szCs w:val="28"/>
              </w:rPr>
              <w:t>读者</w:t>
            </w:r>
            <w:r w:rsidR="00F3365F">
              <w:rPr>
                <w:rFonts w:ascii="宋体" w:eastAsia="宋体" w:hAnsi="宋体"/>
                <w:sz w:val="28"/>
                <w:szCs w:val="28"/>
              </w:rPr>
              <w:t>在图书馆</w:t>
            </w:r>
            <w:r w:rsidR="00F3365F">
              <w:rPr>
                <w:rFonts w:ascii="宋体" w:eastAsia="宋体" w:hAnsi="宋体" w:hint="eastAsia"/>
                <w:sz w:val="28"/>
                <w:szCs w:val="28"/>
              </w:rPr>
              <w:t>内</w:t>
            </w:r>
            <w:r w:rsidR="00C2392C">
              <w:rPr>
                <w:rFonts w:ascii="宋体" w:eastAsia="宋体" w:hAnsi="宋体" w:hint="eastAsia"/>
                <w:sz w:val="28"/>
                <w:szCs w:val="28"/>
              </w:rPr>
              <w:t>刷</w:t>
            </w:r>
            <w:r w:rsidR="00F3365F">
              <w:rPr>
                <w:rFonts w:ascii="宋体" w:eastAsia="宋体" w:hAnsi="宋体" w:hint="eastAsia"/>
                <w:sz w:val="28"/>
                <w:szCs w:val="28"/>
              </w:rPr>
              <w:t>校园</w:t>
            </w:r>
            <w:r w:rsidR="00C2392C">
              <w:rPr>
                <w:rFonts w:ascii="宋体" w:eastAsia="宋体" w:hAnsi="宋体" w:hint="eastAsia"/>
                <w:sz w:val="28"/>
                <w:szCs w:val="28"/>
              </w:rPr>
              <w:t>卡或</w:t>
            </w:r>
            <w:r w:rsidR="00C2392C">
              <w:rPr>
                <w:rFonts w:ascii="宋体" w:eastAsia="宋体" w:hAnsi="宋体"/>
                <w:sz w:val="28"/>
                <w:szCs w:val="28"/>
              </w:rPr>
              <w:t>扫描</w:t>
            </w:r>
            <w:proofErr w:type="gramStart"/>
            <w:r w:rsidR="00C2392C">
              <w:rPr>
                <w:rFonts w:ascii="宋体" w:eastAsia="宋体" w:hAnsi="宋体"/>
                <w:sz w:val="28"/>
                <w:szCs w:val="28"/>
              </w:rPr>
              <w:t>二维码自助</w:t>
            </w:r>
            <w:proofErr w:type="gramEnd"/>
            <w:r w:rsidR="00C2392C">
              <w:rPr>
                <w:rFonts w:ascii="宋体" w:eastAsia="宋体" w:hAnsi="宋体"/>
                <w:sz w:val="28"/>
                <w:szCs w:val="28"/>
              </w:rPr>
              <w:t>进行</w:t>
            </w:r>
            <w:r w:rsidR="00C2392C">
              <w:rPr>
                <w:rFonts w:ascii="宋体" w:eastAsia="宋体" w:hAnsi="宋体" w:hint="eastAsia"/>
                <w:sz w:val="28"/>
                <w:szCs w:val="28"/>
              </w:rPr>
              <w:t>纸本</w:t>
            </w:r>
            <w:r w:rsidR="00C2392C">
              <w:rPr>
                <w:rFonts w:ascii="宋体" w:eastAsia="宋体" w:hAnsi="宋体"/>
                <w:sz w:val="28"/>
                <w:szCs w:val="28"/>
              </w:rPr>
              <w:t>书籍的借</w:t>
            </w:r>
            <w:r w:rsidR="00C2392C">
              <w:rPr>
                <w:rFonts w:ascii="宋体" w:eastAsia="宋体" w:hAnsi="宋体" w:hint="eastAsia"/>
                <w:sz w:val="28"/>
                <w:szCs w:val="28"/>
              </w:rPr>
              <w:t>阅</w:t>
            </w:r>
            <w:r w:rsidR="00C2392C">
              <w:rPr>
                <w:rFonts w:ascii="宋体" w:eastAsia="宋体" w:hAnsi="宋体"/>
                <w:sz w:val="28"/>
                <w:szCs w:val="28"/>
              </w:rPr>
              <w:t>和归</w:t>
            </w:r>
            <w:r w:rsidR="00F3365F">
              <w:rPr>
                <w:rFonts w:ascii="宋体" w:eastAsia="宋体" w:hAnsi="宋体" w:hint="eastAsia"/>
                <w:sz w:val="28"/>
                <w:szCs w:val="28"/>
              </w:rPr>
              <w:t>还</w:t>
            </w:r>
            <w:r w:rsidR="00C2392C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C2392C" w:rsidRPr="00C2392C">
              <w:rPr>
                <w:rFonts w:ascii="宋体" w:eastAsia="宋体" w:hAnsi="宋体" w:hint="eastAsia"/>
                <w:sz w:val="28"/>
                <w:szCs w:val="28"/>
              </w:rPr>
              <w:t>在</w:t>
            </w:r>
            <w:r w:rsidR="00C2392C">
              <w:rPr>
                <w:rFonts w:ascii="宋体" w:eastAsia="宋体" w:hAnsi="宋体" w:hint="eastAsia"/>
                <w:sz w:val="28"/>
                <w:szCs w:val="28"/>
              </w:rPr>
              <w:t>图书馆</w:t>
            </w:r>
            <w:r w:rsidR="00C2392C" w:rsidRPr="00C2392C">
              <w:rPr>
                <w:rFonts w:ascii="宋体" w:eastAsia="宋体" w:hAnsi="宋体" w:hint="eastAsia"/>
                <w:sz w:val="28"/>
                <w:szCs w:val="28"/>
              </w:rPr>
              <w:t>有限的人力资源条件下，增进图书流通速率、简化借还流程，</w:t>
            </w:r>
            <w:r w:rsidR="00F3365F">
              <w:rPr>
                <w:rFonts w:ascii="宋体" w:eastAsia="宋体" w:hAnsi="宋体" w:hint="eastAsia"/>
                <w:sz w:val="28"/>
                <w:szCs w:val="28"/>
              </w:rPr>
              <w:t>提高</w:t>
            </w:r>
            <w:r w:rsidR="00C2392C" w:rsidRPr="00C2392C">
              <w:rPr>
                <w:rFonts w:ascii="宋体" w:eastAsia="宋体" w:hAnsi="宋体" w:hint="eastAsia"/>
                <w:sz w:val="28"/>
                <w:szCs w:val="28"/>
              </w:rPr>
              <w:t>工作效率。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6A76F1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F3365F" w:rsidRPr="006A76F1" w:rsidRDefault="00F3365F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t>1.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ab/>
              <w:t>★要求设备整机通过</w:t>
            </w:r>
            <w:r w:rsidR="009912D3" w:rsidRPr="006A76F1">
              <w:rPr>
                <w:rFonts w:ascii="宋体" w:eastAsia="宋体" w:hAnsi="宋体" w:hint="eastAsia"/>
                <w:sz w:val="28"/>
                <w:szCs w:val="28"/>
              </w:rPr>
              <w:t>国家3</w:t>
            </w:r>
            <w:r w:rsidR="009912D3" w:rsidRPr="006A76F1">
              <w:rPr>
                <w:rFonts w:ascii="宋体" w:eastAsia="宋体" w:hAnsi="宋体"/>
                <w:sz w:val="28"/>
                <w:szCs w:val="28"/>
              </w:rPr>
              <w:t>C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认证，</w:t>
            </w:r>
            <w:r w:rsidR="009912D3" w:rsidRPr="006A76F1">
              <w:rPr>
                <w:rFonts w:ascii="宋体" w:eastAsia="宋体" w:hAnsi="宋体" w:hint="eastAsia"/>
                <w:sz w:val="28"/>
                <w:szCs w:val="28"/>
              </w:rPr>
              <w:t>符合国家法律法规及强制认证产品要求，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使用安全、稳定，对读者和工作人员无伤害，提供相</w:t>
            </w:r>
            <w:r w:rsidR="009912D3" w:rsidRPr="006A76F1">
              <w:rPr>
                <w:rFonts w:ascii="宋体" w:eastAsia="宋体" w:hAnsi="宋体" w:hint="eastAsia"/>
                <w:sz w:val="28"/>
                <w:szCs w:val="28"/>
              </w:rPr>
              <w:t>关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证书复印件加盖厂家公章；</w:t>
            </w:r>
          </w:p>
          <w:p w:rsidR="009912D3" w:rsidRPr="006A76F1" w:rsidRDefault="00F3365F" w:rsidP="00BD17C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t>2.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ab/>
            </w:r>
            <w:r w:rsidR="006A76F1" w:rsidRPr="006A76F1">
              <w:rPr>
                <w:rFonts w:ascii="宋体" w:eastAsia="宋体" w:hAnsi="宋体"/>
                <w:sz w:val="28"/>
                <w:szCs w:val="28"/>
              </w:rPr>
              <w:t>★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主控设备：</w:t>
            </w:r>
            <w:proofErr w:type="spellStart"/>
            <w:r w:rsidRPr="006A76F1">
              <w:rPr>
                <w:rFonts w:ascii="宋体" w:eastAsia="宋体" w:hAnsi="宋体"/>
                <w:sz w:val="28"/>
                <w:szCs w:val="28"/>
              </w:rPr>
              <w:t>CPU≥Intel</w:t>
            </w:r>
            <w:proofErr w:type="spellEnd"/>
            <w:r w:rsidRPr="006A76F1">
              <w:rPr>
                <w:rFonts w:ascii="宋体" w:eastAsia="宋体" w:hAnsi="宋体"/>
                <w:sz w:val="28"/>
                <w:szCs w:val="28"/>
              </w:rPr>
              <w:t xml:space="preserve"> Core i</w:t>
            </w:r>
            <w:r w:rsidR="009912D3" w:rsidRPr="006A76F1">
              <w:rPr>
                <w:rFonts w:ascii="宋体" w:eastAsia="宋体" w:hAnsi="宋体"/>
                <w:sz w:val="28"/>
                <w:szCs w:val="28"/>
              </w:rPr>
              <w:t>3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。内存≥4G。固态硬盘≥</w:t>
            </w:r>
            <w:r w:rsidR="009912D3" w:rsidRPr="006A76F1">
              <w:rPr>
                <w:rFonts w:ascii="宋体" w:eastAsia="宋体" w:hAnsi="宋体"/>
                <w:sz w:val="28"/>
                <w:szCs w:val="28"/>
              </w:rPr>
              <w:t>120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G</w:t>
            </w:r>
            <w:r w:rsidR="009912D3" w:rsidRPr="006A76F1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液晶触摸屏显示器≥</w:t>
            </w:r>
            <w:r w:rsidR="009912D3" w:rsidRPr="006A76F1">
              <w:rPr>
                <w:rFonts w:ascii="宋体" w:eastAsia="宋体" w:hAnsi="宋体"/>
                <w:sz w:val="28"/>
                <w:szCs w:val="28"/>
              </w:rPr>
              <w:t>17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寸</w:t>
            </w:r>
            <w:r w:rsidR="009912D3" w:rsidRPr="006A76F1">
              <w:rPr>
                <w:rFonts w:ascii="宋体" w:eastAsia="宋体" w:hAnsi="宋体" w:hint="eastAsia"/>
                <w:sz w:val="28"/>
                <w:szCs w:val="28"/>
              </w:rPr>
              <w:t>，平均</w:t>
            </w:r>
            <w:r w:rsidR="009912D3" w:rsidRPr="006A76F1">
              <w:rPr>
                <w:rFonts w:ascii="宋体" w:eastAsia="宋体" w:hAnsi="宋体"/>
                <w:sz w:val="28"/>
                <w:szCs w:val="28"/>
              </w:rPr>
              <w:t>点击寿命</w:t>
            </w:r>
            <w:r w:rsidR="009912D3" w:rsidRPr="006A76F1">
              <w:rPr>
                <w:rFonts w:ascii="宋体" w:eastAsia="宋体" w:hAnsi="宋体" w:hint="eastAsia"/>
                <w:sz w:val="28"/>
                <w:szCs w:val="28"/>
              </w:rPr>
              <w:t>1000万次</w:t>
            </w:r>
            <w:r w:rsidR="009912D3" w:rsidRPr="006A76F1">
              <w:rPr>
                <w:rFonts w:ascii="宋体" w:eastAsia="宋体" w:hAnsi="宋体"/>
                <w:sz w:val="28"/>
                <w:szCs w:val="28"/>
              </w:rPr>
              <w:t>以上。</w:t>
            </w:r>
            <w:r w:rsidR="00A802B9" w:rsidRPr="006A76F1">
              <w:rPr>
                <w:rFonts w:ascii="宋体" w:eastAsia="宋体" w:hAnsi="宋体"/>
                <w:sz w:val="28"/>
                <w:szCs w:val="28"/>
              </w:rPr>
              <w:t>充消检设备：快速充消检一体机。</w:t>
            </w:r>
            <w:r w:rsidR="00BD17CF" w:rsidRPr="006A76F1">
              <w:rPr>
                <w:rFonts w:ascii="宋体" w:eastAsia="宋体" w:hAnsi="宋体" w:hint="eastAsia"/>
                <w:sz w:val="28"/>
                <w:szCs w:val="28"/>
              </w:rPr>
              <w:t>对人体健康无影响。在办理借阅手续的同时可根据文献借</w:t>
            </w:r>
            <w:r w:rsidR="00BD17CF" w:rsidRPr="006A76F1">
              <w:rPr>
                <w:rFonts w:ascii="宋体" w:eastAsia="宋体" w:hAnsi="宋体"/>
                <w:sz w:val="28"/>
                <w:szCs w:val="28"/>
              </w:rPr>
              <w:t>/还状态自动完成消/充磁工作，并提供充消磁声音指示。</w:t>
            </w:r>
          </w:p>
          <w:p w:rsidR="00F3365F" w:rsidRPr="006A76F1" w:rsidRDefault="009912D3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t>3.   ★</w:t>
            </w:r>
            <w:r w:rsidRPr="006A76F1">
              <w:rPr>
                <w:rFonts w:ascii="宋体" w:eastAsia="宋体" w:hAnsi="宋体" w:hint="eastAsia"/>
                <w:sz w:val="28"/>
                <w:szCs w:val="28"/>
              </w:rPr>
              <w:t>采用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摆</w:t>
            </w:r>
            <w:r w:rsidRPr="006A76F1">
              <w:rPr>
                <w:rFonts w:ascii="宋体" w:eastAsia="宋体" w:hAnsi="宋体" w:hint="eastAsia"/>
                <w:sz w:val="28"/>
                <w:szCs w:val="28"/>
              </w:rPr>
              <w:t>动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式条码扫描枪，图书摆放到指定位置后条码扫描枪自动读取书籍条码，识读时间＜0.1秒，可以识读我馆现有的各种条码</w:t>
            </w:r>
            <w:r w:rsidRPr="006A76F1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提供权威基础出具的证明材料复印件加盖公章。</w:t>
            </w:r>
          </w:p>
          <w:p w:rsidR="00F3365F" w:rsidRPr="006A76F1" w:rsidRDefault="009912D3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t>4.</w:t>
            </w:r>
            <w:r w:rsidR="00F3365F" w:rsidRPr="006A76F1">
              <w:rPr>
                <w:rFonts w:ascii="宋体" w:eastAsia="宋体" w:hAnsi="宋体"/>
                <w:sz w:val="28"/>
                <w:szCs w:val="28"/>
              </w:rPr>
              <w:tab/>
              <w:t>具备自助借书、还书、查询图书的功能</w:t>
            </w:r>
            <w:r w:rsidRPr="006A76F1">
              <w:rPr>
                <w:rFonts w:ascii="宋体" w:eastAsia="宋体" w:hAnsi="宋体" w:hint="eastAsia"/>
                <w:sz w:val="28"/>
                <w:szCs w:val="28"/>
              </w:rPr>
              <w:t>，能与图书馆管理系统与我校校园一卡通</w:t>
            </w:r>
            <w:r w:rsidR="00A802B9" w:rsidRPr="006A76F1">
              <w:rPr>
                <w:rFonts w:ascii="宋体" w:eastAsia="宋体" w:hAnsi="宋体" w:hint="eastAsia"/>
                <w:sz w:val="28"/>
                <w:szCs w:val="28"/>
              </w:rPr>
              <w:t>系统</w:t>
            </w:r>
            <w:r w:rsidRPr="006A76F1">
              <w:rPr>
                <w:rFonts w:ascii="宋体" w:eastAsia="宋体" w:hAnsi="宋体" w:hint="eastAsia"/>
                <w:sz w:val="28"/>
                <w:szCs w:val="28"/>
              </w:rPr>
              <w:t>进行对接</w:t>
            </w:r>
            <w:r w:rsidR="00A802B9" w:rsidRPr="006A76F1">
              <w:rPr>
                <w:rFonts w:ascii="宋体" w:eastAsia="宋体" w:hAnsi="宋体" w:hint="eastAsia"/>
                <w:sz w:val="28"/>
                <w:szCs w:val="28"/>
              </w:rPr>
              <w:t>，同时支持</w:t>
            </w:r>
            <w:r w:rsidR="00A802B9" w:rsidRPr="006A76F1">
              <w:rPr>
                <w:rFonts w:ascii="宋体" w:eastAsia="宋体" w:hAnsi="宋体"/>
                <w:sz w:val="28"/>
                <w:szCs w:val="28"/>
              </w:rPr>
              <w:t>实体卡及二维码借阅。</w:t>
            </w:r>
          </w:p>
          <w:p w:rsidR="00F3365F" w:rsidRPr="006A76F1" w:rsidRDefault="009912D3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lastRenderedPageBreak/>
              <w:t>5.</w:t>
            </w:r>
            <w:r w:rsidR="00F3365F" w:rsidRPr="006A76F1">
              <w:rPr>
                <w:rFonts w:ascii="宋体" w:eastAsia="宋体" w:hAnsi="宋体"/>
                <w:sz w:val="28"/>
                <w:szCs w:val="28"/>
              </w:rPr>
              <w:tab/>
              <w:t>人性化图形用户界面，并伴有语音、动画、文字同步提示，简单直观，操作简便。</w:t>
            </w:r>
            <w:r w:rsidR="00A802B9" w:rsidRPr="006A76F1">
              <w:rPr>
                <w:rFonts w:ascii="宋体" w:eastAsia="宋体" w:hAnsi="宋体"/>
                <w:sz w:val="28"/>
                <w:szCs w:val="28"/>
              </w:rPr>
              <w:t>借书或还书操作的同时能够自动显示读者</w:t>
            </w:r>
            <w:r w:rsidR="00A802B9" w:rsidRPr="006A76F1">
              <w:rPr>
                <w:rFonts w:ascii="宋体" w:eastAsia="宋体" w:hAnsi="宋体" w:hint="eastAsia"/>
                <w:sz w:val="28"/>
                <w:szCs w:val="28"/>
              </w:rPr>
              <w:t>读者基本信息、</w:t>
            </w:r>
            <w:r w:rsidR="00A802B9" w:rsidRPr="006A76F1">
              <w:rPr>
                <w:rFonts w:ascii="宋体" w:eastAsia="宋体" w:hAnsi="宋体"/>
                <w:sz w:val="28"/>
                <w:szCs w:val="28"/>
              </w:rPr>
              <w:t>借书情况列表，方便读者查阅核对。</w:t>
            </w:r>
          </w:p>
          <w:p w:rsidR="00F3365F" w:rsidRPr="006A76F1" w:rsidRDefault="009912D3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t>6.</w:t>
            </w:r>
            <w:r w:rsidR="00F3365F" w:rsidRPr="006A76F1">
              <w:rPr>
                <w:rFonts w:ascii="宋体" w:eastAsia="宋体" w:hAnsi="宋体"/>
                <w:sz w:val="28"/>
                <w:szCs w:val="28"/>
              </w:rPr>
              <w:tab/>
            </w:r>
            <w:r w:rsidR="00A802B9" w:rsidRPr="006A76F1">
              <w:rPr>
                <w:rFonts w:ascii="宋体" w:eastAsia="宋体" w:hAnsi="宋体" w:hint="eastAsia"/>
                <w:sz w:val="28"/>
                <w:szCs w:val="28"/>
              </w:rPr>
              <w:t>具备防止交叉错借书籍到其他读者账户的有效机制，</w:t>
            </w:r>
            <w:r w:rsidR="00F3365F" w:rsidRPr="006A76F1">
              <w:rPr>
                <w:rFonts w:ascii="宋体" w:eastAsia="宋体" w:hAnsi="宋体"/>
                <w:sz w:val="28"/>
                <w:szCs w:val="28"/>
              </w:rPr>
              <w:t>系统</w:t>
            </w:r>
            <w:r w:rsidR="00A802B9" w:rsidRPr="006A76F1">
              <w:rPr>
                <w:rFonts w:ascii="宋体" w:eastAsia="宋体" w:hAnsi="宋体" w:hint="eastAsia"/>
                <w:sz w:val="28"/>
                <w:szCs w:val="28"/>
              </w:rPr>
              <w:t>可</w:t>
            </w:r>
            <w:r w:rsidR="00F3365F" w:rsidRPr="006A76F1">
              <w:rPr>
                <w:rFonts w:ascii="宋体" w:eastAsia="宋体" w:hAnsi="宋体"/>
                <w:sz w:val="28"/>
                <w:szCs w:val="28"/>
              </w:rPr>
              <w:t>自动判别读者借、还操作，整个借还过程无需点击屏幕任何按钮即可完成，且借书与还书之间也无需点击按钮切换；前面的读者借书完成拿走借书证后，无需按“结束”键，系统应能立即自动退出借书操作界面，以防后续的读者把书籍错借到前面的读者借书证名下造成纠纷。</w:t>
            </w:r>
          </w:p>
          <w:p w:rsidR="00F3365F" w:rsidRPr="006A76F1" w:rsidRDefault="009912D3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t>7.</w:t>
            </w:r>
            <w:r w:rsidR="00F3365F" w:rsidRPr="006A76F1">
              <w:rPr>
                <w:rFonts w:ascii="宋体" w:eastAsia="宋体" w:hAnsi="宋体"/>
                <w:sz w:val="28"/>
                <w:szCs w:val="28"/>
              </w:rPr>
              <w:tab/>
            </w:r>
            <w:r w:rsidR="00A802B9" w:rsidRPr="006A76F1">
              <w:rPr>
                <w:rFonts w:ascii="宋体" w:eastAsia="宋体" w:hAnsi="宋体"/>
                <w:sz w:val="28"/>
                <w:szCs w:val="28"/>
              </w:rPr>
              <w:t>★具备多书侦测技术</w:t>
            </w:r>
            <w:r w:rsidR="00A802B9" w:rsidRPr="006A76F1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A802B9" w:rsidRPr="006A76F1">
              <w:rPr>
                <w:rFonts w:ascii="宋体" w:eastAsia="宋体" w:hAnsi="宋体" w:hint="eastAsia"/>
                <w:bCs/>
                <w:sz w:val="28"/>
                <w:szCs w:val="28"/>
              </w:rPr>
              <w:t>且</w:t>
            </w:r>
            <w:r w:rsidR="00A802B9" w:rsidRPr="006A76F1">
              <w:rPr>
                <w:rFonts w:ascii="宋体" w:eastAsia="宋体" w:hAnsi="宋体"/>
                <w:bCs/>
                <w:sz w:val="28"/>
                <w:szCs w:val="28"/>
                <w:shd w:val="clear" w:color="auto" w:fill="FFFFFF"/>
              </w:rPr>
              <w:t>有较高的识别准确率和技术的稳定性</w:t>
            </w:r>
            <w:r w:rsidR="00A802B9" w:rsidRPr="006A76F1">
              <w:rPr>
                <w:rFonts w:ascii="宋体" w:eastAsia="宋体" w:hAnsi="宋体" w:hint="eastAsia"/>
                <w:bCs/>
                <w:sz w:val="28"/>
                <w:szCs w:val="28"/>
              </w:rPr>
              <w:t>，</w:t>
            </w:r>
            <w:r w:rsidR="00A802B9" w:rsidRPr="006A76F1">
              <w:rPr>
                <w:rFonts w:ascii="宋体" w:eastAsia="宋体" w:hAnsi="宋体"/>
                <w:sz w:val="28"/>
                <w:szCs w:val="28"/>
              </w:rPr>
              <w:t>防止一码多借等不文明行为的发生，</w:t>
            </w:r>
            <w:r w:rsidR="00A802B9" w:rsidRPr="006A76F1">
              <w:rPr>
                <w:rFonts w:ascii="宋体" w:eastAsia="宋体" w:hAnsi="宋体" w:hint="eastAsia"/>
                <w:sz w:val="28"/>
                <w:szCs w:val="28"/>
              </w:rPr>
              <w:t>提供</w:t>
            </w:r>
            <w:r w:rsidR="00A802B9" w:rsidRPr="006A76F1">
              <w:rPr>
                <w:rFonts w:ascii="宋体" w:eastAsia="宋体" w:hAnsi="宋体"/>
                <w:sz w:val="28"/>
                <w:szCs w:val="28"/>
              </w:rPr>
              <w:t>图书多本侦测系统专利证书复印件加盖厂家公章；</w:t>
            </w:r>
          </w:p>
          <w:p w:rsidR="00F3365F" w:rsidRPr="006A76F1" w:rsidRDefault="00A802B9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t>8.</w:t>
            </w:r>
            <w:r w:rsidR="00F3365F" w:rsidRPr="006A76F1">
              <w:rPr>
                <w:rFonts w:ascii="宋体" w:eastAsia="宋体" w:hAnsi="宋体"/>
                <w:sz w:val="28"/>
                <w:szCs w:val="28"/>
              </w:rPr>
              <w:tab/>
            </w:r>
            <w:r w:rsidRPr="006A76F1">
              <w:rPr>
                <w:rFonts w:ascii="宋体" w:eastAsia="宋体" w:hAnsi="宋体" w:hint="eastAsia"/>
                <w:sz w:val="28"/>
                <w:szCs w:val="28"/>
              </w:rPr>
              <w:t>兼容目前图书馆普遍使用的各种条形码，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兼容</w:t>
            </w:r>
            <w:r w:rsidRPr="006A76F1">
              <w:rPr>
                <w:rFonts w:ascii="宋体" w:eastAsia="宋体" w:hAnsi="宋体" w:hint="eastAsia"/>
                <w:sz w:val="28"/>
                <w:szCs w:val="28"/>
              </w:rPr>
              <w:t>目前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国内外各种规格复合磁条，具有快速充、消磁和磁性状态验证功能，有效防止单张条码纸进行还书等不规范操作，提高图书流通安全性。</w:t>
            </w:r>
          </w:p>
          <w:p w:rsidR="00F3365F" w:rsidRPr="006A76F1" w:rsidRDefault="00A802B9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t>9.</w:t>
            </w:r>
            <w:r w:rsidR="00F3365F" w:rsidRPr="006A76F1">
              <w:rPr>
                <w:rFonts w:ascii="宋体" w:eastAsia="宋体" w:hAnsi="宋体"/>
                <w:sz w:val="28"/>
                <w:szCs w:val="28"/>
              </w:rPr>
              <w:tab/>
            </w:r>
            <w:r w:rsidR="00BD17CF" w:rsidRPr="006A76F1">
              <w:rPr>
                <w:rFonts w:ascii="宋体" w:eastAsia="宋体" w:hAnsi="宋体" w:hint="eastAsia"/>
                <w:sz w:val="28"/>
                <w:szCs w:val="28"/>
              </w:rPr>
              <w:t>具有书籍感应装置，</w:t>
            </w:r>
            <w:r w:rsidR="00BD17CF" w:rsidRPr="006A76F1">
              <w:rPr>
                <w:rFonts w:ascii="宋体" w:eastAsia="宋体" w:hAnsi="宋体"/>
                <w:sz w:val="28"/>
                <w:szCs w:val="28"/>
              </w:rPr>
              <w:t>防止借阅时书籍被抽换，感应装置应能感应所有颜色封面的书籍包括黑色封面。</w:t>
            </w:r>
          </w:p>
          <w:p w:rsidR="00BD17CF" w:rsidRPr="006A76F1" w:rsidRDefault="00BD17CF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 w:hint="eastAsia"/>
                <w:sz w:val="28"/>
                <w:szCs w:val="28"/>
              </w:rPr>
              <w:t>防止书籍被抽换，能感应所有颜色封面的书籍包括黑色封面。</w:t>
            </w:r>
          </w:p>
          <w:p w:rsidR="00F3365F" w:rsidRPr="006A76F1" w:rsidRDefault="00F3365F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t>10.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ab/>
            </w:r>
            <w:r w:rsidR="00BD17CF" w:rsidRPr="006A76F1">
              <w:rPr>
                <w:rFonts w:ascii="宋体" w:eastAsia="宋体" w:hAnsi="宋体"/>
                <w:sz w:val="28"/>
                <w:szCs w:val="28"/>
              </w:rPr>
              <w:t>★设备</w:t>
            </w:r>
            <w:r w:rsidR="00BD17CF" w:rsidRPr="006A76F1">
              <w:rPr>
                <w:rFonts w:ascii="宋体" w:eastAsia="宋体" w:hAnsi="宋体" w:hint="eastAsia"/>
                <w:sz w:val="28"/>
                <w:szCs w:val="28"/>
              </w:rPr>
              <w:t>具有</w:t>
            </w:r>
            <w:r w:rsidR="00BD17CF" w:rsidRPr="006A76F1">
              <w:rPr>
                <w:rFonts w:ascii="宋体" w:eastAsia="宋体" w:hAnsi="宋体"/>
                <w:sz w:val="28"/>
                <w:szCs w:val="28"/>
              </w:rPr>
              <w:t>相关的计算机软件著作权登记证书、3C证书和商标注册证书，以保证软件升级的连续性和稳定性及无知识产权纠纷，并提供证书复印件加盖厂家公章；</w:t>
            </w:r>
          </w:p>
          <w:p w:rsidR="00F3365F" w:rsidRPr="006A76F1" w:rsidRDefault="00F3365F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t>11.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ab/>
            </w:r>
            <w:r w:rsidR="00BD17CF" w:rsidRPr="006A76F1">
              <w:rPr>
                <w:rFonts w:ascii="宋体" w:eastAsia="宋体" w:hAnsi="宋体"/>
                <w:sz w:val="28"/>
                <w:szCs w:val="28"/>
              </w:rPr>
              <w:t>支持标准SIP2协议，与图书馆管理系统无缝链接。</w:t>
            </w:r>
          </w:p>
          <w:p w:rsidR="00F3365F" w:rsidRPr="006A76F1" w:rsidRDefault="00F3365F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lastRenderedPageBreak/>
              <w:t>12.</w:t>
            </w:r>
            <w:r w:rsidR="00BD17CF" w:rsidRPr="006A76F1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6A76F1" w:rsidRPr="006A76F1">
              <w:rPr>
                <w:rFonts w:ascii="宋体" w:eastAsia="宋体" w:hAnsi="宋体"/>
                <w:sz w:val="28"/>
                <w:szCs w:val="28"/>
              </w:rPr>
              <w:t>系统可升级支持双标签功能，满足条码、RFID同时应用，并能自动判断，RFID支持HF或UHF。</w:t>
            </w:r>
          </w:p>
          <w:p w:rsidR="00F3365F" w:rsidRPr="006A76F1" w:rsidRDefault="00F3365F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t>13.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ab/>
            </w:r>
            <w:r w:rsidR="006A76F1" w:rsidRPr="006A76F1">
              <w:rPr>
                <w:rFonts w:ascii="宋体" w:eastAsia="宋体" w:hAnsi="宋体"/>
                <w:sz w:val="28"/>
                <w:szCs w:val="28"/>
              </w:rPr>
              <w:t>设备美观大方、</w:t>
            </w:r>
            <w:r w:rsidR="006A76F1" w:rsidRPr="006A76F1">
              <w:rPr>
                <w:rFonts w:ascii="宋体" w:eastAsia="宋体" w:hAnsi="宋体" w:hint="eastAsia"/>
                <w:sz w:val="28"/>
                <w:szCs w:val="28"/>
              </w:rPr>
              <w:t>桌面式</w:t>
            </w:r>
            <w:r w:rsidR="006A76F1" w:rsidRPr="006A76F1">
              <w:rPr>
                <w:rFonts w:ascii="宋体" w:eastAsia="宋体" w:hAnsi="宋体"/>
                <w:sz w:val="28"/>
                <w:szCs w:val="28"/>
              </w:rPr>
              <w:t>设计，采用金属或实木材质，内嵌LED显示灯；充消磁操作平台采用斜坡式V型设计、钢化玻璃材质。</w:t>
            </w:r>
          </w:p>
          <w:p w:rsidR="00F3365F" w:rsidRPr="006A76F1" w:rsidRDefault="00F3365F" w:rsidP="00F3365F">
            <w:pPr>
              <w:pStyle w:val="a4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 w:rsidRPr="006A76F1">
              <w:rPr>
                <w:rFonts w:ascii="宋体" w:eastAsia="宋体" w:hAnsi="宋体"/>
                <w:sz w:val="28"/>
                <w:szCs w:val="28"/>
              </w:rPr>
              <w:t>1</w:t>
            </w:r>
            <w:r w:rsidR="006A76F1" w:rsidRPr="006A76F1">
              <w:rPr>
                <w:rFonts w:ascii="宋体" w:eastAsia="宋体" w:hAnsi="宋体"/>
                <w:sz w:val="28"/>
                <w:szCs w:val="28"/>
              </w:rPr>
              <w:t>4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.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ab/>
            </w:r>
            <w:r w:rsidR="006A76F1" w:rsidRPr="006A76F1">
              <w:rPr>
                <w:rFonts w:ascii="宋体" w:eastAsia="宋体" w:hAnsi="宋体" w:hint="eastAsia"/>
                <w:sz w:val="28"/>
                <w:szCs w:val="28"/>
              </w:rPr>
              <w:t>支持</w:t>
            </w:r>
            <w:r w:rsidR="006A76F1" w:rsidRPr="006A76F1">
              <w:rPr>
                <w:rFonts w:ascii="宋体" w:eastAsia="宋体" w:hAnsi="宋体"/>
                <w:sz w:val="28"/>
                <w:szCs w:val="28"/>
              </w:rPr>
              <w:t>远程访问、查询、设置等功能。</w:t>
            </w:r>
            <w:r w:rsidRPr="006A76F1">
              <w:rPr>
                <w:rFonts w:ascii="宋体" w:eastAsia="宋体" w:hAnsi="宋体"/>
                <w:sz w:val="28"/>
                <w:szCs w:val="28"/>
              </w:rPr>
              <w:t>管理员可通过后台监控设备运行状况，并进行分别控制。</w:t>
            </w:r>
            <w:r w:rsidR="006A76F1" w:rsidRPr="006A76F1">
              <w:rPr>
                <w:rFonts w:ascii="宋体" w:eastAsia="宋体" w:hAnsi="宋体" w:hint="eastAsia"/>
                <w:sz w:val="28"/>
                <w:szCs w:val="28"/>
              </w:rPr>
              <w:t>支持提供系统日志信息，数据统计等功能。</w:t>
            </w:r>
          </w:p>
          <w:p w:rsidR="00F3365F" w:rsidRPr="00BD17CF" w:rsidRDefault="00F3365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3365F" w:rsidRDefault="00F3365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3365F" w:rsidRDefault="00F3365F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F3365F" w:rsidRDefault="00F3365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67529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67529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67529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2F" w:rsidRDefault="0059652F" w:rsidP="009912D3">
      <w:r>
        <w:separator/>
      </w:r>
    </w:p>
  </w:endnote>
  <w:endnote w:type="continuationSeparator" w:id="0">
    <w:p w:rsidR="0059652F" w:rsidRDefault="0059652F" w:rsidP="0099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2F" w:rsidRDefault="0059652F" w:rsidP="009912D3">
      <w:r>
        <w:separator/>
      </w:r>
    </w:p>
  </w:footnote>
  <w:footnote w:type="continuationSeparator" w:id="0">
    <w:p w:rsidR="0059652F" w:rsidRDefault="0059652F" w:rsidP="0099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20034"/>
    <w:rsid w:val="001F2728"/>
    <w:rsid w:val="003372BD"/>
    <w:rsid w:val="0059652F"/>
    <w:rsid w:val="00634496"/>
    <w:rsid w:val="00675296"/>
    <w:rsid w:val="006A76F1"/>
    <w:rsid w:val="007C0E4C"/>
    <w:rsid w:val="0085369C"/>
    <w:rsid w:val="009912D3"/>
    <w:rsid w:val="009917FC"/>
    <w:rsid w:val="00A018A4"/>
    <w:rsid w:val="00A802B9"/>
    <w:rsid w:val="00BD17CF"/>
    <w:rsid w:val="00C2392C"/>
    <w:rsid w:val="00F06A8F"/>
    <w:rsid w:val="00F2500C"/>
    <w:rsid w:val="00F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65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9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12D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1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1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65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9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12D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1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1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1065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2020-09-03T07:54:00Z</dcterms:created>
  <dcterms:modified xsi:type="dcterms:W3CDTF">2020-09-08T07:15:00Z</dcterms:modified>
</cp:coreProperties>
</file>