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FC" w:rsidRPr="009917FC" w:rsidRDefault="0085369C" w:rsidP="009917FC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仪器设备</w:t>
      </w:r>
      <w:r w:rsidR="009917FC" w:rsidRPr="009917FC">
        <w:rPr>
          <w:rFonts w:ascii="宋体" w:eastAsia="宋体" w:hAnsi="宋体" w:hint="eastAsia"/>
          <w:sz w:val="32"/>
          <w:szCs w:val="32"/>
        </w:rPr>
        <w:t>购置技术参数要求确认单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215E9" w:rsidRPr="009917FC" w:rsidTr="008A6C1A">
        <w:tc>
          <w:tcPr>
            <w:tcW w:w="8296" w:type="dxa"/>
          </w:tcPr>
          <w:p w:rsidR="006215E9" w:rsidRPr="009917FC" w:rsidRDefault="006215E9" w:rsidP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产品名称</w:t>
            </w:r>
          </w:p>
          <w:p w:rsidR="006215E9" w:rsidRPr="009917FC" w:rsidRDefault="006215E9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工作站</w:t>
            </w:r>
          </w:p>
          <w:p w:rsidR="006215E9" w:rsidRPr="009917FC" w:rsidRDefault="006215E9" w:rsidP="00F06A8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  <w:p w:rsidR="006215E9" w:rsidRPr="009917FC" w:rsidRDefault="006215E9" w:rsidP="009917FC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</w:tr>
      <w:tr w:rsidR="009917FC" w:rsidRPr="009917FC" w:rsidTr="007C0E4C">
        <w:trPr>
          <w:trHeight w:val="1301"/>
        </w:trPr>
        <w:tc>
          <w:tcPr>
            <w:tcW w:w="8296" w:type="dxa"/>
          </w:tcPr>
          <w:p w:rsidR="009917FC" w:rsidRPr="009917FC" w:rsidRDefault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主要用途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描述</w:t>
            </w:r>
            <w:r w:rsidRPr="009917FC"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="00C47791">
              <w:rPr>
                <w:rFonts w:ascii="宋体" w:eastAsia="宋体" w:hAnsi="宋体" w:hint="eastAsia"/>
                <w:sz w:val="28"/>
                <w:szCs w:val="28"/>
              </w:rPr>
              <w:t>用于名老中医经验总结，存储，数据挖掘，人工智能分析的工作站。</w:t>
            </w:r>
          </w:p>
        </w:tc>
      </w:tr>
      <w:tr w:rsidR="009917FC" w:rsidRPr="009917FC" w:rsidTr="007C0E4C">
        <w:trPr>
          <w:trHeight w:val="7141"/>
        </w:trPr>
        <w:tc>
          <w:tcPr>
            <w:tcW w:w="8296" w:type="dxa"/>
          </w:tcPr>
          <w:p w:rsidR="009917FC" w:rsidRPr="009917FC" w:rsidRDefault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参数要求：</w:t>
            </w:r>
          </w:p>
          <w:p w:rsidR="009917FC" w:rsidRDefault="00C47791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参数要求见如下表格：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34"/>
              <w:gridCol w:w="1276"/>
              <w:gridCol w:w="6060"/>
            </w:tblGrid>
            <w:tr w:rsidR="00FD1163" w:rsidTr="000D5BD4">
              <w:tc>
                <w:tcPr>
                  <w:tcW w:w="734" w:type="dxa"/>
                </w:tcPr>
                <w:p w:rsidR="00FD1163" w:rsidRDefault="00FD1163" w:rsidP="00FD1163">
                  <w:pPr>
                    <w:spacing w:line="360" w:lineRule="auto"/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序号</w:t>
                  </w:r>
                </w:p>
              </w:tc>
              <w:tc>
                <w:tcPr>
                  <w:tcW w:w="1276" w:type="dxa"/>
                </w:tcPr>
                <w:p w:rsidR="00FD1163" w:rsidRDefault="00FD1163" w:rsidP="00FD1163">
                  <w:pPr>
                    <w:spacing w:line="360" w:lineRule="auto"/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组件/服务</w:t>
                  </w:r>
                </w:p>
              </w:tc>
              <w:tc>
                <w:tcPr>
                  <w:tcW w:w="6060" w:type="dxa"/>
                </w:tcPr>
                <w:p w:rsidR="00FD1163" w:rsidRDefault="00FD1163" w:rsidP="00FD1163">
                  <w:pPr>
                    <w:spacing w:line="360" w:lineRule="auto"/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kern w:val="0"/>
                      <w:szCs w:val="21"/>
                    </w:rPr>
                    <w:t>参数要求</w:t>
                  </w:r>
                </w:p>
              </w:tc>
            </w:tr>
            <w:tr w:rsidR="00FD1163" w:rsidTr="000D5BD4">
              <w:tc>
                <w:tcPr>
                  <w:tcW w:w="734" w:type="dxa"/>
                </w:tcPr>
                <w:p w:rsidR="00FD1163" w:rsidRDefault="00FD1163" w:rsidP="00FD1163">
                  <w:pPr>
                    <w:spacing w:line="360" w:lineRule="auto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FD1163" w:rsidRDefault="00FD1163" w:rsidP="00FD1163">
                  <w:pPr>
                    <w:spacing w:line="360" w:lineRule="auto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Cs w:val="21"/>
                    </w:rPr>
                    <w:t>★处理器</w:t>
                  </w:r>
                </w:p>
              </w:tc>
              <w:tc>
                <w:tcPr>
                  <w:tcW w:w="6060" w:type="dxa"/>
                </w:tcPr>
                <w:p w:rsidR="00FD1163" w:rsidRDefault="00FD1163" w:rsidP="00FD1163">
                  <w:pPr>
                    <w:spacing w:line="360" w:lineRule="auto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/>
                      <w:szCs w:val="21"/>
                    </w:rPr>
                    <w:t>≥2颗英特尔至强可扩展</w:t>
                  </w:r>
                  <w:r>
                    <w:rPr>
                      <w:rFonts w:ascii="宋体" w:eastAsia="宋体" w:hAnsi="宋体" w:hint="eastAsia"/>
                      <w:szCs w:val="21"/>
                    </w:rPr>
                    <w:t>62</w:t>
                  </w:r>
                  <w:r>
                    <w:rPr>
                      <w:rFonts w:ascii="宋体" w:eastAsia="宋体" w:hAnsi="宋体"/>
                      <w:szCs w:val="21"/>
                    </w:rPr>
                    <w:t>26</w:t>
                  </w:r>
                  <w:r>
                    <w:rPr>
                      <w:rFonts w:ascii="宋体" w:eastAsia="宋体" w:hAnsi="宋体" w:hint="eastAsia"/>
                      <w:szCs w:val="21"/>
                    </w:rPr>
                    <w:t xml:space="preserve">R </w:t>
                  </w:r>
                  <w:r>
                    <w:rPr>
                      <w:rFonts w:ascii="宋体" w:eastAsia="宋体" w:hAnsi="宋体"/>
                      <w:szCs w:val="21"/>
                    </w:rPr>
                    <w:t>处理器，</w:t>
                  </w:r>
                  <w:r>
                    <w:rPr>
                      <w:rFonts w:ascii="宋体" w:eastAsia="宋体" w:hAnsi="宋体" w:hint="eastAsia"/>
                      <w:szCs w:val="21"/>
                    </w:rPr>
                    <w:t>单个</w:t>
                  </w:r>
                  <w:r>
                    <w:rPr>
                      <w:rFonts w:ascii="宋体" w:eastAsia="宋体" w:hAnsi="宋体"/>
                      <w:szCs w:val="21"/>
                    </w:rPr>
                    <w:t>处理器≥1</w:t>
                  </w:r>
                  <w:r>
                    <w:rPr>
                      <w:rFonts w:ascii="宋体" w:eastAsia="宋体" w:hAnsi="宋体" w:hint="eastAsia"/>
                      <w:szCs w:val="21"/>
                    </w:rPr>
                    <w:t>6</w:t>
                  </w:r>
                  <w:r>
                    <w:rPr>
                      <w:rFonts w:ascii="宋体" w:eastAsia="宋体" w:hAnsi="宋体"/>
                      <w:szCs w:val="21"/>
                    </w:rPr>
                    <w:t>核</w:t>
                  </w:r>
                  <w:r>
                    <w:rPr>
                      <w:rFonts w:ascii="宋体" w:eastAsia="宋体" w:hAnsi="宋体" w:hint="eastAsia"/>
                      <w:szCs w:val="21"/>
                    </w:rPr>
                    <w:t>、</w:t>
                  </w:r>
                  <w:r>
                    <w:rPr>
                      <w:rFonts w:ascii="宋体" w:eastAsia="宋体" w:hAnsi="宋体"/>
                      <w:szCs w:val="21"/>
                    </w:rPr>
                    <w:t>3</w:t>
                  </w:r>
                  <w:r>
                    <w:rPr>
                      <w:rFonts w:ascii="宋体" w:eastAsia="宋体" w:hAnsi="宋体" w:hint="eastAsia"/>
                      <w:szCs w:val="21"/>
                    </w:rPr>
                    <w:t>2</w:t>
                  </w:r>
                  <w:r>
                    <w:rPr>
                      <w:rFonts w:ascii="宋体" w:eastAsia="宋体" w:hAnsi="宋体"/>
                      <w:szCs w:val="21"/>
                    </w:rPr>
                    <w:t>线程，主频≥2.</w:t>
                  </w:r>
                  <w:r>
                    <w:rPr>
                      <w:rFonts w:ascii="宋体" w:eastAsia="宋体" w:hAnsi="宋体" w:hint="eastAsia"/>
                      <w:szCs w:val="21"/>
                    </w:rPr>
                    <w:t>1</w:t>
                  </w:r>
                  <w:r>
                    <w:rPr>
                      <w:rFonts w:ascii="宋体" w:eastAsia="宋体" w:hAnsi="宋体"/>
                      <w:szCs w:val="21"/>
                    </w:rPr>
                    <w:t>GHz</w:t>
                  </w:r>
                  <w:r>
                    <w:rPr>
                      <w:rFonts w:ascii="宋体" w:eastAsia="宋体" w:hAnsi="宋体" w:hint="eastAsia"/>
                      <w:szCs w:val="21"/>
                    </w:rPr>
                    <w:t>，TPM加密签名芯片</w:t>
                  </w:r>
                  <w:r>
                    <w:rPr>
                      <w:rFonts w:ascii="宋体" w:eastAsia="宋体" w:hAnsi="宋体"/>
                      <w:szCs w:val="21"/>
                    </w:rPr>
                    <w:t>≥2.0</w:t>
                  </w:r>
                  <w:r>
                    <w:rPr>
                      <w:rFonts w:ascii="宋体" w:eastAsia="宋体" w:hAnsi="宋体" w:hint="eastAsia"/>
                      <w:szCs w:val="21"/>
                    </w:rPr>
                    <w:t>。</w:t>
                  </w:r>
                  <w:r>
                    <w:rPr>
                      <w:rFonts w:ascii="宋体" w:eastAsia="宋体" w:hAnsi="宋体"/>
                      <w:szCs w:val="21"/>
                    </w:rPr>
                    <w:t>提供相关证明材料加盖原厂鲜章。</w:t>
                  </w:r>
                </w:p>
              </w:tc>
            </w:tr>
            <w:tr w:rsidR="00FD1163" w:rsidTr="000D5BD4">
              <w:tc>
                <w:tcPr>
                  <w:tcW w:w="734" w:type="dxa"/>
                </w:tcPr>
                <w:p w:rsidR="00FD1163" w:rsidRDefault="00FD1163" w:rsidP="00FD1163">
                  <w:pPr>
                    <w:spacing w:line="360" w:lineRule="auto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FD1163" w:rsidRDefault="00FD1163" w:rsidP="00FD1163">
                  <w:pPr>
                    <w:spacing w:line="360" w:lineRule="auto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缓存加速器</w:t>
                  </w:r>
                </w:p>
              </w:tc>
              <w:tc>
                <w:tcPr>
                  <w:tcW w:w="6060" w:type="dxa"/>
                </w:tcPr>
                <w:p w:rsidR="00FD1163" w:rsidRDefault="00FD1163" w:rsidP="00FD1163">
                  <w:pPr>
                    <w:spacing w:line="360" w:lineRule="auto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不低于双冗余</w:t>
                  </w:r>
                  <w:r>
                    <w:rPr>
                      <w:rFonts w:ascii="宋体" w:eastAsia="宋体" w:hAnsi="宋体" w:cs="宋体"/>
                      <w:szCs w:val="21"/>
                    </w:rPr>
                    <w:t>SD/SSD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，单个容量</w:t>
                  </w:r>
                  <w:r>
                    <w:rPr>
                      <w:rFonts w:ascii="宋体" w:eastAsia="宋体" w:hAnsi="宋体"/>
                      <w:szCs w:val="21"/>
                    </w:rPr>
                    <w:t>≥</w:t>
                  </w:r>
                  <w:r>
                    <w:rPr>
                      <w:rFonts w:ascii="宋体" w:eastAsia="宋体" w:hAnsi="宋体" w:cs="宋体"/>
                      <w:szCs w:val="21"/>
                    </w:rPr>
                    <w:t>8G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且不占硬盘槽位，SD/</w:t>
                  </w:r>
                  <w:r>
                    <w:rPr>
                      <w:rFonts w:ascii="宋体" w:eastAsia="宋体" w:hAnsi="宋体" w:cs="宋体"/>
                      <w:szCs w:val="21"/>
                    </w:rPr>
                    <w:t>SSD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可组成RAID，支持内置RAID</w:t>
                  </w:r>
                  <w:r>
                    <w:rPr>
                      <w:rFonts w:ascii="宋体" w:eastAsia="宋体" w:hAnsi="宋体" w:cs="宋体"/>
                      <w:szCs w:val="21"/>
                    </w:rPr>
                    <w:t>1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保护。</w:t>
                  </w:r>
                </w:p>
              </w:tc>
            </w:tr>
            <w:tr w:rsidR="00FD1163" w:rsidTr="000D5BD4">
              <w:tc>
                <w:tcPr>
                  <w:tcW w:w="734" w:type="dxa"/>
                </w:tcPr>
                <w:p w:rsidR="00FD1163" w:rsidRDefault="00FD1163" w:rsidP="00FD1163">
                  <w:pPr>
                    <w:spacing w:line="360" w:lineRule="auto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FD1163" w:rsidRDefault="00FD1163" w:rsidP="00FD1163">
                  <w:pPr>
                    <w:spacing w:line="360" w:lineRule="auto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Cs w:val="21"/>
                    </w:rPr>
                    <w:t>★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内存</w:t>
                  </w:r>
                </w:p>
              </w:tc>
              <w:tc>
                <w:tcPr>
                  <w:tcW w:w="6060" w:type="dxa"/>
                </w:tcPr>
                <w:p w:rsidR="00FD1163" w:rsidRDefault="00FD1163" w:rsidP="00FD1163">
                  <w:pPr>
                    <w:spacing w:line="360" w:lineRule="auto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/>
                      <w:szCs w:val="21"/>
                    </w:rPr>
                    <w:t>≥6</w:t>
                  </w:r>
                  <w:r>
                    <w:rPr>
                      <w:rFonts w:ascii="宋体" w:eastAsia="宋体" w:hAnsi="宋体" w:hint="eastAsia"/>
                      <w:szCs w:val="21"/>
                    </w:rPr>
                    <w:t>*32GGB</w:t>
                  </w:r>
                  <w:r>
                    <w:rPr>
                      <w:rFonts w:ascii="宋体" w:eastAsia="宋体" w:hAnsi="宋体"/>
                      <w:szCs w:val="21"/>
                    </w:rPr>
                    <w:t xml:space="preserve"> </w:t>
                  </w:r>
                  <w:r>
                    <w:rPr>
                      <w:rFonts w:ascii="宋体" w:eastAsia="宋体" w:hAnsi="宋体" w:hint="eastAsia"/>
                      <w:szCs w:val="21"/>
                    </w:rPr>
                    <w:t xml:space="preserve">ECC </w:t>
                  </w:r>
                  <w:r>
                    <w:rPr>
                      <w:rFonts w:ascii="宋体" w:eastAsia="宋体" w:hAnsi="宋体"/>
                      <w:szCs w:val="21"/>
                    </w:rPr>
                    <w:t xml:space="preserve">DDR4 </w:t>
                  </w:r>
                  <w:r>
                    <w:rPr>
                      <w:rFonts w:ascii="宋体" w:eastAsia="宋体" w:hAnsi="宋体" w:hint="eastAsia"/>
                      <w:szCs w:val="21"/>
                    </w:rPr>
                    <w:t>内存，</w:t>
                  </w:r>
                  <w:r>
                    <w:rPr>
                      <w:rFonts w:ascii="宋体" w:eastAsia="宋体" w:hAnsi="宋体"/>
                      <w:szCs w:val="21"/>
                    </w:rPr>
                    <w:t>≥3000</w:t>
                  </w:r>
                  <w:r>
                    <w:rPr>
                      <w:rFonts w:ascii="宋体" w:eastAsia="宋体" w:hAnsi="宋体" w:hint="eastAsia"/>
                      <w:szCs w:val="21"/>
                    </w:rPr>
                    <w:t>MT/</w:t>
                  </w:r>
                  <w:r>
                    <w:rPr>
                      <w:rFonts w:ascii="宋体" w:eastAsia="宋体" w:hAnsi="宋体"/>
                      <w:szCs w:val="21"/>
                    </w:rPr>
                    <w:t>s</w:t>
                  </w:r>
                  <w:r>
                    <w:rPr>
                      <w:rFonts w:ascii="宋体" w:eastAsia="宋体" w:hAnsi="宋体" w:hint="eastAsia"/>
                      <w:szCs w:val="21"/>
                    </w:rPr>
                    <w:t>，便于后期扩展，DDR</w:t>
                  </w:r>
                  <w:r>
                    <w:rPr>
                      <w:rFonts w:ascii="宋体" w:eastAsia="宋体" w:hAnsi="宋体"/>
                      <w:szCs w:val="21"/>
                    </w:rPr>
                    <w:t xml:space="preserve">4 </w:t>
                  </w:r>
                  <w:r>
                    <w:rPr>
                      <w:rFonts w:ascii="宋体" w:eastAsia="宋体" w:hAnsi="宋体" w:hint="eastAsia"/>
                      <w:szCs w:val="21"/>
                    </w:rPr>
                    <w:t>NVDIMM插槽</w:t>
                  </w:r>
                  <w:r>
                    <w:rPr>
                      <w:rFonts w:ascii="宋体" w:eastAsia="宋体" w:hAnsi="宋体"/>
                      <w:szCs w:val="21"/>
                    </w:rPr>
                    <w:t>≥6</w:t>
                  </w:r>
                  <w:r>
                    <w:rPr>
                      <w:rFonts w:ascii="宋体" w:eastAsia="宋体" w:hAnsi="宋体" w:hint="eastAsia"/>
                      <w:szCs w:val="21"/>
                    </w:rPr>
                    <w:t>个。提供相关证明</w:t>
                  </w:r>
                  <w:r>
                    <w:rPr>
                      <w:rFonts w:ascii="宋体" w:eastAsia="宋体" w:hAnsi="宋体"/>
                      <w:szCs w:val="21"/>
                    </w:rPr>
                    <w:t>加盖原厂鲜章</w:t>
                  </w:r>
                  <w:r>
                    <w:rPr>
                      <w:rFonts w:ascii="宋体" w:eastAsia="宋体" w:hAnsi="宋体" w:hint="eastAsia"/>
                      <w:szCs w:val="21"/>
                    </w:rPr>
                    <w:t>。</w:t>
                  </w:r>
                </w:p>
              </w:tc>
            </w:tr>
            <w:tr w:rsidR="00FD1163" w:rsidTr="000D5BD4">
              <w:tc>
                <w:tcPr>
                  <w:tcW w:w="734" w:type="dxa"/>
                </w:tcPr>
                <w:p w:rsidR="00FD1163" w:rsidRDefault="00FD1163" w:rsidP="00FD1163">
                  <w:pPr>
                    <w:spacing w:line="360" w:lineRule="auto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FD1163" w:rsidRDefault="00FD1163" w:rsidP="00FD1163">
                  <w:pPr>
                    <w:spacing w:line="360" w:lineRule="auto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Cs w:val="21"/>
                    </w:rPr>
                    <w:t>★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存储</w:t>
                  </w:r>
                </w:p>
              </w:tc>
              <w:tc>
                <w:tcPr>
                  <w:tcW w:w="6060" w:type="dxa"/>
                </w:tcPr>
                <w:p w:rsidR="00FD1163" w:rsidRDefault="00FD1163" w:rsidP="00FD1163">
                  <w:pPr>
                    <w:spacing w:line="360" w:lineRule="auto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热插拔硬盘，容量组成</w:t>
                  </w:r>
                  <w:r>
                    <w:rPr>
                      <w:rFonts w:ascii="宋体" w:eastAsia="宋体" w:hAnsi="宋体"/>
                      <w:szCs w:val="21"/>
                    </w:rPr>
                    <w:t>≥</w:t>
                  </w:r>
                  <w:r>
                    <w:rPr>
                      <w:rFonts w:ascii="宋体" w:eastAsia="宋体" w:hAnsi="宋体" w:hint="eastAsia"/>
                      <w:szCs w:val="21"/>
                    </w:rPr>
                    <w:t>1.92T</w:t>
                  </w:r>
                  <w:r>
                    <w:rPr>
                      <w:rFonts w:ascii="宋体" w:eastAsia="宋体" w:hAnsi="宋体"/>
                      <w:szCs w:val="21"/>
                    </w:rPr>
                    <w:t>*</w:t>
                  </w:r>
                  <w:r>
                    <w:rPr>
                      <w:rFonts w:ascii="宋体" w:eastAsia="宋体" w:hAnsi="宋体" w:hint="eastAsia"/>
                      <w:szCs w:val="21"/>
                    </w:rPr>
                    <w:t>4</w:t>
                  </w:r>
                  <w:r>
                    <w:rPr>
                      <w:rFonts w:ascii="宋体" w:eastAsia="宋体" w:hAnsi="宋体"/>
                      <w:szCs w:val="21"/>
                    </w:rPr>
                    <w:t xml:space="preserve"> SSD</w:t>
                  </w:r>
                  <w:r>
                    <w:rPr>
                      <w:rFonts w:ascii="宋体" w:eastAsia="宋体" w:hAnsi="宋体" w:hint="eastAsia"/>
                      <w:szCs w:val="21"/>
                    </w:rPr>
                    <w:t xml:space="preserve"> 2.5 SATA企业级。便于后期扩展，需含有冗余2</w:t>
                  </w:r>
                  <w:r>
                    <w:rPr>
                      <w:rFonts w:ascii="宋体" w:eastAsia="宋体" w:hAnsi="宋体"/>
                      <w:szCs w:val="21"/>
                    </w:rPr>
                    <w:t>.5</w:t>
                  </w:r>
                  <w:r>
                    <w:rPr>
                      <w:rFonts w:ascii="宋体" w:eastAsia="宋体" w:hAnsi="宋体" w:hint="eastAsia"/>
                      <w:szCs w:val="21"/>
                    </w:rPr>
                    <w:t>寸硬盘</w:t>
                  </w:r>
                  <w:proofErr w:type="gramStart"/>
                  <w:r>
                    <w:rPr>
                      <w:rFonts w:ascii="宋体" w:eastAsia="宋体" w:hAnsi="宋体" w:hint="eastAsia"/>
                      <w:szCs w:val="21"/>
                    </w:rPr>
                    <w:t>盘</w:t>
                  </w:r>
                  <w:proofErr w:type="gramEnd"/>
                  <w:r>
                    <w:rPr>
                      <w:rFonts w:ascii="宋体" w:eastAsia="宋体" w:hAnsi="宋体" w:hint="eastAsia"/>
                      <w:szCs w:val="21"/>
                    </w:rPr>
                    <w:t>位</w:t>
                  </w:r>
                  <w:r>
                    <w:rPr>
                      <w:rFonts w:ascii="宋体" w:eastAsia="宋体" w:hAnsi="宋体"/>
                      <w:szCs w:val="21"/>
                    </w:rPr>
                    <w:t>≥5</w:t>
                  </w:r>
                  <w:r>
                    <w:rPr>
                      <w:rFonts w:ascii="宋体" w:eastAsia="宋体" w:hAnsi="宋体" w:hint="eastAsia"/>
                      <w:szCs w:val="21"/>
                    </w:rPr>
                    <w:t>个。提供相关证明</w:t>
                  </w:r>
                  <w:r>
                    <w:rPr>
                      <w:rFonts w:ascii="宋体" w:eastAsia="宋体" w:hAnsi="宋体"/>
                      <w:szCs w:val="21"/>
                    </w:rPr>
                    <w:t>加盖原厂鲜章</w:t>
                  </w:r>
                  <w:r>
                    <w:rPr>
                      <w:rFonts w:ascii="宋体" w:eastAsia="宋体" w:hAnsi="宋体" w:hint="eastAsia"/>
                      <w:szCs w:val="21"/>
                    </w:rPr>
                    <w:t>。</w:t>
                  </w:r>
                </w:p>
              </w:tc>
            </w:tr>
            <w:tr w:rsidR="00FD1163" w:rsidTr="000D5BD4">
              <w:tc>
                <w:tcPr>
                  <w:tcW w:w="734" w:type="dxa"/>
                </w:tcPr>
                <w:p w:rsidR="00FD1163" w:rsidRDefault="00FD1163" w:rsidP="00FD1163">
                  <w:pPr>
                    <w:spacing w:line="360" w:lineRule="auto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FD1163" w:rsidRDefault="00FD1163" w:rsidP="00FD1163">
                  <w:pPr>
                    <w:spacing w:line="360" w:lineRule="auto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Cs w:val="21"/>
                    </w:rPr>
                    <w:t>★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RAID</w:t>
                  </w:r>
                </w:p>
                <w:p w:rsidR="00FD1163" w:rsidRDefault="00FD1163" w:rsidP="00FD1163">
                  <w:pPr>
                    <w:spacing w:line="360" w:lineRule="auto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硬件卡</w:t>
                  </w:r>
                </w:p>
              </w:tc>
              <w:tc>
                <w:tcPr>
                  <w:tcW w:w="6060" w:type="dxa"/>
                </w:tcPr>
                <w:p w:rsidR="00FD1163" w:rsidRDefault="00FD1163" w:rsidP="00FD1163">
                  <w:pPr>
                    <w:spacing w:line="360" w:lineRule="auto"/>
                    <w:ind w:left="420" w:hanging="420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配置不低于1块独立硬件8G缓存卡，必须支持双RAID。</w:t>
                  </w:r>
                </w:p>
              </w:tc>
            </w:tr>
            <w:tr w:rsidR="00FD1163" w:rsidTr="000D5BD4">
              <w:tc>
                <w:tcPr>
                  <w:tcW w:w="734" w:type="dxa"/>
                </w:tcPr>
                <w:p w:rsidR="00FD1163" w:rsidRDefault="00FD1163" w:rsidP="00FD1163">
                  <w:pPr>
                    <w:spacing w:line="360" w:lineRule="auto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FD1163" w:rsidRDefault="00FD1163" w:rsidP="00FD1163">
                  <w:pPr>
                    <w:spacing w:line="360" w:lineRule="auto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电源、风扇</w:t>
                  </w:r>
                </w:p>
              </w:tc>
              <w:tc>
                <w:tcPr>
                  <w:tcW w:w="6060" w:type="dxa"/>
                </w:tcPr>
                <w:p w:rsidR="00FD1163" w:rsidRDefault="00FD1163" w:rsidP="00FD1163">
                  <w:pPr>
                    <w:spacing w:line="360" w:lineRule="auto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配置冗余电源风扇，单个电源</w:t>
                  </w:r>
                  <w:r>
                    <w:rPr>
                      <w:rFonts w:ascii="宋体" w:eastAsia="宋体" w:hAnsi="宋体"/>
                      <w:szCs w:val="21"/>
                    </w:rPr>
                    <w:t>≥1400</w:t>
                  </w:r>
                  <w:r>
                    <w:rPr>
                      <w:rFonts w:ascii="宋体" w:eastAsia="宋体" w:hAnsi="宋体" w:hint="eastAsia"/>
                      <w:szCs w:val="21"/>
                    </w:rPr>
                    <w:t>W，电源模块须</w:t>
                  </w:r>
                  <w:r>
                    <w:rPr>
                      <w:rFonts w:ascii="宋体" w:eastAsia="宋体" w:hAnsi="宋体"/>
                      <w:szCs w:val="21"/>
                    </w:rPr>
                    <w:t>通过80 PLUS 白金（Platinum）认证，提供证明文件</w:t>
                  </w:r>
                  <w:r>
                    <w:rPr>
                      <w:rFonts w:ascii="宋体" w:eastAsia="宋体" w:hAnsi="宋体" w:hint="eastAsia"/>
                      <w:szCs w:val="21"/>
                    </w:rPr>
                    <w:t>。</w:t>
                  </w:r>
                </w:p>
              </w:tc>
            </w:tr>
            <w:tr w:rsidR="00FD1163" w:rsidTr="000D5BD4">
              <w:tc>
                <w:tcPr>
                  <w:tcW w:w="734" w:type="dxa"/>
                </w:tcPr>
                <w:p w:rsidR="00FD1163" w:rsidRDefault="00FD1163" w:rsidP="00FD1163">
                  <w:pPr>
                    <w:spacing w:line="360" w:lineRule="auto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/>
                      <w:szCs w:val="21"/>
                    </w:rPr>
                    <w:t>7</w:t>
                  </w:r>
                </w:p>
              </w:tc>
              <w:tc>
                <w:tcPr>
                  <w:tcW w:w="1276" w:type="dxa"/>
                </w:tcPr>
                <w:p w:rsidR="00FD1163" w:rsidRDefault="00FD1163" w:rsidP="00FD1163">
                  <w:pPr>
                    <w:spacing w:line="360" w:lineRule="auto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接口</w:t>
                  </w:r>
                </w:p>
              </w:tc>
              <w:tc>
                <w:tcPr>
                  <w:tcW w:w="6060" w:type="dxa"/>
                </w:tcPr>
                <w:p w:rsidR="00FD1163" w:rsidRDefault="00FD1163" w:rsidP="00FD1163">
                  <w:pPr>
                    <w:spacing w:line="360" w:lineRule="auto"/>
                    <w:ind w:left="420" w:hanging="420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USB</w:t>
                  </w:r>
                  <w:r>
                    <w:rPr>
                      <w:rFonts w:ascii="宋体" w:eastAsia="宋体" w:hAnsi="宋体"/>
                      <w:szCs w:val="21"/>
                    </w:rPr>
                    <w:t>3.0≥5</w:t>
                  </w:r>
                  <w:r>
                    <w:rPr>
                      <w:rFonts w:ascii="宋体" w:eastAsia="宋体" w:hAnsi="宋体" w:hint="eastAsia"/>
                      <w:szCs w:val="21"/>
                    </w:rPr>
                    <w:t>个， VGA</w:t>
                  </w:r>
                  <w:r>
                    <w:rPr>
                      <w:rFonts w:ascii="宋体" w:eastAsia="宋体" w:hAnsi="宋体"/>
                      <w:szCs w:val="21"/>
                    </w:rPr>
                    <w:t>≥2</w:t>
                  </w:r>
                  <w:r>
                    <w:rPr>
                      <w:rFonts w:ascii="宋体" w:eastAsia="宋体" w:hAnsi="宋体" w:hint="eastAsia"/>
                      <w:szCs w:val="21"/>
                    </w:rPr>
                    <w:t>个</w:t>
                  </w:r>
                </w:p>
              </w:tc>
            </w:tr>
            <w:tr w:rsidR="00FD1163" w:rsidTr="000D5BD4">
              <w:tc>
                <w:tcPr>
                  <w:tcW w:w="734" w:type="dxa"/>
                </w:tcPr>
                <w:p w:rsidR="00FD1163" w:rsidRDefault="00FD1163" w:rsidP="00FD1163">
                  <w:pPr>
                    <w:spacing w:line="360" w:lineRule="auto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:rsidR="00FD1163" w:rsidRDefault="00FD1163" w:rsidP="00FD1163">
                  <w:pPr>
                    <w:spacing w:line="360" w:lineRule="auto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网络</w:t>
                  </w:r>
                </w:p>
              </w:tc>
              <w:tc>
                <w:tcPr>
                  <w:tcW w:w="6060" w:type="dxa"/>
                </w:tcPr>
                <w:p w:rsidR="00FD1163" w:rsidRDefault="00FD1163" w:rsidP="00FD1163">
                  <w:pPr>
                    <w:spacing w:line="360" w:lineRule="auto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万兆光纤网卡（含模块）</w:t>
                  </w:r>
                  <w:r>
                    <w:rPr>
                      <w:rFonts w:ascii="宋体" w:eastAsia="宋体" w:hAnsi="宋体"/>
                      <w:szCs w:val="21"/>
                    </w:rPr>
                    <w:t>≥</w:t>
                  </w:r>
                  <w:r>
                    <w:rPr>
                      <w:rFonts w:ascii="宋体" w:eastAsia="宋体" w:hAnsi="宋体" w:hint="eastAsia"/>
                      <w:szCs w:val="21"/>
                    </w:rPr>
                    <w:t>1个，并提供交换机所需对应光模块。</w:t>
                  </w:r>
                </w:p>
              </w:tc>
            </w:tr>
            <w:tr w:rsidR="00FD1163" w:rsidTr="000D5BD4">
              <w:tc>
                <w:tcPr>
                  <w:tcW w:w="734" w:type="dxa"/>
                </w:tcPr>
                <w:p w:rsidR="00FD1163" w:rsidRDefault="00FD1163" w:rsidP="00FD1163">
                  <w:pPr>
                    <w:spacing w:line="360" w:lineRule="auto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lastRenderedPageBreak/>
                    <w:t>9</w:t>
                  </w:r>
                </w:p>
              </w:tc>
              <w:tc>
                <w:tcPr>
                  <w:tcW w:w="1276" w:type="dxa"/>
                </w:tcPr>
                <w:p w:rsidR="00FD1163" w:rsidRDefault="00FD1163" w:rsidP="00FD1163">
                  <w:pPr>
                    <w:spacing w:line="360" w:lineRule="auto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Cs w:val="21"/>
                    </w:rPr>
                    <w:t>★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GPU</w:t>
                  </w:r>
                  <w:r>
                    <w:rPr>
                      <w:rFonts w:ascii="宋体" w:eastAsia="宋体" w:hAnsi="宋体" w:cs="宋体"/>
                      <w:szCs w:val="21"/>
                    </w:rPr>
                    <w:t xml:space="preserve"> </w:t>
                  </w:r>
                </w:p>
              </w:tc>
              <w:tc>
                <w:tcPr>
                  <w:tcW w:w="6060" w:type="dxa"/>
                </w:tcPr>
                <w:p w:rsidR="00FD1163" w:rsidRDefault="00FD1163" w:rsidP="00FD1163">
                  <w:pPr>
                    <w:spacing w:line="360" w:lineRule="auto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/>
                      <w:szCs w:val="21"/>
                    </w:rPr>
                    <w:t>≥</w:t>
                  </w:r>
                  <w:r w:rsidRPr="00221BF7">
                    <w:rPr>
                      <w:rFonts w:ascii="微软雅黑" w:eastAsia="微软雅黑" w:hAnsi="微软雅黑" w:cs="微软雅黑"/>
                      <w:sz w:val="18"/>
                      <w:szCs w:val="18"/>
                    </w:rPr>
                    <w:t>GeForce RTX3090</w:t>
                  </w:r>
                  <w:r w:rsidR="00870F14">
                    <w:rPr>
                      <w:rFonts w:ascii="微软雅黑" w:eastAsia="微软雅黑" w:hAnsi="微软雅黑" w:cs="微软雅黑"/>
                      <w:sz w:val="18"/>
                      <w:szCs w:val="18"/>
                    </w:rPr>
                    <w:t xml:space="preserve">  1</w:t>
                  </w:r>
                  <w:r w:rsidR="00870F14"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个</w:t>
                  </w:r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。</w:t>
                  </w:r>
                </w:p>
                <w:p w:rsidR="00FD1163" w:rsidRDefault="00FD1163" w:rsidP="00FD1163">
                  <w:pPr>
                    <w:spacing w:line="360" w:lineRule="auto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支持后期扩展，</w:t>
                  </w:r>
                  <w:proofErr w:type="spellStart"/>
                  <w:r>
                    <w:rPr>
                      <w:rFonts w:ascii="宋体" w:eastAsia="宋体" w:hAnsi="宋体" w:cs="宋体" w:hint="eastAsia"/>
                      <w:szCs w:val="21"/>
                    </w:rPr>
                    <w:t>PCIe</w:t>
                  </w:r>
                  <w:proofErr w:type="spellEnd"/>
                  <w:r>
                    <w:rPr>
                      <w:rFonts w:ascii="宋体" w:eastAsia="宋体" w:hAnsi="宋体" w:cs="宋体"/>
                      <w:szCs w:val="21"/>
                    </w:rPr>
                    <w:t xml:space="preserve"> 3.0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插槽</w:t>
                  </w:r>
                  <w:r>
                    <w:rPr>
                      <w:rFonts w:ascii="宋体" w:eastAsia="宋体" w:hAnsi="宋体"/>
                      <w:szCs w:val="21"/>
                    </w:rPr>
                    <w:t>≥6</w:t>
                  </w:r>
                  <w:r>
                    <w:rPr>
                      <w:rFonts w:ascii="宋体" w:eastAsia="宋体" w:hAnsi="宋体" w:hint="eastAsia"/>
                      <w:szCs w:val="21"/>
                    </w:rPr>
                    <w:t>个，支持扩展</w:t>
                  </w:r>
                  <w:r>
                    <w:rPr>
                      <w:rFonts w:ascii="宋体" w:eastAsia="宋体" w:hAnsi="宋体" w:cs="宋体"/>
                      <w:szCs w:val="21"/>
                    </w:rPr>
                    <w:t>300W内部全宽GPU</w:t>
                  </w:r>
                  <w:r>
                    <w:rPr>
                      <w:rFonts w:ascii="宋体" w:eastAsia="宋体" w:hAnsi="宋体"/>
                      <w:szCs w:val="21"/>
                    </w:rPr>
                    <w:t>≥</w:t>
                  </w:r>
                  <w:r>
                    <w:rPr>
                      <w:rFonts w:ascii="宋体" w:eastAsia="宋体" w:hAnsi="宋体" w:cs="宋体"/>
                      <w:szCs w:val="21"/>
                    </w:rPr>
                    <w:t>3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个，提供</w:t>
                  </w:r>
                  <w:r>
                    <w:rPr>
                      <w:rFonts w:ascii="宋体" w:eastAsia="宋体" w:hAnsi="宋体" w:cs="宋体"/>
                      <w:szCs w:val="21"/>
                    </w:rPr>
                    <w:t>彩页加盖原</w:t>
                  </w:r>
                  <w:proofErr w:type="gramStart"/>
                  <w:r>
                    <w:rPr>
                      <w:rFonts w:ascii="宋体" w:eastAsia="宋体" w:hAnsi="宋体" w:cs="宋体"/>
                      <w:szCs w:val="21"/>
                    </w:rPr>
                    <w:t>厂商鲜章证明</w:t>
                  </w:r>
                  <w:proofErr w:type="gramEnd"/>
                  <w:r>
                    <w:rPr>
                      <w:rFonts w:ascii="宋体" w:eastAsia="宋体" w:hAnsi="宋体" w:cs="宋体"/>
                      <w:szCs w:val="21"/>
                    </w:rPr>
                    <w:t>。</w:t>
                  </w:r>
                </w:p>
              </w:tc>
            </w:tr>
            <w:tr w:rsidR="00FD1163" w:rsidTr="000D5BD4">
              <w:tc>
                <w:tcPr>
                  <w:tcW w:w="734" w:type="dxa"/>
                </w:tcPr>
                <w:p w:rsidR="00FD1163" w:rsidRDefault="00FD1163" w:rsidP="00FD1163">
                  <w:pPr>
                    <w:spacing w:line="360" w:lineRule="auto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/>
                      <w:szCs w:val="21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FD1163" w:rsidRDefault="00FD1163" w:rsidP="00FD1163">
                  <w:pPr>
                    <w:spacing w:line="360" w:lineRule="auto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Cs w:val="21"/>
                    </w:rPr>
                    <w:t>★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质保与服务</w:t>
                  </w:r>
                </w:p>
              </w:tc>
              <w:tc>
                <w:tcPr>
                  <w:tcW w:w="6060" w:type="dxa"/>
                </w:tcPr>
                <w:p w:rsidR="00FD1163" w:rsidRDefault="00FD1163" w:rsidP="00FD1163">
                  <w:pPr>
                    <w:spacing w:line="360" w:lineRule="auto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/>
                      <w:szCs w:val="21"/>
                    </w:rPr>
                    <w:t>不低于原厂商</w:t>
                  </w:r>
                  <w:r w:rsidR="00870F14">
                    <w:rPr>
                      <w:rFonts w:ascii="宋体" w:eastAsia="宋体" w:hAnsi="宋体" w:hint="eastAsia"/>
                      <w:szCs w:val="21"/>
                    </w:rPr>
                    <w:t>三</w:t>
                  </w:r>
                  <w:r>
                    <w:rPr>
                      <w:rFonts w:ascii="宋体" w:eastAsia="宋体" w:hAnsi="宋体"/>
                      <w:szCs w:val="21"/>
                    </w:rPr>
                    <w:t>年7×24×4小时整机保修和保修期内硬盘免回收服务。</w:t>
                  </w:r>
                </w:p>
                <w:p w:rsidR="00FD1163" w:rsidRDefault="00FD1163" w:rsidP="00FD1163">
                  <w:pPr>
                    <w:spacing w:line="360" w:lineRule="auto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/>
                      <w:szCs w:val="21"/>
                    </w:rPr>
                    <w:t>提供原厂商</w:t>
                  </w:r>
                  <w:proofErr w:type="gramStart"/>
                  <w:r>
                    <w:rPr>
                      <w:rFonts w:ascii="宋体" w:eastAsia="宋体" w:hAnsi="宋体"/>
                      <w:szCs w:val="21"/>
                    </w:rPr>
                    <w:t>加盖鲜章的</w:t>
                  </w:r>
                  <w:proofErr w:type="gramEnd"/>
                  <w:r>
                    <w:rPr>
                      <w:rFonts w:ascii="宋体" w:eastAsia="宋体" w:hAnsi="宋体"/>
                      <w:szCs w:val="21"/>
                    </w:rPr>
                    <w:t>授权函和五年7×24×4小时服务承诺函及五年硬盘免回收服务，整机原厂商直发客户端，中途不得转运，机器外包装单位为南京中医药大学，保证400</w:t>
                  </w:r>
                  <w:proofErr w:type="gramStart"/>
                  <w:r>
                    <w:rPr>
                      <w:rFonts w:ascii="宋体" w:eastAsia="宋体" w:hAnsi="宋体"/>
                      <w:szCs w:val="21"/>
                    </w:rPr>
                    <w:t>和官网可</w:t>
                  </w:r>
                  <w:proofErr w:type="gramEnd"/>
                  <w:r>
                    <w:rPr>
                      <w:rFonts w:ascii="宋体" w:eastAsia="宋体" w:hAnsi="宋体"/>
                      <w:szCs w:val="21"/>
                    </w:rPr>
                    <w:t>查询整机原厂配件信息。</w:t>
                  </w:r>
                </w:p>
              </w:tc>
            </w:tr>
            <w:tr w:rsidR="00FD1163" w:rsidTr="000D5BD4">
              <w:tc>
                <w:tcPr>
                  <w:tcW w:w="734" w:type="dxa"/>
                </w:tcPr>
                <w:p w:rsidR="00FD1163" w:rsidRDefault="00FD1163" w:rsidP="00870F14">
                  <w:pPr>
                    <w:spacing w:line="360" w:lineRule="auto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</w:t>
                  </w:r>
                  <w:r w:rsidR="00870F14">
                    <w:rPr>
                      <w:rFonts w:ascii="宋体" w:eastAsia="宋体" w:hAnsi="宋体"/>
                      <w:szCs w:val="21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FD1163" w:rsidRDefault="00FD1163" w:rsidP="00FD1163">
                  <w:pPr>
                    <w:spacing w:line="360" w:lineRule="auto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Cs w:val="21"/>
                    </w:rPr>
                    <w:t>★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其他</w:t>
                  </w:r>
                </w:p>
              </w:tc>
              <w:tc>
                <w:tcPr>
                  <w:tcW w:w="6060" w:type="dxa"/>
                </w:tcPr>
                <w:p w:rsidR="00FD1163" w:rsidRDefault="00FD1163" w:rsidP="00FD1163">
                  <w:pPr>
                    <w:spacing w:line="360" w:lineRule="auto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配备电源线、滑动导轨、光纤等辅助线材与配件。</w:t>
                  </w:r>
                </w:p>
                <w:p w:rsidR="00FD1163" w:rsidRDefault="00FD1163" w:rsidP="00FD1163">
                  <w:pPr>
                    <w:spacing w:line="360" w:lineRule="auto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/>
                      <w:szCs w:val="21"/>
                    </w:rPr>
                    <w:t>后期出现货物与要求不符拒绝收货和支付货款，情节严重追求相关法律责任。</w:t>
                  </w:r>
                </w:p>
              </w:tc>
            </w:tr>
            <w:tr w:rsidR="00870F14" w:rsidTr="000D5BD4">
              <w:tc>
                <w:tcPr>
                  <w:tcW w:w="734" w:type="dxa"/>
                </w:tcPr>
                <w:p w:rsidR="00870F14" w:rsidRDefault="00870F14" w:rsidP="00870F14">
                  <w:pPr>
                    <w:spacing w:line="360" w:lineRule="auto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</w:t>
                  </w:r>
                  <w:r>
                    <w:rPr>
                      <w:rFonts w:ascii="宋体" w:eastAsia="宋体" w:hAnsi="宋体"/>
                      <w:szCs w:val="21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870F14" w:rsidRDefault="00870F14" w:rsidP="00FD1163">
                  <w:pPr>
                    <w:spacing w:line="360" w:lineRule="auto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Cs w:val="21"/>
                    </w:rPr>
                    <w:t>★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其他</w:t>
                  </w:r>
                </w:p>
              </w:tc>
              <w:tc>
                <w:tcPr>
                  <w:tcW w:w="6060" w:type="dxa"/>
                </w:tcPr>
                <w:p w:rsidR="00870F14" w:rsidRDefault="00870F14" w:rsidP="00FD1163">
                  <w:pPr>
                    <w:spacing w:line="360" w:lineRule="auto"/>
                    <w:rPr>
                      <w:rFonts w:ascii="宋体" w:eastAsia="宋体" w:hAnsi="宋体"/>
                      <w:szCs w:val="21"/>
                    </w:rPr>
                  </w:pPr>
                  <w:r w:rsidRPr="00870F14">
                    <w:rPr>
                      <w:rFonts w:ascii="宋体" w:eastAsia="宋体" w:hAnsi="宋体" w:hint="eastAsia"/>
                      <w:szCs w:val="21"/>
                    </w:rPr>
                    <w:t>供应商应提供</w:t>
                  </w:r>
                  <w:r w:rsidRPr="00870F14">
                    <w:rPr>
                      <w:rFonts w:ascii="宋体" w:eastAsia="宋体" w:hAnsi="宋体"/>
                      <w:szCs w:val="21"/>
                    </w:rPr>
                    <w:t>1年以上我方需要的数据维护，数据结构优化，数据库搭建，及数据分析等服务。</w:t>
                  </w:r>
                </w:p>
              </w:tc>
            </w:tr>
          </w:tbl>
          <w:p w:rsidR="00FD1163" w:rsidRPr="00FD1163" w:rsidRDefault="00FD1163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F06A8F" w:rsidRPr="00F06A8F" w:rsidRDefault="009917FC" w:rsidP="006215E9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 xml:space="preserve">　　　　　　　　　　　　　　　　</w:t>
            </w:r>
            <w:r w:rsidR="006215E9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</w:tr>
    </w:tbl>
    <w:p w:rsidR="00F06A8F" w:rsidRPr="00F06A8F" w:rsidRDefault="006215E9" w:rsidP="00F06A8F">
      <w:pPr>
        <w:ind w:leftChars="-1" w:left="243" w:hangingChars="136" w:hanging="245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lastRenderedPageBreak/>
        <w:t xml:space="preserve"> </w:t>
      </w:r>
      <w:bookmarkStart w:id="0" w:name="_GoBack"/>
      <w:bookmarkEnd w:id="0"/>
    </w:p>
    <w:sectPr w:rsidR="00F06A8F" w:rsidRPr="00F06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8C" w:rsidRDefault="00053D8C" w:rsidP="00FD1163">
      <w:r>
        <w:separator/>
      </w:r>
    </w:p>
  </w:endnote>
  <w:endnote w:type="continuationSeparator" w:id="0">
    <w:p w:rsidR="00053D8C" w:rsidRDefault="00053D8C" w:rsidP="00FD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8C" w:rsidRDefault="00053D8C" w:rsidP="00FD1163">
      <w:r>
        <w:separator/>
      </w:r>
    </w:p>
  </w:footnote>
  <w:footnote w:type="continuationSeparator" w:id="0">
    <w:p w:rsidR="00053D8C" w:rsidRDefault="00053D8C" w:rsidP="00FD1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FC"/>
    <w:rsid w:val="00053D8C"/>
    <w:rsid w:val="00077372"/>
    <w:rsid w:val="0011746F"/>
    <w:rsid w:val="00221BF7"/>
    <w:rsid w:val="002259C1"/>
    <w:rsid w:val="003372BD"/>
    <w:rsid w:val="005B4FFB"/>
    <w:rsid w:val="006215E9"/>
    <w:rsid w:val="007C0E4C"/>
    <w:rsid w:val="0085369C"/>
    <w:rsid w:val="00870F14"/>
    <w:rsid w:val="008E3A8C"/>
    <w:rsid w:val="009917FC"/>
    <w:rsid w:val="00C47791"/>
    <w:rsid w:val="00F06A8F"/>
    <w:rsid w:val="00FD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B4FF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B4FF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D1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D116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D1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D11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B4FF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B4FF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D1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D116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D1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D11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140</Words>
  <Characters>798</Characters>
  <Application>Microsoft Office Word</Application>
  <DocSecurity>0</DocSecurity>
  <Lines>6</Lines>
  <Paragraphs>1</Paragraphs>
  <ScaleCrop>false</ScaleCrop>
  <Company>南京中医药大学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汤凡</dc:creator>
  <cp:keywords/>
  <dc:description/>
  <cp:lastModifiedBy>翁翎</cp:lastModifiedBy>
  <cp:revision>4</cp:revision>
  <cp:lastPrinted>2022-07-05T04:15:00Z</cp:lastPrinted>
  <dcterms:created xsi:type="dcterms:W3CDTF">2022-07-05T04:25:00Z</dcterms:created>
  <dcterms:modified xsi:type="dcterms:W3CDTF">2022-07-07T06:08:00Z</dcterms:modified>
</cp:coreProperties>
</file>