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365AD" w:rsidRPr="009917FC" w:rsidTr="00AC7775">
        <w:tc>
          <w:tcPr>
            <w:tcW w:w="8296" w:type="dxa"/>
          </w:tcPr>
          <w:p w:rsidR="009365AD" w:rsidRPr="009917FC" w:rsidRDefault="009365A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9365AD" w:rsidRPr="00220CA4" w:rsidRDefault="009365AD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 w:rsidRPr="00220CA4">
              <w:rPr>
                <w:rFonts w:ascii="宋体" w:eastAsia="宋体" w:hAnsi="宋体" w:hint="eastAsia"/>
                <w:sz w:val="28"/>
                <w:szCs w:val="28"/>
              </w:rPr>
              <w:t>教学中控系统</w:t>
            </w:r>
          </w:p>
          <w:bookmarkEnd w:id="0"/>
          <w:p w:rsidR="009365AD" w:rsidRPr="009917FC" w:rsidRDefault="009365A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tbl>
            <w:tblPr>
              <w:tblW w:w="14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"/>
              <w:gridCol w:w="70"/>
            </w:tblGrid>
            <w:tr w:rsidR="009365AD" w:rsidRPr="00166892" w:rsidTr="00F762DC">
              <w:trPr>
                <w:trHeight w:val="407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365AD" w:rsidRPr="00166892" w:rsidRDefault="009365AD" w:rsidP="00166892">
                  <w:pPr>
                    <w:widowControl/>
                    <w:spacing w:before="165"/>
                    <w:jc w:val="right"/>
                    <w:rPr>
                      <w:rFonts w:ascii="宋体" w:eastAsia="宋体" w:hAnsi="宋体" w:cs="宋体"/>
                      <w:color w:val="008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365AD" w:rsidRPr="00166892" w:rsidRDefault="009365AD" w:rsidP="00166892">
                  <w:pPr>
                    <w:widowControl/>
                    <w:spacing w:before="16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365AD" w:rsidRPr="009917FC" w:rsidRDefault="009365AD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284D2B">
        <w:trPr>
          <w:trHeight w:val="673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45B9C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="00220CA4">
              <w:rPr>
                <w:rFonts w:ascii="宋体" w:eastAsia="宋体" w:hAnsi="宋体" w:hint="eastAsia"/>
                <w:sz w:val="28"/>
                <w:szCs w:val="28"/>
              </w:rPr>
              <w:t>学生中医诊断</w:t>
            </w:r>
            <w:r w:rsidR="00541669">
              <w:rPr>
                <w:rFonts w:ascii="宋体" w:eastAsia="宋体" w:hAnsi="宋体" w:hint="eastAsia"/>
                <w:sz w:val="28"/>
                <w:szCs w:val="28"/>
              </w:rPr>
              <w:t>学</w:t>
            </w:r>
            <w:r w:rsidR="00220CA4">
              <w:rPr>
                <w:rFonts w:ascii="宋体" w:eastAsia="宋体" w:hAnsi="宋体" w:hint="eastAsia"/>
                <w:sz w:val="28"/>
                <w:szCs w:val="28"/>
              </w:rPr>
              <w:t>、中西结合大数据等教学和数据</w:t>
            </w:r>
            <w:r w:rsidR="00663064">
              <w:rPr>
                <w:rFonts w:ascii="宋体" w:eastAsia="宋体" w:hAnsi="宋体" w:hint="eastAsia"/>
                <w:sz w:val="28"/>
                <w:szCs w:val="28"/>
              </w:rPr>
              <w:t>教学</w:t>
            </w:r>
            <w:r w:rsidR="00220CA4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9917FC" w:rsidRPr="00663064" w:rsidTr="007C0E4C">
        <w:trPr>
          <w:trHeight w:val="7141"/>
        </w:trPr>
        <w:tc>
          <w:tcPr>
            <w:tcW w:w="8296" w:type="dxa"/>
          </w:tcPr>
          <w:p w:rsidR="000422FA" w:rsidRPr="00663064" w:rsidRDefault="009917FC" w:rsidP="008202FC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参数要求：</w:t>
            </w:r>
          </w:p>
          <w:p w:rsidR="00A12A2C" w:rsidRPr="00663064" w:rsidRDefault="00A12A2C" w:rsidP="008202FC">
            <w:pPr>
              <w:pStyle w:val="a8"/>
              <w:widowControl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投影机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台。投影方式为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DLP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芯片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0.65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英寸，显示宽高比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16:9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，分辨率为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1920 × 1080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，镜头手动聚焦不低于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F=2.5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f=11.7 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毫米，投影尺寸：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30-300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英寸</w:t>
            </w:r>
            <w:r w:rsidR="001B3392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投射比不低于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0.80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，光源为激光二极管，正常模式光源寿命不低于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20000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小时，经济模式不低于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30000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小时，光亮度不低于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5000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流明，对比度不低于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300000:1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，输入不低于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RGB/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组合，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HDMI  2.0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HDMI 1.4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S-Video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个视频，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RCA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音频，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个立体声微型音频，输出不少于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RGB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个立体声微型音频，控制端口至少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个控制串口，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RJ-45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；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USB 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端口槽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瓦双声道内置扬声器，功率：不低于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330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瓦</w:t>
            </w:r>
            <w:r w:rsidR="0066306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F67D04" w:rsidRPr="00663064" w:rsidRDefault="00F67D04" w:rsidP="008202FC">
            <w:pPr>
              <w:pStyle w:val="a8"/>
              <w:widowControl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幕布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块，尺寸不低于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寸，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2.58M*1.62M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，画框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：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。</w:t>
            </w:r>
          </w:p>
          <w:p w:rsidR="00F67D04" w:rsidRPr="00663064" w:rsidRDefault="00F67D04" w:rsidP="008202FC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推拉搪瓷板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套，推拉搪瓷板上下推拉手写板</w:t>
            </w:r>
            <w:r w:rsidR="007B3466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内嵌安装幕布</w:t>
            </w:r>
            <w:r w:rsidR="007B3466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。</w:t>
            </w:r>
          </w:p>
          <w:p w:rsidR="00CE60A9" w:rsidRPr="00663064" w:rsidRDefault="00336D85" w:rsidP="008202FC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有线话筒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个。电容式换能方式，频率响应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(Hz)40Hz-16KHz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，超心型指向性，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75Ω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（欧姆）输出阻抗，灵敏度为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-40dB±2dB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，供电电压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(V)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DC3V/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幻象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48V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自动转换，不低于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400mm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咪管长度，咪线长度不低于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米双芯、卡龙母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+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卡龙公，单支话筒重量为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0.73KG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，具有不平衡、座灯、管灯的输出指示。抗手机、电磁、高频干扰。</w:t>
            </w:r>
          </w:p>
          <w:p w:rsidR="0051195A" w:rsidRPr="00663064" w:rsidRDefault="0051195A" w:rsidP="008202FC">
            <w:pPr>
              <w:pStyle w:val="a8"/>
              <w:widowControl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6.5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寸低音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+3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寸高音的音箱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个，频响是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80-20000Hz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。功放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台，功率不低于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2*110W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，线路不低于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进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出且输入信号混音功能，话筒输入不低于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路。</w:t>
            </w:r>
          </w:p>
          <w:p w:rsidR="000B3620" w:rsidRPr="00663064" w:rsidRDefault="000B3620" w:rsidP="008202FC">
            <w:pPr>
              <w:pStyle w:val="a8"/>
              <w:widowControl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机房用教师讲台桌椅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套。金属碳素框架，颜色为白色，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1.4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米长，含柜子，柜子配置三层抽屉。可承重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300KG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，双穿孔设计，防滑脚垫。</w:t>
            </w:r>
          </w:p>
          <w:p w:rsidR="00BB5AFD" w:rsidRPr="00663064" w:rsidRDefault="00BB5AFD" w:rsidP="008202FC">
            <w:pPr>
              <w:pStyle w:val="a8"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教师机电脑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台，芯片组不低于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Intel Q570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，处理器不低于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I5-11500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，内存不低于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16G DDR4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，硬盘不低于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256G M.2 NVME PCIE SSD+1T 7200RPM SATA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，系统是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Win11 H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系统。显示器不低于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23.8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寸液晶显示器，配套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DP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高清接口，不接受转接配置，要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求显示器和主机同一品牌。</w:t>
            </w:r>
          </w:p>
          <w:p w:rsidR="00EA2558" w:rsidRPr="00663064" w:rsidRDefault="000B3620" w:rsidP="008202FC">
            <w:pPr>
              <w:pStyle w:val="a8"/>
              <w:widowControl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机柜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台，高度不低于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米标准机柜，带前后网孔门和可移动轮。</w:t>
            </w:r>
          </w:p>
          <w:p w:rsidR="00EA2558" w:rsidRPr="00663064" w:rsidRDefault="000B3620" w:rsidP="008202FC">
            <w:pPr>
              <w:pStyle w:val="a8"/>
              <w:widowControl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交换机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台。每台端口数量不低于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48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口，包转发率不低于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70Mpps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，交换容量不低于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95Gbps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，千兆上行端口速率，下行接口类型是以太网交换机，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英寸（标准机架），电口端口类型，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风扇散热，含交换机间连接跳线。</w:t>
            </w:r>
          </w:p>
          <w:p w:rsidR="008202FC" w:rsidRPr="00663064" w:rsidRDefault="00EA2558" w:rsidP="008202FC">
            <w:pPr>
              <w:pStyle w:val="a8"/>
              <w:widowControl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中控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套。采用一体化结构设计，安装方便，维护简单。设备电源输出具有延时断电功能，保证投影机充分散热，有效延长投影机使用寿命。内置不低于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款投影机控制码，安装时通过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位拨码开关，选择投影机控制码无需写码，永不丢码。串口和红外两种方式控制投影机，适应各种不同的投影机。前置笔记本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VGA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HDMI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、音频、话筒、网络、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USB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220V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电源输出等接口。支持在线更新中控程序，方便以后功能升级和更改。开关电源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90V—240V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宽电压适应，电压波动不影响中控使用，整机功耗小于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4W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，适应常年连续工作要求。设备输出电源和幕布电源采用不同接口，有效防止插错电源，中控关机后输出电源的相线和零线全部切断，确保安全。可配置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路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2.4G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无线语音教学话筒，话筒带有激光教鞭和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PPT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无线翻页功能，开机自动连接方便老师语音教学，支持多媒体系统关闭状态下，开话筒仍可语音教学。内置不低于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HDMI 3×1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切换器，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VGA 3×2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切换器，音频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3×1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切换器，网络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1×2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分配器，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USB 1×2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分配器。支持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1080P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的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HDMI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或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1080P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的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VGA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信号传输。支持开关讲台门联动开关中控，配合带电子感应讲台使用。含投影仪吊架不低于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1.5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米</w:t>
            </w:r>
            <w:r w:rsidR="0098472A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  <w:p w:rsidR="00EA2558" w:rsidRPr="00663064" w:rsidRDefault="00EA2558" w:rsidP="008202FC">
            <w:pPr>
              <w:pStyle w:val="a8"/>
              <w:widowControl/>
              <w:numPr>
                <w:ilvl w:val="0"/>
                <w:numId w:val="13"/>
              </w:numPr>
              <w:adjustRightInd w:val="0"/>
              <w:snapToGrid w:val="0"/>
              <w:spacing w:line="360" w:lineRule="auto"/>
              <w:ind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提供广播教学软件</w:t>
            </w:r>
            <w:r w:rsidR="008202FC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,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不少于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个点</w:t>
            </w:r>
            <w:r w:rsidR="0066306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，</w:t>
            </w:r>
            <w:r w:rsidR="008202FC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须具有以下功能：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支持班级管理，可将频道和班级进行绑定，用于不同的教室登录不同的频道进行上课；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支持对学生视图自定义命令和排序，便于学生未点名时，通过座位信息快速找到学生；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支持屏幕广播功能，能够实现两种接收模式，包括学生全屏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窗口模式接收教师机广播的画面，全屏状态锁定学生鼠标和键盘；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屏幕广播支持区域广播方式，教师端可选取一块区域广播给学生机（如只广播教学软件界面）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屏幕广播状态下，教师可开启实时语音，学生端可以通过耳机接听教师语音，同时支持屏幕笔功能，教师可通过屏幕笔将屏幕当做画板进行绘制，便于教学互动；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支持影音广播，即使在终端未进入桌面的状态，也能够实现全体学生的影音广播，影音广播下支持视频的切换、暂停，并支持点击进度条任意地方以改变视频播放进度；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lastRenderedPageBreak/>
              <w:t>在屏幕广播之后连接上来的终端可直接接收屏幕广播内容，不影响互动学习；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教师可选定一个学生操作本机或操作教师机进行教学演示，并将该学生演示的画面广播给每一个学生；被广播的学生将全屏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/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窗口接收演示学生的画面，全屏状态键盘和鼠标被锁定；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支持遥控转播，教师端可对单个学生机进行遥控并转播到其它学生机桌面；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  </w:t>
            </w:r>
          </w:p>
          <w:p w:rsidR="00EA2558" w:rsidRPr="00663064" w:rsidRDefault="00EA2558" w:rsidP="008202FC">
            <w:pPr>
              <w:pStyle w:val="a8"/>
              <w:widowControl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支持遥控监看，教师可实时监看学生端的学生桌面，并可远程遥控学生端桌面，支持单屏控制和全体控制，控制时可锁定学生机（提供功能截图加盖原厂公章）；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教师机可以连续监看所选学生机屏幕，每屏可监视多个学生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,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可设置每屏学生机的数量以及学生机屏幕轮循的时间间隔；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具备游戏互动教学功能，支持击鼓传花，电子抢答等互动方式；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教师可对学生进行电子点名，可以自定义院系、专业、班级等单位类别，可导入导出学生信息，可设置迟到时间，可显示签到人数（提供功能截图加盖原厂公章）；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支持作业下发，教师机可将自己机器上的文件传输到学生机，支持一对多传输，当选中多台学生机执行下发文件时，教师端需选择其中一台学生机作为样本机，并选择存放路径，支持发送文件或文件夹；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收取作业，教师可发起作业提交，学生提交作业后自动收取，默认将收取上来的作业存放在桌面，该路径可自定义更换；作业命名方式支持学生自定义和教师自定义，教师自定义命名支持加入学生姓名、学号、学生机器名或学生机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IP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地址中的一种方式；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支持一键收取指定路径的学生作业，弥补学生忘交作业和不会提交作业的缺点，提升老师收取作业的时效性；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支持远程命令（包括一键关闭应用程序，一键关闭学生打开的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Windows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类窗口）、远程开机，远程关机等功能；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支持屏幕录制与回放，教师机可以将本机的操作过程、讲解录制为一个文件，内容可回放，并可通过屏幕广播给学生（提供功能截图加盖原厂公章）；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支持电子白板功能，能够在屏幕广播时实现注解讲解、注释，辅助教学；</w:t>
            </w:r>
          </w:p>
          <w:p w:rsidR="00EA2558" w:rsidRPr="00663064" w:rsidRDefault="00EA2558" w:rsidP="008202FC">
            <w:pPr>
              <w:pStyle w:val="HTML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支持黑屏肃静，教师可对学生执行黑屏肃静操作，能够自定义黑屏肃静的提示信息，支持手动解锁、按时解锁、按时长解锁；</w:t>
            </w:r>
            <w:r w:rsidRPr="00663064"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</w:p>
          <w:p w:rsidR="00EA2558" w:rsidRPr="00663064" w:rsidRDefault="00EA2558" w:rsidP="008202FC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 w:firstLineChars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支持考试功能，包括试题编辑、下发试卷、考试监控、成绩统计。可添加单选题、多选题、判断题、填空题、问答题；可设置考试时长，倒计时结束后自动结束考试。阅卷时，单选题、多选题、判断题支持自动评分和统计正确率。</w:t>
            </w:r>
          </w:p>
          <w:p w:rsidR="00EA2558" w:rsidRPr="00663064" w:rsidRDefault="00EA2558" w:rsidP="008202FC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 w:firstLineChars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22.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提供系统还原功能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支持多操作系统，在一台机器上支持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win7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win8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win10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LINUX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等操作系统引导和立即还原（提供功能截图加盖原厂公章）。</w:t>
            </w:r>
          </w:p>
          <w:p w:rsidR="00EA2558" w:rsidRPr="00663064" w:rsidRDefault="00EA2558" w:rsidP="008202FC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 w:firstLineChars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23.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差异拷贝，主动分析机器间的差异数据，只传输差异的数据。</w:t>
            </w:r>
            <w:r w:rsidRPr="0066306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⽀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持在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Windows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上层和底层环境进</w:t>
            </w:r>
            <w:r w:rsidRPr="0066306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⾏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数据差异拷，同时</w:t>
            </w:r>
            <w:r w:rsidRPr="0066306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⽀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1024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台，速度</w:t>
            </w:r>
            <w:r w:rsidRPr="00663064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  <w:lang w:bidi="ar"/>
              </w:rPr>
              <w:t>⾼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达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3-7G/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分钟（提供功能截图加盖原厂公章）。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A2558" w:rsidRPr="00663064" w:rsidRDefault="00EA2558" w:rsidP="008202FC">
            <w:pPr>
              <w:pStyle w:val="a8"/>
              <w:widowControl/>
              <w:numPr>
                <w:ilvl w:val="0"/>
                <w:numId w:val="14"/>
              </w:numPr>
              <w:adjustRightInd w:val="0"/>
              <w:snapToGrid w:val="0"/>
              <w:spacing w:line="360" w:lineRule="auto"/>
              <w:ind w:leftChars="200" w:left="840" w:firstLineChars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质保：提供不低于原厂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年质保，提供原厂针对本项目质保函</w:t>
            </w:r>
          </w:p>
          <w:p w:rsidR="00EA2558" w:rsidRPr="00663064" w:rsidRDefault="008202FC" w:rsidP="008202FC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12. 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项目整体质保不低于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年，项目中所有的视频线、音频线、电源线、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PVC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管材等辅材配件包含在报价内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, </w:t>
            </w:r>
            <w:r w:rsidR="00663064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并完成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安装调试</w:t>
            </w:r>
            <w:r w:rsidR="00663064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。</w:t>
            </w:r>
          </w:p>
          <w:p w:rsidR="00663064" w:rsidRPr="00663064" w:rsidRDefault="00CA79C9" w:rsidP="008202FC"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．</w:t>
            </w:r>
            <w:r w:rsidR="00663064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对使用人员进行培训，使其能熟练使用</w:t>
            </w:r>
            <w:r w:rsidR="00626CA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，并附有整套设备的操作流程</w:t>
            </w:r>
            <w:r w:rsidR="00663064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。</w:t>
            </w:r>
          </w:p>
          <w:p w:rsidR="00A45B9C" w:rsidRPr="00663064" w:rsidRDefault="00663064" w:rsidP="0066306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="00626CA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  <w:r w:rsidR="00CA79C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．</w:t>
            </w:r>
            <w:r w:rsidR="00A45B9C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提供仪器彩色图片及功能介绍。</w:t>
            </w:r>
          </w:p>
          <w:p w:rsidR="00D72445" w:rsidRPr="00663064" w:rsidRDefault="00663064" w:rsidP="00663064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="00626CA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．</w:t>
            </w:r>
            <w:r w:rsidR="00D72445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提供近</w:t>
            </w:r>
            <w:r w:rsidR="00D72445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 w:rsidR="00D72445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年来该</w:t>
            </w: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类系统</w:t>
            </w:r>
            <w:r w:rsidR="00D72445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成交</w:t>
            </w:r>
            <w:r w:rsidR="007E7939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单位</w:t>
            </w:r>
            <w:r w:rsidR="00D72445"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。</w:t>
            </w:r>
          </w:p>
          <w:p w:rsidR="00F06A8F" w:rsidRPr="00663064" w:rsidRDefault="009917FC" w:rsidP="00227BF6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63064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　　　　　　　　　　　　　　　　　</w:t>
            </w:r>
            <w:r w:rsidR="00227BF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</w:tbl>
    <w:p w:rsidR="00F06A8F" w:rsidRPr="00F06A8F" w:rsidRDefault="00227BF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B8" w:rsidRDefault="00196CB8" w:rsidP="00166892">
      <w:r>
        <w:separator/>
      </w:r>
    </w:p>
  </w:endnote>
  <w:endnote w:type="continuationSeparator" w:id="0">
    <w:p w:rsidR="00196CB8" w:rsidRDefault="00196CB8" w:rsidP="001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B8" w:rsidRDefault="00196CB8" w:rsidP="00166892">
      <w:r>
        <w:separator/>
      </w:r>
    </w:p>
  </w:footnote>
  <w:footnote w:type="continuationSeparator" w:id="0">
    <w:p w:rsidR="00196CB8" w:rsidRDefault="00196CB8" w:rsidP="0016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CDC"/>
    <w:multiLevelType w:val="hybridMultilevel"/>
    <w:tmpl w:val="8DA8F1C0"/>
    <w:lvl w:ilvl="0" w:tplc="5436FE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066619"/>
    <w:multiLevelType w:val="hybridMultilevel"/>
    <w:tmpl w:val="39CE25B2"/>
    <w:lvl w:ilvl="0" w:tplc="20DAAD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4F41BE"/>
    <w:multiLevelType w:val="hybridMultilevel"/>
    <w:tmpl w:val="CDF83004"/>
    <w:lvl w:ilvl="0" w:tplc="5436FE44">
      <w:start w:val="1"/>
      <w:numFmt w:val="decimal"/>
      <w:lvlText w:val="%1．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3" w15:restartNumberingAfterBreak="0">
    <w:nsid w:val="14B1073F"/>
    <w:multiLevelType w:val="hybridMultilevel"/>
    <w:tmpl w:val="2020BBEC"/>
    <w:lvl w:ilvl="0" w:tplc="5436FE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0308D2"/>
    <w:multiLevelType w:val="hybridMultilevel"/>
    <w:tmpl w:val="26C6F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7F44F9"/>
    <w:multiLevelType w:val="hybridMultilevel"/>
    <w:tmpl w:val="38E62906"/>
    <w:lvl w:ilvl="0" w:tplc="5436FE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3211ED"/>
    <w:multiLevelType w:val="singleLevel"/>
    <w:tmpl w:val="2E3211ED"/>
    <w:lvl w:ilvl="0">
      <w:start w:val="1"/>
      <w:numFmt w:val="decimalEnclosedCircleChinese"/>
      <w:suff w:val="nothing"/>
      <w:lvlText w:val="%1、"/>
      <w:lvlJc w:val="left"/>
      <w:pPr>
        <w:ind w:left="0" w:firstLine="0"/>
      </w:pPr>
    </w:lvl>
  </w:abstractNum>
  <w:abstractNum w:abstractNumId="7" w15:restartNumberingAfterBreak="0">
    <w:nsid w:val="313D2DED"/>
    <w:multiLevelType w:val="multilevel"/>
    <w:tmpl w:val="313D2D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822BC7"/>
    <w:multiLevelType w:val="hybridMultilevel"/>
    <w:tmpl w:val="579ED7AA"/>
    <w:lvl w:ilvl="0" w:tplc="5436FE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2D177B"/>
    <w:multiLevelType w:val="multilevel"/>
    <w:tmpl w:val="412D177B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504889"/>
    <w:multiLevelType w:val="hybridMultilevel"/>
    <w:tmpl w:val="136A1774"/>
    <w:lvl w:ilvl="0" w:tplc="70AA9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3C24E4"/>
    <w:multiLevelType w:val="hybridMultilevel"/>
    <w:tmpl w:val="CD6C2DC6"/>
    <w:lvl w:ilvl="0" w:tplc="5436FE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EF1A6C"/>
    <w:multiLevelType w:val="hybridMultilevel"/>
    <w:tmpl w:val="D3C0F4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3C41AF"/>
    <w:multiLevelType w:val="hybridMultilevel"/>
    <w:tmpl w:val="2D3A8A0C"/>
    <w:lvl w:ilvl="0" w:tplc="5436FE44">
      <w:start w:val="1"/>
      <w:numFmt w:val="decimal"/>
      <w:lvlText w:val="%1．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 w15:restartNumberingAfterBreak="0">
    <w:nsid w:val="747C0DEF"/>
    <w:multiLevelType w:val="hybridMultilevel"/>
    <w:tmpl w:val="459A9234"/>
    <w:lvl w:ilvl="0" w:tplc="5436FE44">
      <w:start w:val="1"/>
      <w:numFmt w:val="decimal"/>
      <w:lvlText w:val="%1．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6"/>
    <w:lvlOverride w:ilvl="0">
      <w:startOverride w:val="1"/>
    </w:lvlOverride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422FA"/>
    <w:rsid w:val="00077372"/>
    <w:rsid w:val="000B25BD"/>
    <w:rsid w:val="000B3620"/>
    <w:rsid w:val="0011746F"/>
    <w:rsid w:val="001412AD"/>
    <w:rsid w:val="00166892"/>
    <w:rsid w:val="00187EC8"/>
    <w:rsid w:val="00196CB8"/>
    <w:rsid w:val="001B3392"/>
    <w:rsid w:val="00200B77"/>
    <w:rsid w:val="00220CA4"/>
    <w:rsid w:val="00227BF6"/>
    <w:rsid w:val="00284D2B"/>
    <w:rsid w:val="002A774C"/>
    <w:rsid w:val="002C6B99"/>
    <w:rsid w:val="00336D85"/>
    <w:rsid w:val="003372BD"/>
    <w:rsid w:val="00415D7B"/>
    <w:rsid w:val="0043005B"/>
    <w:rsid w:val="00441C1C"/>
    <w:rsid w:val="004631C8"/>
    <w:rsid w:val="0051195A"/>
    <w:rsid w:val="00541669"/>
    <w:rsid w:val="005A6429"/>
    <w:rsid w:val="0060057D"/>
    <w:rsid w:val="00604F47"/>
    <w:rsid w:val="00626CA2"/>
    <w:rsid w:val="00663064"/>
    <w:rsid w:val="00674970"/>
    <w:rsid w:val="00685516"/>
    <w:rsid w:val="00794EA1"/>
    <w:rsid w:val="007B3466"/>
    <w:rsid w:val="007C0E4C"/>
    <w:rsid w:val="007E7939"/>
    <w:rsid w:val="008202FC"/>
    <w:rsid w:val="0085369C"/>
    <w:rsid w:val="0088587E"/>
    <w:rsid w:val="008C1FD6"/>
    <w:rsid w:val="008C2A6E"/>
    <w:rsid w:val="008E5937"/>
    <w:rsid w:val="009365AD"/>
    <w:rsid w:val="00960E35"/>
    <w:rsid w:val="0098472A"/>
    <w:rsid w:val="009917FC"/>
    <w:rsid w:val="009A1E53"/>
    <w:rsid w:val="009A4A18"/>
    <w:rsid w:val="00A12A2C"/>
    <w:rsid w:val="00A26DED"/>
    <w:rsid w:val="00A45B9C"/>
    <w:rsid w:val="00A60652"/>
    <w:rsid w:val="00A904FD"/>
    <w:rsid w:val="00BB5AFD"/>
    <w:rsid w:val="00C35757"/>
    <w:rsid w:val="00C75B20"/>
    <w:rsid w:val="00CA79C9"/>
    <w:rsid w:val="00CC46B6"/>
    <w:rsid w:val="00CE60A9"/>
    <w:rsid w:val="00D72445"/>
    <w:rsid w:val="00D80678"/>
    <w:rsid w:val="00DA5D61"/>
    <w:rsid w:val="00DD0C71"/>
    <w:rsid w:val="00DF665B"/>
    <w:rsid w:val="00EA2558"/>
    <w:rsid w:val="00EE3EFA"/>
    <w:rsid w:val="00F06A8F"/>
    <w:rsid w:val="00F67D04"/>
    <w:rsid w:val="00F762DC"/>
    <w:rsid w:val="00F77205"/>
    <w:rsid w:val="00F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6E7DA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68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8">
    <w:name w:val="List Paragraph"/>
    <w:basedOn w:val="a"/>
    <w:uiPriority w:val="99"/>
    <w:qFormat/>
    <w:rsid w:val="0016689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6689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66892"/>
    <w:rPr>
      <w:sz w:val="18"/>
      <w:szCs w:val="18"/>
    </w:rPr>
  </w:style>
  <w:style w:type="paragraph" w:styleId="HTML">
    <w:name w:val="HTML Preformatted"/>
    <w:basedOn w:val="a"/>
    <w:link w:val="HTML0"/>
    <w:rsid w:val="00F67D04"/>
    <w:rPr>
      <w:rFonts w:ascii="Courier New" w:eastAsia="宋体" w:hAnsi="Courier New" w:cs="Times New Roman"/>
      <w:sz w:val="20"/>
    </w:rPr>
  </w:style>
  <w:style w:type="character" w:customStyle="1" w:styleId="HTML0">
    <w:name w:val="HTML 预设格式 字符"/>
    <w:basedOn w:val="a0"/>
    <w:link w:val="HTML"/>
    <w:rsid w:val="00F67D04"/>
    <w:rPr>
      <w:rFonts w:ascii="Courier New" w:eastAsia="宋体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EFA8-4B45-42F7-887F-E05C5259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481</Words>
  <Characters>2742</Characters>
  <Application>Microsoft Office Word</Application>
  <DocSecurity>0</DocSecurity>
  <Lines>22</Lines>
  <Paragraphs>6</Paragraphs>
  <ScaleCrop>false</ScaleCrop>
  <Company>南京中医药大学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26</cp:revision>
  <cp:lastPrinted>2022-03-10T03:34:00Z</cp:lastPrinted>
  <dcterms:created xsi:type="dcterms:W3CDTF">2022-08-26T02:07:00Z</dcterms:created>
  <dcterms:modified xsi:type="dcterms:W3CDTF">2022-09-27T07:58:00Z</dcterms:modified>
</cp:coreProperties>
</file>