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2C9F" w:rsidRPr="009917FC" w:rsidTr="006F1B95">
        <w:tc>
          <w:tcPr>
            <w:tcW w:w="8296" w:type="dxa"/>
          </w:tcPr>
          <w:p w:rsidR="002A2C9F" w:rsidRPr="009917FC" w:rsidRDefault="002A2C9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A2C9F" w:rsidRPr="009917FC" w:rsidRDefault="002A2C9F">
            <w:pPr>
              <w:rPr>
                <w:rFonts w:ascii="宋体" w:eastAsia="宋体" w:hAnsi="宋体"/>
                <w:sz w:val="28"/>
                <w:szCs w:val="28"/>
              </w:rPr>
            </w:pPr>
            <w:r w:rsidRPr="00250205">
              <w:rPr>
                <w:rFonts w:ascii="宋体" w:eastAsia="宋体" w:hAnsi="宋体" w:hint="eastAsia"/>
                <w:sz w:val="28"/>
                <w:szCs w:val="28"/>
              </w:rPr>
              <w:t>信息化信号采集与处理系统</w:t>
            </w:r>
          </w:p>
          <w:p w:rsidR="002A2C9F" w:rsidRPr="009917FC" w:rsidRDefault="002A2C9F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A2C9F" w:rsidRPr="009917FC" w:rsidRDefault="002A2C9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250205">
        <w:trPr>
          <w:trHeight w:val="1036"/>
        </w:trPr>
        <w:tc>
          <w:tcPr>
            <w:tcW w:w="8296" w:type="dxa"/>
          </w:tcPr>
          <w:p w:rsidR="009917FC" w:rsidRPr="009917FC" w:rsidRDefault="009917FC" w:rsidP="008050F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50205">
              <w:rPr>
                <w:rFonts w:ascii="宋体" w:eastAsia="宋体" w:hAnsi="宋体" w:hint="eastAsia"/>
                <w:sz w:val="28"/>
                <w:szCs w:val="28"/>
              </w:rPr>
              <w:t>生理学、药理学实验教学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b/>
                <w:szCs w:val="21"/>
              </w:rPr>
            </w:pPr>
            <w:r w:rsidRPr="00250205">
              <w:rPr>
                <w:rFonts w:ascii="宋体" w:eastAsia="宋体" w:hAnsi="宋体" w:hint="eastAsia"/>
                <w:b/>
                <w:szCs w:val="21"/>
              </w:rPr>
              <w:t>1.硬件参数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 xml:space="preserve">1.1★采样通道接口：4个物理采样通道，1个12导联全导联心电接口；（提供该功能软件界面截图并加盖公章） 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1.2★物理采样通道扩展功能 ：仅占用1个物理通道即可同时采集多达8道信号，扩展无线传感器，可无线采集人体体位、心电、呼吸、肺活量、脉搏、血氧、收缩压、舒张压等信号，对扩展传感器进行参数调节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1.3传感器自动识别 ：系统自动识别连接的传感器类型，自动按传感器类型设置采样参数，同时在软件界面上有具体提示界面；（提供该功能软件界面截图并加盖公章）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1.4传感器自动设置参数：传感器自动默认设置最佳参数设置；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1.5传感器定标信息自动存储：定标信息随传感器移动，更换设备无须再次定标；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 xml:space="preserve">1.6量程：±50μV ~±1V； 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1.7★滤波器：同时具备硬件模拟滤波器、DSP 5</w:t>
            </w:r>
            <w:proofErr w:type="gramStart"/>
            <w:r w:rsidRPr="00250205">
              <w:rPr>
                <w:rFonts w:ascii="宋体" w:eastAsia="宋体" w:hAnsi="宋体" w:hint="eastAsia"/>
                <w:szCs w:val="21"/>
              </w:rPr>
              <w:t>阶贝塞</w:t>
            </w:r>
            <w:proofErr w:type="gramEnd"/>
            <w:r w:rsidRPr="00250205">
              <w:rPr>
                <w:rFonts w:ascii="宋体" w:eastAsia="宋体" w:hAnsi="宋体" w:hint="eastAsia"/>
                <w:szCs w:val="21"/>
              </w:rPr>
              <w:t>尔滤波器、软件数字滤波器（提供该功能软件界面截图并加盖公章）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1）低通：1、 2、 5、 10、 20、 50、 100、 200、 500、 1k、2k、 5k, 10k,20k, 50k，合计15档 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2)高通（时间常数）：DC、5S、2s、1s、0.5s、0.2s、0.1s、0.05s、0.02s、0.01s、0.005s、0.002s、0.001s，合计13档 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3）50Hz带阻：关，低，中，高4档可调；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1.8通道消除极化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 xml:space="preserve">1.9通道软件回零 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1.10最大采样率：800KHz （物理通道最大200ksps*4，12导联通道 2ksps*12）。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 xml:space="preserve">1.11AD转换器：16位4通道同步采样； 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1.12处理器：浮点型DSP+ARM双核处理器；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1.13共模抑制比（CMMR）：&gt;100DB;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1.14输入阻抗：10M@DC；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1.15等效输入噪声：电压</w:t>
            </w:r>
            <w:proofErr w:type="gramStart"/>
            <w:r w:rsidRPr="00250205">
              <w:rPr>
                <w:rFonts w:ascii="宋体" w:eastAsia="宋体" w:hAnsi="宋体" w:hint="eastAsia"/>
                <w:szCs w:val="21"/>
              </w:rPr>
              <w:t>峰</w:t>
            </w:r>
            <w:proofErr w:type="gramEnd"/>
            <w:r w:rsidRPr="00250205">
              <w:rPr>
                <w:rFonts w:ascii="宋体" w:eastAsia="宋体" w:hAnsi="宋体" w:hint="eastAsia"/>
                <w:szCs w:val="21"/>
              </w:rPr>
              <w:t>峰值 &lt; 2.0μV，信噪比：&gt; 100dB；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1.16支持连续采样、刺激触发采样、外部触发采样、程控采样；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1.17系统级联：2~4台设备级联；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 xml:space="preserve">1.18电源:DC 12V  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lastRenderedPageBreak/>
              <w:t>1.19环境监测功能：可实时监测温度、湿度、大气压，并同步记录到实验数据文件中；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1.20设备使用情况记录：自动记录设备使用情况，包括首次使用日期，最近使用日期，累计使用时间和次数等，使用情况记录到硬件中；（提供该功能软件界面截图并加盖公章）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1.21具有监听、</w:t>
            </w:r>
            <w:proofErr w:type="gramStart"/>
            <w:r w:rsidRPr="00250205">
              <w:rPr>
                <w:rFonts w:ascii="宋体" w:eastAsia="宋体" w:hAnsi="宋体" w:hint="eastAsia"/>
                <w:szCs w:val="21"/>
              </w:rPr>
              <w:t>记滴功能</w:t>
            </w:r>
            <w:proofErr w:type="gramEnd"/>
            <w:r w:rsidRPr="00250205">
              <w:rPr>
                <w:rFonts w:ascii="宋体" w:eastAsia="宋体" w:hAnsi="宋体" w:hint="eastAsia"/>
                <w:szCs w:val="21"/>
              </w:rPr>
              <w:t>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1.22设备高级程控刺激器：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1）波形：方波、三角波、正弦波、余弦波、半正弦波、直流波、用户编辑任意波形；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2）模式：恒流、恒压两种输出方式；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3）电压：-110V~110V；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4）电流：-150mA~+150mA；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5）时间步长：0.05ms。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1.23</w:t>
            </w:r>
            <w:r w:rsidRPr="00250205">
              <w:rPr>
                <w:rFonts w:ascii="宋体" w:eastAsia="宋体" w:hAnsi="宋体" w:hint="eastAsia"/>
                <w:szCs w:val="21"/>
              </w:rPr>
              <w:tab/>
              <w:t>具有CE安全认证证书。</w:t>
            </w:r>
          </w:p>
          <w:p w:rsidR="007253E5" w:rsidRDefault="007253E5" w:rsidP="00250205">
            <w:pPr>
              <w:rPr>
                <w:rFonts w:ascii="宋体" w:eastAsia="宋体" w:hAnsi="宋体"/>
                <w:b/>
                <w:szCs w:val="21"/>
              </w:rPr>
            </w:pPr>
          </w:p>
          <w:p w:rsidR="00250205" w:rsidRPr="007253E5" w:rsidRDefault="00250205" w:rsidP="00250205">
            <w:pPr>
              <w:rPr>
                <w:rFonts w:ascii="宋体" w:eastAsia="宋体" w:hAnsi="宋体"/>
                <w:b/>
                <w:szCs w:val="21"/>
              </w:rPr>
            </w:pPr>
            <w:r w:rsidRPr="007253E5">
              <w:rPr>
                <w:rFonts w:ascii="宋体" w:eastAsia="宋体" w:hAnsi="宋体" w:hint="eastAsia"/>
                <w:b/>
                <w:szCs w:val="21"/>
              </w:rPr>
              <w:t>2.软件参数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2.1软件显示通道数：1~64通道可变，同时采集并显示12导联心电波形；（提供该功能软件界面截图并加盖公章）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2.2★同时反演文件数：4（可同时打开多个文件进行反演）；（提供该功能软件界面截图并加盖公章）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2.3采样和反演同时进行：在信号实时采集过程中，可以同时打开以前记录的文件进行查看、对比、分析等操作；（提供该功能软件界面截图并加盖公章）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2.4反演文件时，可以在播放反演波形的同时播放信号声音，比如播放减压神经放电声音；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2.5硬件监听控制：可以通过软件控制信号采集仪器的监听功能，选择监听的通道号及音量；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2.6通道差异化采样率：不同通道可设置不同采样率进行数据采样、不同采样率的信号可同步记录及同步显示；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2.7通道波形颜色设置：可单通道、全部通道进行波形颜色、背景颜色、格线颜色及风格设置；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2.8波形截图水印功能：波形截图的复制、粘贴自动添加水印；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2.9文件列表窗口：用户直接点击列表文件打开反演文件；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2.10浮动快速启动窗口：用户直接启动停止实验方便操作；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2.11软件外观：可由用户改变，可打开或隐藏信息显示、刺激、快速启动、文件列表等窗口，所有窗口可在屏幕范围内移动；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2.12嵌入软件界面的实验报告编辑功能；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2.13 实验报告、数据上传和下载（用户需配置实验室信息管理系统）：实验数据上传到数据中心，实验设备使用情况可收集并上传至实验室信息管理系统进行统计；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2.14 软件实验模块内嵌web电子教材：（提供该功能软件界面截图并加盖公章）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1)实验目的和原理：生动形象的Flash或图片讲解实验原理，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2)实验对象：认识实验动物，了解该动物在实验中的意义，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3)实验器材：学习实验设备和器材的使用，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4)实验步骤：详细的实验步骤描述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5)思考题：涵盖原理与实验步骤的问题思考，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6)实验操作视频：高清视频指导实验过程；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2.15 专业实验知识展示：可以Flash文件和流媒体等形式展示各种专业实验技能；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2.16★软件内嵌窗口可直接与学校虚拟仿真实验中心连接：虚实结合为学生展示更多实验知识（提供该功能软件界面截图并加盖公章）；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lastRenderedPageBreak/>
              <w:t>2.17软件自动升级功能：软件自动搜索服务器上的最新版本软件并提醒用户升级，用户确认后可自动升级；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2.18用户意见自动收集：软件中含用户意见收集窗口，用户输入的任何意见可直接传到软件开发商；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2.19 支持多媒体视频录制功能；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2.20 数据导出：可导出原始实验数据及分析结果；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2.21 通用数据处理：微分、积分、频率直方图、序列密度直方图、非序列密度直方图、频谱分析、平均血压、</w:t>
            </w:r>
            <w:proofErr w:type="gramStart"/>
            <w:r w:rsidRPr="00250205">
              <w:rPr>
                <w:rFonts w:ascii="宋体" w:eastAsia="宋体" w:hAnsi="宋体" w:hint="eastAsia"/>
                <w:szCs w:val="21"/>
              </w:rPr>
              <w:t>记滴趋势分析</w:t>
            </w:r>
            <w:proofErr w:type="gramEnd"/>
            <w:r w:rsidRPr="00250205">
              <w:rPr>
                <w:rFonts w:ascii="宋体" w:eastAsia="宋体" w:hAnsi="宋体" w:hint="eastAsia"/>
                <w:szCs w:val="21"/>
              </w:rPr>
              <w:t>以及基于包络算法的心率曲线分析等；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2.22 专用数据处理：血流动力学实验参数的分析、心肌细胞动作电位参数的测量、心功能参数分析，人体肺通气功能测量，突触后电位分析，心率变异分析，心电向量图分析等；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2.23 心率变异分析：Lorenz图分析，RR间期直方图分析，RR间期差值分析，速度图分析，功率谱分析等；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2.24数据测量：单点测量、带Mark标记的两点测量、区间测量、实时测量，可测量出波形的最大、最小、平均值，时间、频率、面积等参数；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2.25 药理学参数计算工具：苯海拉明的拮抗参数（PA2、PD2）测定功能，按照Bliss法计算LD50、ED50值、计算t检验和半衰期值。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2.26固件自动升级：软件会判断硬件产品上固件软件是否为最新版本，对低版本的固件自动完成升级；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2.27软件功能配置：文件路径、软件外观等信息可以通过统一配置界面进行修改，在该界面上还能查看系统详细信息。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2.28刺激器脉冲波形自定义：任意拖动刺激波形，实现波形的任意编辑并开始刺激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2.29刺激器参数保存和加载：对刺激参数进行保存和加载功能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2.30刺激脉冲详细说明指导：在软件界面上对刺激波宽、幅度等参数进行可视化描述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2.31刺激器参数冻结：保证在刺激过程中参数不能被用户修改，防止误操作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2.32刺激器参数查看和修改：可以对保存的全部刺激器参数进行查看和修改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2.33实验模块参数查看和修改：可以对系统默认、用户自定义实验参数进行查看及修改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2.34实验模块自定义功能：可以设计自定义的实验模块，选择传感器、通道、采样率等参数</w:t>
            </w:r>
          </w:p>
          <w:p w:rsidR="00250205" w:rsidRPr="00250205" w:rsidRDefault="00250205" w:rsidP="00250205">
            <w:pPr>
              <w:rPr>
                <w:rFonts w:ascii="宋体" w:eastAsia="宋体" w:hAnsi="宋体"/>
                <w:szCs w:val="21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2.35数据监控窗口：通过该窗口可以显示实时值、最大值、最小值等，窗口可任意改变大小</w:t>
            </w:r>
          </w:p>
          <w:p w:rsidR="00250205" w:rsidRDefault="00250205">
            <w:pPr>
              <w:rPr>
                <w:rFonts w:ascii="宋体" w:eastAsia="宋体" w:hAnsi="宋体"/>
                <w:sz w:val="28"/>
                <w:szCs w:val="28"/>
              </w:rPr>
            </w:pPr>
            <w:r w:rsidRPr="00250205">
              <w:rPr>
                <w:rFonts w:ascii="宋体" w:eastAsia="宋体" w:hAnsi="宋体" w:hint="eastAsia"/>
                <w:szCs w:val="21"/>
              </w:rPr>
              <w:t>2.36配置数据处理工作站：用于接收信号采集系统传输的信号，并进行数据处理、分析、生成实验报告等；</w:t>
            </w:r>
            <w:r w:rsidR="009917FC"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</w:t>
            </w:r>
          </w:p>
          <w:p w:rsidR="00F06A8F" w:rsidRPr="00F06A8F" w:rsidRDefault="00250205" w:rsidP="002A2C9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</w:t>
            </w:r>
            <w:r w:rsidR="002A2C9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2A2C9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5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8906"/>
    <w:multiLevelType w:val="singleLevel"/>
    <w:tmpl w:val="57E0890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2705"/>
    <w:rsid w:val="00007D32"/>
    <w:rsid w:val="00077372"/>
    <w:rsid w:val="0011746F"/>
    <w:rsid w:val="00250205"/>
    <w:rsid w:val="002A2C9F"/>
    <w:rsid w:val="003372BD"/>
    <w:rsid w:val="00526A1F"/>
    <w:rsid w:val="007253E5"/>
    <w:rsid w:val="007868BE"/>
    <w:rsid w:val="007B2D4C"/>
    <w:rsid w:val="007C0E4C"/>
    <w:rsid w:val="007F13CE"/>
    <w:rsid w:val="008050F1"/>
    <w:rsid w:val="0085369C"/>
    <w:rsid w:val="00856097"/>
    <w:rsid w:val="00953C57"/>
    <w:rsid w:val="009917FC"/>
    <w:rsid w:val="009E1D9E"/>
    <w:rsid w:val="00D21CC6"/>
    <w:rsid w:val="00D6730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2620</Characters>
  <Application>Microsoft Office Word</Application>
  <DocSecurity>0</DocSecurity>
  <Lines>21</Lines>
  <Paragraphs>6</Paragraphs>
  <ScaleCrop>false</ScaleCrop>
  <Company>南京中医药大学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10</cp:revision>
  <cp:lastPrinted>2022-06-08T02:36:00Z</cp:lastPrinted>
  <dcterms:created xsi:type="dcterms:W3CDTF">2022-06-07T06:39:00Z</dcterms:created>
  <dcterms:modified xsi:type="dcterms:W3CDTF">2022-06-13T06:40:00Z</dcterms:modified>
</cp:coreProperties>
</file>