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bookmarkStart w:id="0" w:name="OLE_LINK3"/>
      <w:bookmarkStart w:id="1" w:name="OLE_LINK4"/>
      <w:bookmarkStart w:id="2" w:name="OLE_LINK5"/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97630" w:rsidRPr="009917FC" w:rsidTr="00305A44">
        <w:tc>
          <w:tcPr>
            <w:tcW w:w="8296" w:type="dxa"/>
          </w:tcPr>
          <w:bookmarkEnd w:id="0"/>
          <w:bookmarkEnd w:id="1"/>
          <w:bookmarkEnd w:id="2"/>
          <w:p w:rsidR="00397630" w:rsidRPr="009917FC" w:rsidRDefault="00397630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397630" w:rsidRPr="008C1583" w:rsidRDefault="00397630" w:rsidP="00612022">
            <w:pPr>
              <w:jc w:val="center"/>
              <w:rPr>
                <w:rFonts w:ascii="宋体" w:eastAsia="宋体" w:hAnsi="宋体"/>
                <w:szCs w:val="21"/>
              </w:rPr>
            </w:pPr>
            <w:r w:rsidRPr="000C2C96">
              <w:rPr>
                <w:rFonts w:ascii="宋体" w:eastAsia="宋体" w:hAnsi="宋体" w:cs="Arial" w:hint="eastAsia"/>
                <w:color w:val="000000"/>
                <w:szCs w:val="21"/>
              </w:rPr>
              <w:t>多功能提取浓缩机组</w:t>
            </w:r>
          </w:p>
          <w:p w:rsidR="00397630" w:rsidRPr="009917FC" w:rsidRDefault="00397630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397630" w:rsidRPr="008C1583" w:rsidRDefault="00397630" w:rsidP="00612022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FA1C5D" w:rsidRDefault="009917FC">
            <w:pPr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18"/>
              </w:rPr>
            </w:pPr>
            <w:r w:rsidRPr="00FA1C5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18"/>
              </w:rPr>
              <w:t>主要用途描述：</w:t>
            </w:r>
          </w:p>
          <w:p w:rsidR="00FA1C5D" w:rsidRPr="00CC3F9D" w:rsidRDefault="00DD0631" w:rsidP="008A7475">
            <w:pPr>
              <w:widowControl/>
              <w:shd w:val="clear" w:color="auto" w:fill="FFFFFF"/>
              <w:ind w:firstLineChars="200" w:firstLine="40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7475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适用于常压</w:t>
            </w:r>
            <w:r w:rsidRPr="008A7475">
              <w:rPr>
                <w:rFonts w:ascii="宋体" w:eastAsia="宋体" w:hAnsi="宋体" w:cs="宋体"/>
                <w:kern w:val="0"/>
                <w:sz w:val="20"/>
                <w:szCs w:val="21"/>
              </w:rPr>
              <w:t>/</w:t>
            </w:r>
            <w:r w:rsidRPr="008A7475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负</w:t>
            </w:r>
            <w:r w:rsidRPr="008A7475">
              <w:rPr>
                <w:rFonts w:ascii="宋体" w:eastAsia="宋体" w:hAnsi="宋体" w:cs="宋体"/>
                <w:kern w:val="0"/>
                <w:sz w:val="20"/>
                <w:szCs w:val="21"/>
              </w:rPr>
              <w:t>压提取、萃取、动态热回流提取、煎煮、植物精油、芳香油成分的提取及提取物真空减压浓缩等多种工艺。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616D80" w:rsidRPr="009917FC" w:rsidRDefault="00616D80" w:rsidP="00616D80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616D80" w:rsidRPr="009923DC" w:rsidRDefault="00616D80" w:rsidP="00616D80">
            <w:pPr>
              <w:widowControl/>
              <w:shd w:val="clear" w:color="auto" w:fill="FFFFFF"/>
              <w:ind w:firstLineChars="200" w:firstLine="361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923D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技术参数</w:t>
            </w:r>
          </w:p>
          <w:p w:rsidR="00DD0631" w:rsidRPr="00DD0631" w:rsidRDefault="00DD0631" w:rsidP="00DD0631">
            <w:pPr>
              <w:widowControl/>
              <w:ind w:firstLineChars="200" w:firstLine="40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DD0631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  <w:t>1、提取温度：</w:t>
            </w:r>
            <w:r w:rsidRPr="00DD063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1"/>
              </w:rPr>
              <w:t>最高</w:t>
            </w:r>
            <w:r w:rsidRPr="00DD0631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  <w:t>100℃</w:t>
            </w:r>
          </w:p>
          <w:p w:rsidR="00DD0631" w:rsidRPr="00DD0631" w:rsidRDefault="00DD0631" w:rsidP="00DD0631">
            <w:pPr>
              <w:widowControl/>
              <w:ind w:firstLineChars="200" w:firstLine="40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DD0631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  <w:t>2、浓缩温度：40-80℃</w:t>
            </w:r>
          </w:p>
          <w:p w:rsidR="00DD0631" w:rsidRPr="00DD0631" w:rsidRDefault="00DD0631" w:rsidP="00DD0631">
            <w:pPr>
              <w:widowControl/>
              <w:ind w:firstLineChars="200" w:firstLine="40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DD0631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  <w:t>3、油水分离器：采用优质316L不锈钢材质，可回收芳香油和溶剂</w:t>
            </w:r>
          </w:p>
          <w:p w:rsidR="00DD0631" w:rsidRPr="00DD0631" w:rsidRDefault="00DD0631" w:rsidP="00DD0631">
            <w:pPr>
              <w:widowControl/>
              <w:ind w:firstLineChars="200" w:firstLine="40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DD063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1"/>
              </w:rPr>
              <w:t>4、</w:t>
            </w:r>
            <w:r w:rsidRPr="00DD0631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  <w:t>采用集成温度控制系统，温度精度±0.2℃，自动化程度高，提供相应技术证明文件</w:t>
            </w:r>
          </w:p>
          <w:p w:rsidR="00DD0631" w:rsidRPr="00DD0631" w:rsidRDefault="00DD0631" w:rsidP="00DD0631">
            <w:pPr>
              <w:widowControl/>
              <w:ind w:firstLineChars="200" w:firstLine="40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DD0631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  <w:t>5</w:t>
            </w:r>
            <w:r w:rsidRPr="00DD063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1"/>
              </w:rPr>
              <w:t>、</w:t>
            </w:r>
            <w:r w:rsidRPr="00DD0631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  <w:t>加热系统：采用电加热，双层保温，升温迅速，15分钟内从常温升到100℃</w:t>
            </w:r>
          </w:p>
          <w:p w:rsidR="00DD0631" w:rsidRPr="00DD0631" w:rsidRDefault="008A7475" w:rsidP="008A7475">
            <w:pPr>
              <w:widowControl/>
              <w:ind w:firstLineChars="100" w:firstLine="20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DD063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1"/>
              </w:rPr>
              <w:t>★</w:t>
            </w:r>
            <w:r w:rsidR="00DD0631" w:rsidRPr="00DD0631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  <w:t>6</w:t>
            </w:r>
            <w:r w:rsidR="00DD0631" w:rsidRPr="00DD063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1"/>
              </w:rPr>
              <w:t>、</w:t>
            </w:r>
            <w:r w:rsidR="00DD0631" w:rsidRPr="00DD0631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  <w:t>搅拌功率：200W，搅拌速度0-300RPM变频可调，有利于均匀加热</w:t>
            </w:r>
          </w:p>
          <w:p w:rsidR="00DD0631" w:rsidRPr="00DD0631" w:rsidRDefault="00DD0631" w:rsidP="00DD0631">
            <w:pPr>
              <w:widowControl/>
              <w:ind w:firstLineChars="200" w:firstLine="40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DD0631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  <w:t>7</w:t>
            </w:r>
            <w:r w:rsidRPr="00DD063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1"/>
              </w:rPr>
              <w:t>、</w:t>
            </w:r>
            <w:r w:rsidRPr="00DD0631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  <w:t>加热功率:12KW,380V</w:t>
            </w:r>
          </w:p>
          <w:p w:rsidR="00DD0631" w:rsidRPr="00DD0631" w:rsidRDefault="00DD0631" w:rsidP="00DD0631">
            <w:pPr>
              <w:widowControl/>
              <w:ind w:firstLineChars="200" w:firstLine="40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DD063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1"/>
              </w:rPr>
              <w:t>8、</w:t>
            </w:r>
            <w:r w:rsidRPr="00DD0631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  <w:t>真空泵功率：1.5KW</w:t>
            </w:r>
            <w:r w:rsidR="008A7475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  <w:t>及以上</w:t>
            </w:r>
            <w:r w:rsidRPr="00DD0631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  <w:t>,380V</w:t>
            </w:r>
          </w:p>
          <w:p w:rsidR="00DD0631" w:rsidRPr="00DD0631" w:rsidRDefault="00DD0631" w:rsidP="00DD0631">
            <w:pPr>
              <w:widowControl/>
              <w:ind w:firstLineChars="100" w:firstLine="20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DD063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1"/>
              </w:rPr>
              <w:t>★9、</w:t>
            </w:r>
            <w:r w:rsidRPr="00DD0631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  <w:t>确保设备运行的安全性和稳定性，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  <w:t>最少</w:t>
            </w:r>
            <w:r w:rsidRPr="00DD0631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  <w:t>符合CE安全认证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  <w:t>，</w:t>
            </w:r>
            <w:r w:rsidRPr="00DD0631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  <w:t>提供相应证明文件</w:t>
            </w:r>
          </w:p>
          <w:p w:rsidR="00DD0631" w:rsidRPr="00DD0631" w:rsidRDefault="00DD0631" w:rsidP="00DD0631">
            <w:pPr>
              <w:widowControl/>
              <w:ind w:firstLineChars="200" w:firstLine="40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DD0631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  <w:t>10</w:t>
            </w:r>
            <w:r w:rsidRPr="00DD063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1"/>
              </w:rPr>
              <w:t>、</w:t>
            </w:r>
            <w:r w:rsidRPr="00DD0631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  <w:t>提供正规检测机构出具的检测报告</w:t>
            </w:r>
          </w:p>
          <w:p w:rsidR="00DD0631" w:rsidRDefault="00616D80" w:rsidP="00DD0631">
            <w:pPr>
              <w:widowControl/>
              <w:shd w:val="clear" w:color="auto" w:fill="FFFFFF"/>
              <w:ind w:firstLineChars="200" w:firstLine="361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9923D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设备要求：</w:t>
            </w:r>
          </w:p>
          <w:p w:rsidR="00616D80" w:rsidRPr="00DD0631" w:rsidRDefault="00616D80" w:rsidP="00DD0631">
            <w:pPr>
              <w:widowControl/>
              <w:ind w:left="36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DD063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1"/>
              </w:rPr>
              <w:t>1、</w:t>
            </w:r>
            <w:r w:rsidR="00DD0631" w:rsidRPr="00DD0631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  <w:t>提取罐：</w:t>
            </w:r>
            <w:r w:rsidR="00DD0631" w:rsidRPr="00DD063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1"/>
              </w:rPr>
              <w:t>一个，</w:t>
            </w:r>
            <w:r w:rsidR="00DD0631" w:rsidRPr="00DD0631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  <w:t>采用优质SUS316L不锈钢材质，有效容积20L，三层保温，可以实现提取温度控制及显示、在线监测等，夹层内设计压力0.3-0.4Mpa，内胆镜面抛光浆式搅拌，采用优级减速电机，机械密封，可常压、负压状态下工作，并装放气阀、投料口，侧部可以打开清洗，出口有过滤网与过滤器，加热面积0.35M</w:t>
            </w:r>
            <w:r w:rsidR="00DD0631" w:rsidRPr="008A7475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  <w:vertAlign w:val="superscript"/>
              </w:rPr>
              <w:t>2</w:t>
            </w:r>
          </w:p>
          <w:p w:rsidR="00616D80" w:rsidRPr="00DD0631" w:rsidRDefault="00616D80" w:rsidP="00DD0631">
            <w:pPr>
              <w:widowControl/>
              <w:ind w:left="36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DD063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1"/>
              </w:rPr>
              <w:t>2、</w:t>
            </w:r>
            <w:r w:rsidR="00DD0631" w:rsidRPr="00DD0631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  <w:t>浓缩罐：</w:t>
            </w:r>
            <w:r w:rsidR="00DD0631" w:rsidRPr="00DD063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1"/>
              </w:rPr>
              <w:t>一个，</w:t>
            </w:r>
            <w:r w:rsidR="00DD0631" w:rsidRPr="00DD0631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  <w:t>采用优质SUS316L不锈钢材质，三层保温，有效容积20L，内胆镜面抛光，配有真空表，温度计，放气阀，真空度－0.03∽－0.09Mpa</w:t>
            </w:r>
          </w:p>
          <w:p w:rsidR="00616D80" w:rsidRPr="00DD0631" w:rsidRDefault="00616D80" w:rsidP="00DD0631">
            <w:pPr>
              <w:widowControl/>
              <w:ind w:left="36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DD063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1"/>
              </w:rPr>
              <w:t>3、</w:t>
            </w:r>
            <w:r w:rsidR="00DD0631" w:rsidRPr="00DD0631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  <w:t>溶剂回收罐：</w:t>
            </w:r>
            <w:r w:rsidR="00DD0631" w:rsidRPr="00DD063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1"/>
              </w:rPr>
              <w:t>一个，</w:t>
            </w:r>
            <w:r w:rsidR="00DD0631" w:rsidRPr="00DD0631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  <w:t>采用优质316L不锈钢材质，有效容积15L，内胆镜面抛光</w:t>
            </w:r>
          </w:p>
          <w:p w:rsidR="00DD0631" w:rsidRDefault="00616D80" w:rsidP="00DD0631">
            <w:pPr>
              <w:widowControl/>
              <w:ind w:left="36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DD063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1"/>
              </w:rPr>
              <w:t>4、</w:t>
            </w:r>
            <w:r w:rsidR="00DD0631" w:rsidRPr="00DD0631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  <w:t>冷却装置：</w:t>
            </w:r>
            <w:r w:rsidR="00DD0631" w:rsidRPr="00DD063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1"/>
              </w:rPr>
              <w:t>一套，</w:t>
            </w:r>
            <w:r w:rsidR="00DD0631" w:rsidRPr="00DD0631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  <w:t>采用优质316L不锈钢材质的列管式，冷凝面积0.75M</w:t>
            </w:r>
            <w:r w:rsidR="00DD0631" w:rsidRPr="0080505B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  <w:vertAlign w:val="superscript"/>
              </w:rPr>
              <w:t>2</w:t>
            </w:r>
          </w:p>
          <w:p w:rsidR="00616D80" w:rsidRPr="00DD0631" w:rsidRDefault="00616D80" w:rsidP="00DD0631">
            <w:pPr>
              <w:widowControl/>
              <w:ind w:left="36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DD063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1"/>
              </w:rPr>
              <w:t>5、</w:t>
            </w:r>
            <w:r w:rsidR="00DD0631" w:rsidRPr="00DD063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1"/>
              </w:rPr>
              <w:t>不锈钢可移动机架一套</w:t>
            </w:r>
          </w:p>
          <w:p w:rsidR="00616D80" w:rsidRPr="00DD0631" w:rsidRDefault="00DD0631" w:rsidP="00DD0631">
            <w:pPr>
              <w:widowControl/>
              <w:ind w:firstLineChars="100" w:firstLine="20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DD063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1"/>
              </w:rPr>
              <w:t>★</w:t>
            </w:r>
            <w:r w:rsidR="00616D80" w:rsidRPr="00DD063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1"/>
              </w:rPr>
              <w:t>6、</w:t>
            </w:r>
            <w:r w:rsidRPr="00DD063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1"/>
              </w:rPr>
              <w:t>负责安装</w:t>
            </w:r>
            <w:r w:rsidR="0080505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1"/>
              </w:rPr>
              <w:t>、</w:t>
            </w:r>
            <w:r w:rsidRPr="00DD063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1"/>
              </w:rPr>
              <w:t>调试</w:t>
            </w:r>
            <w:r w:rsidR="008A747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1"/>
              </w:rPr>
              <w:t>及使用培训</w:t>
            </w:r>
            <w:r w:rsidRPr="00DD063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1"/>
              </w:rPr>
              <w:t>，提供配套全部耗材。</w:t>
            </w:r>
          </w:p>
          <w:p w:rsidR="00F06A8F" w:rsidRPr="00F06A8F" w:rsidRDefault="00616D80" w:rsidP="00397630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39763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3" w:name="_GoBack"/>
        <w:bookmarkEnd w:id="3"/>
      </w:tr>
    </w:tbl>
    <w:p w:rsidR="00F06A8F" w:rsidRPr="00F06A8F" w:rsidRDefault="00397630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 w:rsidSect="00612022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5AF" w:rsidRDefault="00BB15AF" w:rsidP="00ED7B9C">
      <w:r>
        <w:separator/>
      </w:r>
    </w:p>
  </w:endnote>
  <w:endnote w:type="continuationSeparator" w:id="0">
    <w:p w:rsidR="00BB15AF" w:rsidRDefault="00BB15AF" w:rsidP="00ED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5AF" w:rsidRDefault="00BB15AF" w:rsidP="00ED7B9C">
      <w:r>
        <w:separator/>
      </w:r>
    </w:p>
  </w:footnote>
  <w:footnote w:type="continuationSeparator" w:id="0">
    <w:p w:rsidR="00BB15AF" w:rsidRDefault="00BB15AF" w:rsidP="00ED7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41E18"/>
    <w:multiLevelType w:val="hybridMultilevel"/>
    <w:tmpl w:val="D848DEEE"/>
    <w:lvl w:ilvl="0" w:tplc="51C0BAB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4A5B3D08"/>
    <w:multiLevelType w:val="hybridMultilevel"/>
    <w:tmpl w:val="21E4991A"/>
    <w:lvl w:ilvl="0" w:tplc="1302970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55715"/>
    <w:rsid w:val="00077372"/>
    <w:rsid w:val="00092951"/>
    <w:rsid w:val="000C2C96"/>
    <w:rsid w:val="0011746F"/>
    <w:rsid w:val="00286D63"/>
    <w:rsid w:val="003372BD"/>
    <w:rsid w:val="0038333E"/>
    <w:rsid w:val="00397630"/>
    <w:rsid w:val="00612022"/>
    <w:rsid w:val="00616D80"/>
    <w:rsid w:val="00732F8F"/>
    <w:rsid w:val="007C0E4C"/>
    <w:rsid w:val="0080505B"/>
    <w:rsid w:val="0085369C"/>
    <w:rsid w:val="008A7475"/>
    <w:rsid w:val="008B1DC1"/>
    <w:rsid w:val="008C1583"/>
    <w:rsid w:val="008E644E"/>
    <w:rsid w:val="00964573"/>
    <w:rsid w:val="009917FC"/>
    <w:rsid w:val="00A37BED"/>
    <w:rsid w:val="00A84153"/>
    <w:rsid w:val="00AF6AA4"/>
    <w:rsid w:val="00BB15AF"/>
    <w:rsid w:val="00BB7008"/>
    <w:rsid w:val="00C41C27"/>
    <w:rsid w:val="00CC3B15"/>
    <w:rsid w:val="00CC3F9D"/>
    <w:rsid w:val="00DD0631"/>
    <w:rsid w:val="00ED7B9C"/>
    <w:rsid w:val="00F06A8F"/>
    <w:rsid w:val="00FA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4FD13"/>
  <w15:docId w15:val="{165862E7-23D5-481F-9DE1-7A37C36A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C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1C5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A1C5D"/>
    <w:rPr>
      <w:sz w:val="18"/>
      <w:szCs w:val="18"/>
    </w:rPr>
  </w:style>
  <w:style w:type="paragraph" w:styleId="a6">
    <w:name w:val="List Paragraph"/>
    <w:basedOn w:val="a"/>
    <w:uiPriority w:val="34"/>
    <w:qFormat/>
    <w:rsid w:val="00616D80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header"/>
    <w:basedOn w:val="a"/>
    <w:link w:val="a8"/>
    <w:uiPriority w:val="99"/>
    <w:unhideWhenUsed/>
    <w:rsid w:val="00ED7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D7B9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D7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D7B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114</Words>
  <Characters>650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22</cp:revision>
  <cp:lastPrinted>2019-11-27T01:20:00Z</cp:lastPrinted>
  <dcterms:created xsi:type="dcterms:W3CDTF">2018-09-05T07:41:00Z</dcterms:created>
  <dcterms:modified xsi:type="dcterms:W3CDTF">2022-10-05T02:32:00Z</dcterms:modified>
</cp:coreProperties>
</file>