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EC51" w14:textId="77777777" w:rsidR="000C4E85" w:rsidRDefault="0078660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368"/>
        <w:gridCol w:w="7555"/>
      </w:tblGrid>
      <w:tr w:rsidR="00786607" w14:paraId="105EAF5F" w14:textId="77777777" w:rsidTr="00266C9F">
        <w:trPr>
          <w:jc w:val="center"/>
        </w:trPr>
        <w:tc>
          <w:tcPr>
            <w:tcW w:w="2368" w:type="dxa"/>
          </w:tcPr>
          <w:p w14:paraId="5F55E758" w14:textId="77777777" w:rsidR="00786607" w:rsidRDefault="0078660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7555" w:type="dxa"/>
          </w:tcPr>
          <w:p w14:paraId="57847A8F" w14:textId="67B0673E" w:rsidR="00786607" w:rsidRDefault="0078660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四种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治疗车</w:t>
            </w:r>
            <w:proofErr w:type="gramEnd"/>
          </w:p>
        </w:tc>
      </w:tr>
      <w:tr w:rsidR="000C4E85" w14:paraId="65CC0241" w14:textId="77777777" w:rsidTr="00786607">
        <w:trPr>
          <w:trHeight w:val="1301"/>
          <w:jc w:val="center"/>
        </w:trPr>
        <w:tc>
          <w:tcPr>
            <w:tcW w:w="9923" w:type="dxa"/>
            <w:gridSpan w:val="2"/>
          </w:tcPr>
          <w:p w14:paraId="22B71C79" w14:textId="77777777" w:rsidR="000C4E85" w:rsidRDefault="0078660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主要用途描述：实验课教学展示用</w:t>
            </w:r>
          </w:p>
        </w:tc>
      </w:tr>
      <w:tr w:rsidR="000C4E85" w14:paraId="13CF5B55" w14:textId="77777777" w:rsidTr="00786607">
        <w:trPr>
          <w:trHeight w:val="8774"/>
          <w:jc w:val="center"/>
        </w:trPr>
        <w:tc>
          <w:tcPr>
            <w:tcW w:w="9923" w:type="dxa"/>
            <w:gridSpan w:val="2"/>
          </w:tcPr>
          <w:p w14:paraId="5E7F6F92" w14:textId="77777777" w:rsidR="000C4E85" w:rsidRDefault="0078660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一、输液车</w:t>
            </w:r>
          </w:p>
          <w:p w14:paraId="59E82CD2" w14:textId="77777777" w:rsidR="000C4E85" w:rsidRDefault="0078660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B0C6D00" w14:textId="77777777" w:rsidR="000C4E85" w:rsidRDefault="00786607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1.规格：450×500×900/980（mm）；板材厚度≥1.0mm。</w:t>
            </w:r>
          </w:p>
          <w:p w14:paraId="66BE6460" w14:textId="77777777" w:rsidR="000C4E85" w:rsidRDefault="00786607">
            <w:pPr>
              <w:spacing w:line="6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TimesNewRomanPSMT" w:eastAsia="宋体" w:hAnsi="TimesNewRomanPSMT" w:cs="TimesNewRomanPSMT" w:hint="eastAsia"/>
                <w:color w:val="000000"/>
                <w:kern w:val="0"/>
                <w:szCs w:val="21"/>
                <w:lang w:bidi="ar"/>
              </w:rPr>
              <w:t>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2.车体：整体不锈钢喷塑，有三层台面，正面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抽屉，两个垃圾桶；抽屉均为双层复合，卫生学工艺设计，抽屉内无轨道螺丝及拉手螺丝，不易藏污纳垢；左边加配篮框可放置物品，右边加配洗手液支架；车体四周安装强力塑胶防撞角。</w:t>
            </w:r>
          </w:p>
          <w:p w14:paraId="311DACBD" w14:textId="77777777" w:rsidR="000C4E85" w:rsidRDefault="00786607">
            <w:pPr>
              <w:numPr>
                <w:ilvl w:val="0"/>
                <w:numId w:val="1"/>
              </w:num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车轮：万向轮，φ100全ABS防锈，双轴承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聚胺酯静音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脚轮；配有静音滑轨，可防止锁定装置意外开启，具备自动缓冲回位功能。整车推拉顺畅无噪音，抽屉在推行过程中不滑出。</w:t>
            </w:r>
          </w:p>
          <w:p w14:paraId="5A789DC8" w14:textId="77777777" w:rsidR="000C4E85" w:rsidRDefault="00786607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4.质保期5年，自验收合格正常使用日期起算，供方提供5年免费保修。</w:t>
            </w:r>
          </w:p>
          <w:p w14:paraId="6049FAAA" w14:textId="77777777" w:rsidR="000C4E85" w:rsidRDefault="0078660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F73824D" wp14:editId="3D5AC6DF">
                  <wp:simplePos x="0" y="0"/>
                  <wp:positionH relativeFrom="column">
                    <wp:posOffset>1890395</wp:posOffset>
                  </wp:positionH>
                  <wp:positionV relativeFrom="paragraph">
                    <wp:posOffset>393700</wp:posOffset>
                  </wp:positionV>
                  <wp:extent cx="2252980" cy="2318385"/>
                  <wp:effectExtent l="0" t="0" r="0" b="0"/>
                  <wp:wrapTight wrapText="bothSides">
                    <wp:wrapPolygon edited="0">
                      <wp:start x="0" y="0"/>
                      <wp:lineTo x="0" y="21535"/>
                      <wp:lineTo x="21430" y="21535"/>
                      <wp:lineTo x="21430" y="0"/>
                      <wp:lineTo x="0" y="0"/>
                    </wp:wrapPolygon>
                  </wp:wrapTight>
                  <wp:docPr id="1184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980" cy="231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223303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80BB91A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4C9116F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0AE93E2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46C26A8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413E7E7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AB45FD6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4CD6332" w14:textId="77777777" w:rsidR="000C4E85" w:rsidRDefault="0078660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二、仪器车</w:t>
            </w:r>
          </w:p>
          <w:p w14:paraId="26632F76" w14:textId="77777777" w:rsidR="000C4E85" w:rsidRDefault="0078660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620817B" w14:textId="77777777" w:rsidR="000C4E85" w:rsidRDefault="00786607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1.规格：510×430×830/910（mm）；板材厚度≥1.0mm、主管材φ25×1.2mm。严格执行国标SUS304不锈钢标准（镍含量8%以上），并提供304不锈钢板材检测报告；喷塑采用双层处理工艺，表面塑粉涂层工艺符合GB/T6739-2006、GB/T3325-2017规范，静电喷涂。</w:t>
            </w:r>
          </w:p>
          <w:p w14:paraId="68142DB0" w14:textId="77777777" w:rsidR="000C4E85" w:rsidRDefault="00786607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TimesNewRomanPSMT" w:eastAsia="宋体" w:hAnsi="TimesNewRomanPSMT" w:cs="TimesNewRomanPSMT" w:hint="eastAsia"/>
                <w:color w:val="000000"/>
                <w:kern w:val="0"/>
                <w:szCs w:val="21"/>
                <w:lang w:bidi="ar"/>
              </w:rPr>
              <w:t>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2.车体：整体不锈钢喷塑。双层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抽屉，抽屉上方留有20mm缝隙。抽屉双层复合卫生学工艺设计，抽屉内无轨道螺丝及拉手螺丝，不易藏污纳垢。</w:t>
            </w:r>
          </w:p>
          <w:p w14:paraId="6929A941" w14:textId="77777777" w:rsidR="000C4E85" w:rsidRDefault="00786607">
            <w:pPr>
              <w:numPr>
                <w:ilvl w:val="0"/>
                <w:numId w:val="2"/>
              </w:num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车轮：φ100全ABS防锈，双轴承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聚胺酯静音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脚轮，防卷发；内置防意外开启锁定装置静音滑轨，具备自动缓冲回位功能。推拉顺畅无噪音，抽屉在推行过程中不滑出。</w:t>
            </w:r>
          </w:p>
          <w:p w14:paraId="7E4F072A" w14:textId="77777777" w:rsidR="000C4E85" w:rsidRDefault="00786607">
            <w:pPr>
              <w:numPr>
                <w:ilvl w:val="0"/>
                <w:numId w:val="2"/>
              </w:num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质保期5年，自验收合格正常使用日期起算，供方提供5年免费保修。</w:t>
            </w:r>
          </w:p>
          <w:p w14:paraId="38D2CD52" w14:textId="77777777" w:rsidR="000C4E85" w:rsidRDefault="00786607">
            <w:pPr>
              <w:tabs>
                <w:tab w:val="left" w:pos="312"/>
              </w:tabs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8"/>
                <w:szCs w:val="28"/>
              </w:rPr>
              <w:drawing>
                <wp:anchor distT="0" distB="0" distL="114935" distR="114935" simplePos="0" relativeHeight="251661312" behindDoc="0" locked="0" layoutInCell="1" allowOverlap="1" wp14:anchorId="5E8C3F70" wp14:editId="456A9124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197485</wp:posOffset>
                  </wp:positionV>
                  <wp:extent cx="2676525" cy="3328035"/>
                  <wp:effectExtent l="0" t="0" r="3175" b="12065"/>
                  <wp:wrapNone/>
                  <wp:docPr id="3" name="图片 3" descr="C:/Users/晴/AppData/Local/Temp/picturecompress_20211122113744/output_1.pn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晴/AppData/Local/Temp/picturecompress_20211122113744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332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1B8E65" w14:textId="77777777" w:rsidR="000C4E85" w:rsidRDefault="000C4E85">
            <w:pPr>
              <w:tabs>
                <w:tab w:val="left" w:pos="312"/>
              </w:tabs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5E3276BB" w14:textId="77777777" w:rsidR="000C4E85" w:rsidRDefault="000C4E85">
            <w:pPr>
              <w:tabs>
                <w:tab w:val="left" w:pos="312"/>
              </w:tabs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5101CD0F" w14:textId="77777777" w:rsidR="000C4E85" w:rsidRDefault="000C4E85">
            <w:pPr>
              <w:tabs>
                <w:tab w:val="left" w:pos="312"/>
              </w:tabs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4D248C38" w14:textId="77777777" w:rsidR="000C4E85" w:rsidRDefault="000C4E85">
            <w:pPr>
              <w:tabs>
                <w:tab w:val="left" w:pos="312"/>
              </w:tabs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0E241D09" w14:textId="77777777" w:rsidR="000C4E85" w:rsidRDefault="000C4E85">
            <w:pPr>
              <w:tabs>
                <w:tab w:val="left" w:pos="312"/>
              </w:tabs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1A7A89D6" w14:textId="77777777" w:rsidR="000C4E85" w:rsidRDefault="000C4E85">
            <w:pPr>
              <w:tabs>
                <w:tab w:val="left" w:pos="312"/>
              </w:tabs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6A06869E" w14:textId="77777777" w:rsidR="000C4E85" w:rsidRDefault="000C4E85">
            <w:pPr>
              <w:tabs>
                <w:tab w:val="left" w:pos="312"/>
              </w:tabs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17675E3A" w14:textId="77777777" w:rsidR="000C4E85" w:rsidRDefault="000C4E85">
            <w:pPr>
              <w:tabs>
                <w:tab w:val="left" w:pos="312"/>
              </w:tabs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73969017" w14:textId="77777777" w:rsidR="000C4E85" w:rsidRDefault="000C4E85">
            <w:pPr>
              <w:tabs>
                <w:tab w:val="left" w:pos="312"/>
              </w:tabs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7222A4F5" w14:textId="77777777" w:rsidR="000C4E85" w:rsidRDefault="000C4E85">
            <w:pPr>
              <w:tabs>
                <w:tab w:val="left" w:pos="312"/>
              </w:tabs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361F4CB5" w14:textId="77777777" w:rsidR="000C4E85" w:rsidRDefault="000C4E85">
            <w:pPr>
              <w:tabs>
                <w:tab w:val="left" w:pos="312"/>
              </w:tabs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69CE7F69" w14:textId="77777777" w:rsidR="000C4E85" w:rsidRDefault="000C4E85">
            <w:pPr>
              <w:tabs>
                <w:tab w:val="left" w:pos="312"/>
              </w:tabs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31FAE02C" w14:textId="77777777" w:rsidR="000C4E85" w:rsidRDefault="00786607">
            <w:pPr>
              <w:numPr>
                <w:ilvl w:val="0"/>
                <w:numId w:val="3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抢救车</w:t>
            </w:r>
          </w:p>
          <w:p w14:paraId="0076C996" w14:textId="77777777" w:rsidR="000C4E85" w:rsidRDefault="00786607">
            <w:pPr>
              <w:spacing w:line="6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参数要求：</w:t>
            </w:r>
          </w:p>
          <w:p w14:paraId="68202B8C" w14:textId="77777777" w:rsidR="000C4E85" w:rsidRDefault="00786607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1.规格：645×500×1050/1130(mm)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板材厚度≥1.0mm、主管材φ25×1.2mm；严格执行国标SUS304(0Gr18Ni9)标准，保证镍的含量达8%以上，并提供304不锈钢板材检测报告；喷塑采用双层处理工艺，表面塑粉涂层工艺符合GB/T6739-2006、GB/T3325-2017规范，表面静电喷涂。</w:t>
            </w:r>
          </w:p>
          <w:p w14:paraId="35339292" w14:textId="77777777" w:rsidR="000C4E85" w:rsidRDefault="00786607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.车体：整体ABS+铝塑钢材质；五层抽屉，抽屉双层复合卫生学工艺设计，抽屉内无轨道螺丝及拉手螺丝，不易藏污纳垢；抽屉内配药格栅，CPR心肺复苏板等；车体上配有仪器支架、输液架、垃圾桶等；车体四周安装强力塑胶防撞圈，防撞击。</w:t>
            </w:r>
          </w:p>
          <w:p w14:paraId="168AC1E2" w14:textId="77777777" w:rsidR="000C4E85" w:rsidRDefault="00786607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3.车轮：万向轮，φ100全ABS防锈，双轴承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聚胺酯静音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脚轮，防卷发；配有静音滑轨，可防止锁定装置意外开启，具备自动缓冲回位功能。整车推拉顺畅无噪音，抽屉在推行过程中不滑出。</w:t>
            </w:r>
          </w:p>
          <w:p w14:paraId="643CC295" w14:textId="77777777" w:rsidR="000C4E85" w:rsidRDefault="00786607">
            <w:pPr>
              <w:spacing w:line="6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4.质保期5年，自验收合格正常使用日期起算，供方提供5年免费保修。</w:t>
            </w:r>
          </w:p>
          <w:p w14:paraId="0A01B2E9" w14:textId="77777777" w:rsidR="000C4E85" w:rsidRDefault="0078660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4EE9AC" wp14:editId="02672BED">
                  <wp:extent cx="2123440" cy="2600960"/>
                  <wp:effectExtent l="0" t="0" r="10160" b="254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260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953E1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853EAA0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65D011F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900EBFB" w14:textId="77777777" w:rsidR="000C4E85" w:rsidRDefault="0078660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四、监护台</w:t>
            </w:r>
          </w:p>
          <w:p w14:paraId="336A07B4" w14:textId="77777777" w:rsidR="000C4E85" w:rsidRDefault="0078660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5B64043" w14:textId="77777777" w:rsidR="000C4E85" w:rsidRDefault="00786607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1.尺寸：800×400×690/990(mm)；</w:t>
            </w:r>
          </w:p>
          <w:p w14:paraId="3BCC02D6" w14:textId="77777777" w:rsidR="000C4E85" w:rsidRDefault="00786607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2.规格：防火板台面，进口升降弹簧，带轮</w:t>
            </w:r>
          </w:p>
          <w:p w14:paraId="1C95A3EF" w14:textId="77777777" w:rsidR="000C4E85" w:rsidRDefault="00786607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3.功能：带有升降手柄，可调节并固定高度，满足不同高度需求。</w:t>
            </w:r>
          </w:p>
          <w:p w14:paraId="33BED9A6" w14:textId="77777777" w:rsidR="000C4E85" w:rsidRDefault="00786607">
            <w:pPr>
              <w:spacing w:line="6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4.质保期5年，自验收合格正常使用日期起算，供方提供5年免费保修。</w:t>
            </w:r>
          </w:p>
          <w:p w14:paraId="3BB07645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BB5FB0C" w14:textId="77777777" w:rsidR="000C4E85" w:rsidRDefault="0078660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B0CDEAA" wp14:editId="47C7091C">
                  <wp:simplePos x="0" y="0"/>
                  <wp:positionH relativeFrom="column">
                    <wp:posOffset>1595755</wp:posOffset>
                  </wp:positionH>
                  <wp:positionV relativeFrom="paragraph">
                    <wp:posOffset>26035</wp:posOffset>
                  </wp:positionV>
                  <wp:extent cx="2502535" cy="2386965"/>
                  <wp:effectExtent l="0" t="0" r="12065" b="635"/>
                  <wp:wrapTight wrapText="bothSides">
                    <wp:wrapPolygon edited="0">
                      <wp:start x="0" y="0"/>
                      <wp:lineTo x="0" y="21491"/>
                      <wp:lineTo x="21485" y="21491"/>
                      <wp:lineTo x="21485" y="0"/>
                      <wp:lineTo x="0" y="0"/>
                    </wp:wrapPolygon>
                  </wp:wrapTight>
                  <wp:docPr id="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535" cy="238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6CEE3A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0FBEC14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B9CA045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2BD4B37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2FB2FC8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964EB57" w14:textId="77777777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FA557B9" w14:textId="22685280" w:rsidR="00AA41C5" w:rsidRDefault="00786607" w:rsidP="00AA41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65233C5B" w14:textId="522B6F3E" w:rsidR="000C4E85" w:rsidRDefault="000C4E8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6066C3E" w14:textId="77777777" w:rsidR="000C4E85" w:rsidRDefault="000C4E85">
      <w:pPr>
        <w:rPr>
          <w:rFonts w:ascii="宋体" w:eastAsia="宋体" w:hAnsi="宋体"/>
          <w:sz w:val="18"/>
          <w:szCs w:val="18"/>
        </w:rPr>
      </w:pPr>
    </w:p>
    <w:sectPr w:rsidR="000C4E85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A44030"/>
    <w:multiLevelType w:val="singleLevel"/>
    <w:tmpl w:val="E9A4403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62B96A3"/>
    <w:multiLevelType w:val="singleLevel"/>
    <w:tmpl w:val="662B96A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A8717F0"/>
    <w:multiLevelType w:val="singleLevel"/>
    <w:tmpl w:val="6A8717F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0C4E85"/>
    <w:rsid w:val="0011746F"/>
    <w:rsid w:val="00155351"/>
    <w:rsid w:val="0019504F"/>
    <w:rsid w:val="001D7717"/>
    <w:rsid w:val="003372BD"/>
    <w:rsid w:val="005A4DB9"/>
    <w:rsid w:val="006C1A8C"/>
    <w:rsid w:val="00741538"/>
    <w:rsid w:val="00786607"/>
    <w:rsid w:val="007C0E4C"/>
    <w:rsid w:val="0085369C"/>
    <w:rsid w:val="008C6071"/>
    <w:rsid w:val="008F3C8B"/>
    <w:rsid w:val="009917FC"/>
    <w:rsid w:val="00A71377"/>
    <w:rsid w:val="00AA41C5"/>
    <w:rsid w:val="00F06A8F"/>
    <w:rsid w:val="00F20A52"/>
    <w:rsid w:val="00FD6BC2"/>
    <w:rsid w:val="01260E98"/>
    <w:rsid w:val="0275668A"/>
    <w:rsid w:val="06562220"/>
    <w:rsid w:val="08752E31"/>
    <w:rsid w:val="08D32163"/>
    <w:rsid w:val="0B204BAA"/>
    <w:rsid w:val="0B9100BA"/>
    <w:rsid w:val="0DEA3FC9"/>
    <w:rsid w:val="0E5C05EF"/>
    <w:rsid w:val="10433815"/>
    <w:rsid w:val="12F232D0"/>
    <w:rsid w:val="137E6509"/>
    <w:rsid w:val="13F94367"/>
    <w:rsid w:val="14495172"/>
    <w:rsid w:val="15E74C42"/>
    <w:rsid w:val="1746135D"/>
    <w:rsid w:val="17A571C4"/>
    <w:rsid w:val="181E5BAA"/>
    <w:rsid w:val="183600A2"/>
    <w:rsid w:val="18602A53"/>
    <w:rsid w:val="18996A44"/>
    <w:rsid w:val="1A6D0D11"/>
    <w:rsid w:val="1A997878"/>
    <w:rsid w:val="1ABF1CEA"/>
    <w:rsid w:val="1AE33D6F"/>
    <w:rsid w:val="1AEE125C"/>
    <w:rsid w:val="1C4E1577"/>
    <w:rsid w:val="1D0C7310"/>
    <w:rsid w:val="1D4A31D9"/>
    <w:rsid w:val="1E360515"/>
    <w:rsid w:val="1EC57AEB"/>
    <w:rsid w:val="225544BA"/>
    <w:rsid w:val="22684A89"/>
    <w:rsid w:val="228850B7"/>
    <w:rsid w:val="22DE532E"/>
    <w:rsid w:val="24187140"/>
    <w:rsid w:val="24C039D9"/>
    <w:rsid w:val="257A162F"/>
    <w:rsid w:val="275A30F1"/>
    <w:rsid w:val="27E51456"/>
    <w:rsid w:val="2AD4533E"/>
    <w:rsid w:val="2B6C5377"/>
    <w:rsid w:val="2B911481"/>
    <w:rsid w:val="2CD25791"/>
    <w:rsid w:val="2D91415D"/>
    <w:rsid w:val="2F2E54B3"/>
    <w:rsid w:val="336E6539"/>
    <w:rsid w:val="33807F04"/>
    <w:rsid w:val="35BA7826"/>
    <w:rsid w:val="36DD5B8B"/>
    <w:rsid w:val="38F93961"/>
    <w:rsid w:val="393D0552"/>
    <w:rsid w:val="3AC121C7"/>
    <w:rsid w:val="3C570D2E"/>
    <w:rsid w:val="3E4F62D1"/>
    <w:rsid w:val="3EED2A1A"/>
    <w:rsid w:val="402E40AE"/>
    <w:rsid w:val="41465248"/>
    <w:rsid w:val="41670862"/>
    <w:rsid w:val="42532311"/>
    <w:rsid w:val="46813C01"/>
    <w:rsid w:val="469B2D5C"/>
    <w:rsid w:val="49FD0A6D"/>
    <w:rsid w:val="4CD65E36"/>
    <w:rsid w:val="4E2E2789"/>
    <w:rsid w:val="516D0E26"/>
    <w:rsid w:val="523A3CA1"/>
    <w:rsid w:val="53F006E8"/>
    <w:rsid w:val="59260BAB"/>
    <w:rsid w:val="5953100C"/>
    <w:rsid w:val="5A4F3D5B"/>
    <w:rsid w:val="5B0D5B7E"/>
    <w:rsid w:val="5B6559BA"/>
    <w:rsid w:val="5BF35139"/>
    <w:rsid w:val="5FDB26EF"/>
    <w:rsid w:val="60BD1182"/>
    <w:rsid w:val="61591BAB"/>
    <w:rsid w:val="61C801A1"/>
    <w:rsid w:val="63312626"/>
    <w:rsid w:val="63CB5E04"/>
    <w:rsid w:val="674943E2"/>
    <w:rsid w:val="67E97973"/>
    <w:rsid w:val="69A84CF4"/>
    <w:rsid w:val="6A710359"/>
    <w:rsid w:val="6B851761"/>
    <w:rsid w:val="6C6E4C9A"/>
    <w:rsid w:val="6FD43509"/>
    <w:rsid w:val="6FD52D57"/>
    <w:rsid w:val="70292560"/>
    <w:rsid w:val="713779A1"/>
    <w:rsid w:val="715B01F2"/>
    <w:rsid w:val="71BE3C1E"/>
    <w:rsid w:val="721005F2"/>
    <w:rsid w:val="726C6FFE"/>
    <w:rsid w:val="79B0209F"/>
    <w:rsid w:val="7D470F6C"/>
    <w:rsid w:val="7EE1125E"/>
    <w:rsid w:val="7F49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DD92AA"/>
  <w15:docId w15:val="{E460EEE5-9B3C-4293-9A5D-A32A203F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186</Words>
  <Characters>1062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3</cp:revision>
  <cp:lastPrinted>2021-11-22T03:47:00Z</cp:lastPrinted>
  <dcterms:created xsi:type="dcterms:W3CDTF">2021-11-22T06:36:00Z</dcterms:created>
  <dcterms:modified xsi:type="dcterms:W3CDTF">2021-11-22T06:41:00Z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ECA90B2308374A4486A66D23305FC7BC</vt:lpwstr>
  </property>
</Properties>
</file>