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FC" w:rsidRPr="002948A8" w:rsidRDefault="0085369C" w:rsidP="000F7DD6">
      <w:pPr>
        <w:jc w:val="center"/>
        <w:rPr>
          <w:rFonts w:ascii="Times New Roman" w:eastAsia="宋体" w:hAnsi="Times New Roman" w:cs="Times New Roman"/>
          <w:sz w:val="32"/>
          <w:szCs w:val="32"/>
        </w:rPr>
      </w:pPr>
      <w:r w:rsidRPr="002948A8">
        <w:rPr>
          <w:rFonts w:ascii="Times New Roman" w:eastAsia="宋体" w:hAnsi="Times New Roman" w:cs="Times New Roman"/>
          <w:sz w:val="32"/>
          <w:szCs w:val="32"/>
        </w:rPr>
        <w:t>仪器设备</w:t>
      </w:r>
      <w:r w:rsidR="009917FC" w:rsidRPr="002948A8">
        <w:rPr>
          <w:rFonts w:ascii="Times New Roman" w:eastAsia="宋体" w:hAnsi="Times New Roman" w:cs="Times New Roman"/>
          <w:sz w:val="32"/>
          <w:szCs w:val="32"/>
        </w:rPr>
        <w:t>购置技术参数要求确认单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83DC9" w:rsidRPr="002948A8" w:rsidTr="00B52613">
        <w:tc>
          <w:tcPr>
            <w:tcW w:w="8296" w:type="dxa"/>
          </w:tcPr>
          <w:p w:rsidR="00983DC9" w:rsidRPr="002948A8" w:rsidRDefault="00983DC9" w:rsidP="009917FC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2948A8">
              <w:rPr>
                <w:rFonts w:ascii="Times New Roman" w:eastAsia="宋体" w:hAnsi="Times New Roman" w:cs="Times New Roman"/>
                <w:sz w:val="28"/>
                <w:szCs w:val="28"/>
              </w:rPr>
              <w:t>产品名称</w:t>
            </w:r>
          </w:p>
          <w:p w:rsidR="00983DC9" w:rsidRPr="00983DC9" w:rsidRDefault="00983DC9" w:rsidP="009917F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E1B9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实时荧光定量</w:t>
            </w:r>
            <w:r w:rsidRPr="00FE1B9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P</w:t>
            </w:r>
            <w:r w:rsidRPr="00FE1B92">
              <w:rPr>
                <w:rFonts w:ascii="Times New Roman" w:eastAsia="宋体" w:hAnsi="Times New Roman" w:cs="Times New Roman"/>
                <w:sz w:val="24"/>
                <w:szCs w:val="24"/>
              </w:rPr>
              <w:t>CR</w:t>
            </w:r>
          </w:p>
        </w:tc>
      </w:tr>
      <w:tr w:rsidR="009917FC" w:rsidRPr="002948A8" w:rsidTr="007C0E4C">
        <w:trPr>
          <w:trHeight w:val="1301"/>
        </w:trPr>
        <w:tc>
          <w:tcPr>
            <w:tcW w:w="8296" w:type="dxa"/>
          </w:tcPr>
          <w:p w:rsidR="009917FC" w:rsidRPr="002948A8" w:rsidRDefault="009917FC" w:rsidP="00685217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2948A8">
              <w:rPr>
                <w:rFonts w:ascii="Times New Roman" w:eastAsia="宋体" w:hAnsi="Times New Roman" w:cs="Times New Roman"/>
                <w:sz w:val="28"/>
                <w:szCs w:val="28"/>
              </w:rPr>
              <w:t>主要用途描述：</w:t>
            </w:r>
          </w:p>
          <w:p w:rsidR="00685217" w:rsidRPr="00685217" w:rsidRDefault="00685217" w:rsidP="00685217">
            <w:pPr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zh-C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852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zh-C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单通道实时荧光定量检测</w:t>
            </w:r>
          </w:p>
          <w:p w:rsidR="00685217" w:rsidRPr="00685217" w:rsidRDefault="00685217" w:rsidP="00685217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djustRightInd w:val="0"/>
              <w:snapToGrid w:val="0"/>
              <w:jc w:val="both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多通道实时荧光定量检测</w:t>
            </w:r>
          </w:p>
          <w:p w:rsidR="00685217" w:rsidRPr="00685217" w:rsidRDefault="00685217" w:rsidP="00685217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djustRightInd w:val="0"/>
              <w:snapToGrid w:val="0"/>
              <w:jc w:val="both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自动编程基因扩增（常规</w:t>
            </w:r>
            <w:r w:rsidRPr="00685217">
              <w:rPr>
                <w:rFonts w:ascii="宋体" w:eastAsia="宋体" w:hAnsi="宋体" w:cs="宋体"/>
                <w:sz w:val="20"/>
                <w:szCs w:val="20"/>
              </w:rPr>
              <w:t>PCR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）</w:t>
            </w:r>
          </w:p>
          <w:p w:rsidR="00685217" w:rsidRPr="00685217" w:rsidRDefault="00685217" w:rsidP="00685217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djustRightInd w:val="0"/>
              <w:snapToGrid w:val="0"/>
              <w:jc w:val="both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可变斜率梯度摸索</w:t>
            </w:r>
          </w:p>
          <w:p w:rsidR="000F7DD6" w:rsidRPr="002A4EA3" w:rsidRDefault="00685217" w:rsidP="0068521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FZLTHJW--GB1-0" w:eastAsia="FZLTHJW--GB1-0" w:cs="FZLTHJW--GB1-0"/>
                <w:color w:val="000000"/>
                <w:kern w:val="0"/>
                <w:sz w:val="20"/>
                <w:szCs w:val="20"/>
              </w:rPr>
            </w:pPr>
            <w:r w:rsidRPr="006852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zh-C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终点法微孔板检测（荧光酶标仪）</w:t>
            </w:r>
          </w:p>
        </w:tc>
      </w:tr>
      <w:tr w:rsidR="009917FC" w:rsidRPr="002948A8" w:rsidTr="007C0E4C">
        <w:trPr>
          <w:trHeight w:val="7141"/>
        </w:trPr>
        <w:tc>
          <w:tcPr>
            <w:tcW w:w="8296" w:type="dxa"/>
          </w:tcPr>
          <w:p w:rsidR="009917FC" w:rsidRPr="002948A8" w:rsidRDefault="009917FC" w:rsidP="00685217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2948A8">
              <w:rPr>
                <w:rFonts w:ascii="Times New Roman" w:eastAsia="宋体" w:hAnsi="Times New Roman" w:cs="Times New Roman"/>
                <w:sz w:val="28"/>
                <w:szCs w:val="28"/>
              </w:rPr>
              <w:t>参数要求：</w:t>
            </w:r>
          </w:p>
          <w:p w:rsidR="00685217" w:rsidRDefault="00685217" w:rsidP="00685217">
            <w:pPr>
              <w:adjustRightInd w:val="0"/>
              <w:snapToGrid w:val="0"/>
              <w:spacing w:line="24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宋体" w:eastAsia="宋体" w:hAnsi="宋体" w:cs="宋体" w:hint="eastAsia"/>
                <w:lang w:val="zh-TW" w:eastAsia="zh-TW"/>
              </w:rPr>
              <w:t>样品通量：</w:t>
            </w:r>
            <w:r>
              <w:rPr>
                <w:rFonts w:ascii="Times New Roman" w:hAnsi="Times New Roman"/>
              </w:rPr>
              <w:t>96x0.2ml</w:t>
            </w:r>
            <w:r>
              <w:rPr>
                <w:rFonts w:ascii="宋体" w:eastAsia="宋体" w:hAnsi="宋体" w:cs="宋体" w:hint="eastAsia"/>
                <w:lang w:val="zh-TW" w:eastAsia="zh-TW"/>
              </w:rPr>
              <w:t>。耗材类型：</w:t>
            </w:r>
            <w:r>
              <w:rPr>
                <w:rFonts w:ascii="Times New Roman" w:hAnsi="Times New Roman"/>
              </w:rPr>
              <w:t>96</w:t>
            </w:r>
            <w:r>
              <w:rPr>
                <w:rFonts w:ascii="宋体" w:eastAsia="宋体" w:hAnsi="宋体" w:cs="宋体" w:hint="eastAsia"/>
                <w:lang w:val="zh-TW" w:eastAsia="zh-TW"/>
              </w:rPr>
              <w:t>孔板、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宋体" w:eastAsia="宋体" w:hAnsi="宋体" w:cs="宋体" w:hint="eastAsia"/>
                <w:lang w:val="zh-TW" w:eastAsia="zh-TW"/>
              </w:rPr>
              <w:t>联管、</w:t>
            </w:r>
            <w:r>
              <w:rPr>
                <w:rFonts w:ascii="Times New Roman" w:hAnsi="Times New Roman"/>
              </w:rPr>
              <w:t>PCR</w:t>
            </w:r>
            <w:r>
              <w:rPr>
                <w:rFonts w:ascii="宋体" w:eastAsia="宋体" w:hAnsi="宋体" w:cs="宋体" w:hint="eastAsia"/>
                <w:lang w:val="zh-TW" w:eastAsia="zh-TW"/>
              </w:rPr>
              <w:t>单管。完全试剂开放。</w:t>
            </w:r>
          </w:p>
          <w:p w:rsidR="00685217" w:rsidRDefault="00685217" w:rsidP="00685217">
            <w:pPr>
              <w:adjustRightInd w:val="0"/>
              <w:snapToGrid w:val="0"/>
              <w:spacing w:line="24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*2.</w:t>
            </w:r>
            <w:r>
              <w:rPr>
                <w:rFonts w:ascii="宋体" w:eastAsia="宋体" w:hAnsi="宋体" w:cs="宋体" w:hint="eastAsia"/>
                <w:lang w:val="zh-TW" w:eastAsia="zh-TW"/>
              </w:rPr>
              <w:t>激发光源：独立的带滤光片的</w:t>
            </w:r>
            <w:r>
              <w:rPr>
                <w:rFonts w:ascii="Times New Roman" w:hAnsi="Times New Roman"/>
              </w:rPr>
              <w:t>LED</w:t>
            </w:r>
            <w:r>
              <w:rPr>
                <w:rFonts w:ascii="宋体" w:eastAsia="宋体" w:hAnsi="宋体" w:cs="宋体" w:hint="eastAsia"/>
                <w:lang w:val="zh-TW" w:eastAsia="zh-TW"/>
              </w:rPr>
              <w:t>光源，且</w:t>
            </w:r>
            <w:r>
              <w:rPr>
                <w:rFonts w:ascii="Times New Roman" w:hAnsi="Times New Roman"/>
              </w:rPr>
              <w:t>LED</w:t>
            </w:r>
            <w:r>
              <w:rPr>
                <w:rFonts w:ascii="宋体" w:eastAsia="宋体" w:hAnsi="宋体" w:cs="宋体" w:hint="eastAsia"/>
                <w:lang w:val="zh-TW" w:eastAsia="zh-TW"/>
              </w:rPr>
              <w:t>光源数量不少于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宋体" w:eastAsia="宋体" w:hAnsi="宋体" w:cs="宋体" w:hint="eastAsia"/>
                <w:lang w:val="zh-TW" w:eastAsia="zh-TW"/>
              </w:rPr>
              <w:t>个。</w:t>
            </w:r>
          </w:p>
          <w:p w:rsidR="00685217" w:rsidRDefault="00685217" w:rsidP="00685217">
            <w:pPr>
              <w:adjustRightInd w:val="0"/>
              <w:snapToGrid w:val="0"/>
              <w:spacing w:line="24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宋体" w:eastAsia="宋体" w:hAnsi="宋体" w:cs="宋体" w:hint="eastAsia"/>
                <w:lang w:val="zh-TW" w:eastAsia="zh-TW"/>
              </w:rPr>
              <w:t>检测器：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宋体" w:eastAsia="宋体" w:hAnsi="宋体" w:cs="宋体" w:hint="eastAsia"/>
                <w:lang w:val="zh-TW" w:eastAsia="zh-TW"/>
              </w:rPr>
              <w:t>个带滤光片的光敏二级管。</w:t>
            </w:r>
          </w:p>
          <w:p w:rsidR="00685217" w:rsidRDefault="00685217" w:rsidP="00685217">
            <w:pPr>
              <w:adjustRightInd w:val="0"/>
              <w:snapToGrid w:val="0"/>
              <w:spacing w:line="24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4.</w:t>
            </w:r>
            <w:r>
              <w:rPr>
                <w:rFonts w:ascii="宋体" w:eastAsia="宋体" w:hAnsi="宋体" w:cs="宋体" w:hint="eastAsia"/>
                <w:lang w:val="zh-TW" w:eastAsia="zh-TW"/>
              </w:rPr>
              <w:t>激发检测波长范围：</w:t>
            </w:r>
            <w:r>
              <w:rPr>
                <w:rFonts w:ascii="Times New Roman" w:hAnsi="Times New Roman"/>
              </w:rPr>
              <w:t>450-580nm</w:t>
            </w:r>
            <w:r>
              <w:rPr>
                <w:rFonts w:ascii="宋体" w:eastAsia="宋体" w:hAnsi="宋体" w:cs="宋体" w:hint="eastAsia"/>
                <w:lang w:val="zh-TW" w:eastAsia="zh-TW"/>
              </w:rPr>
              <w:t>。</w:t>
            </w:r>
          </w:p>
          <w:p w:rsidR="00685217" w:rsidRDefault="00685217" w:rsidP="00685217">
            <w:pPr>
              <w:adjustRightInd w:val="0"/>
              <w:snapToGrid w:val="0"/>
              <w:spacing w:line="24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*5.</w:t>
            </w:r>
            <w:r>
              <w:rPr>
                <w:rFonts w:ascii="宋体" w:eastAsia="宋体" w:hAnsi="宋体" w:cs="宋体" w:hint="eastAsia"/>
                <w:lang w:val="zh-TW" w:eastAsia="zh-TW"/>
              </w:rPr>
              <w:t>检测通道：不少于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宋体" w:eastAsia="宋体" w:hAnsi="宋体" w:cs="宋体" w:hint="eastAsia"/>
                <w:lang w:val="zh-TW" w:eastAsia="zh-TW"/>
              </w:rPr>
              <w:t>个检测通道，每个通道都有独立的</w:t>
            </w:r>
            <w:r>
              <w:rPr>
                <w:rFonts w:ascii="Times New Roman" w:hAnsi="Times New Roman"/>
              </w:rPr>
              <w:t>LED</w:t>
            </w:r>
            <w:r>
              <w:rPr>
                <w:rFonts w:ascii="宋体" w:eastAsia="宋体" w:hAnsi="宋体" w:cs="宋体" w:hint="eastAsia"/>
                <w:lang w:val="zh-TW" w:eastAsia="zh-TW"/>
              </w:rPr>
              <w:t>激发对应的光敏二级管。具有专用</w:t>
            </w:r>
            <w:r>
              <w:rPr>
                <w:rFonts w:ascii="Times New Roman" w:hAnsi="Times New Roman"/>
              </w:rPr>
              <w:t>FRET</w:t>
            </w:r>
            <w:r>
              <w:rPr>
                <w:rFonts w:ascii="宋体" w:eastAsia="宋体" w:hAnsi="宋体" w:cs="宋体" w:hint="eastAsia"/>
                <w:lang w:val="zh-TW" w:eastAsia="zh-TW"/>
              </w:rPr>
              <w:t>检测通道。</w:t>
            </w:r>
            <w:r>
              <w:rPr>
                <w:rFonts w:ascii="Times New Roman" w:hAnsi="Times New Roman"/>
                <w:lang w:eastAsia="zh-TW"/>
              </w:rPr>
              <w:t xml:space="preserve"> </w:t>
            </w:r>
          </w:p>
          <w:p w:rsidR="00685217" w:rsidRDefault="00685217" w:rsidP="00685217">
            <w:pPr>
              <w:adjustRightInd w:val="0"/>
              <w:snapToGrid w:val="0"/>
              <w:spacing w:line="24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6.</w:t>
            </w:r>
            <w:r>
              <w:rPr>
                <w:rFonts w:ascii="宋体" w:eastAsia="宋体" w:hAnsi="宋体" w:cs="宋体" w:hint="eastAsia"/>
                <w:lang w:val="zh-TW" w:eastAsia="zh-TW"/>
              </w:rPr>
              <w:t>扫描时间：单通道</w:t>
            </w:r>
            <w:r>
              <w:rPr>
                <w:rFonts w:ascii="Times New Roman" w:hAnsi="Times New Roman"/>
              </w:rPr>
              <w:t>3sec</w:t>
            </w:r>
            <w:r>
              <w:rPr>
                <w:rFonts w:ascii="宋体" w:eastAsia="宋体" w:hAnsi="宋体" w:cs="宋体" w:hint="eastAsia"/>
                <w:lang w:val="zh-TW" w:eastAsia="zh-TW"/>
              </w:rPr>
              <w:t>，全通道</w:t>
            </w:r>
            <w:r>
              <w:rPr>
                <w:rFonts w:ascii="Times New Roman" w:hAnsi="Times New Roman"/>
              </w:rPr>
              <w:t>12sec</w:t>
            </w:r>
            <w:r>
              <w:rPr>
                <w:rFonts w:ascii="宋体" w:eastAsia="宋体" w:hAnsi="宋体" w:cs="宋体" w:hint="eastAsia"/>
                <w:lang w:val="zh-TW" w:eastAsia="zh-TW"/>
              </w:rPr>
              <w:t>。</w:t>
            </w:r>
          </w:p>
          <w:p w:rsidR="00685217" w:rsidRDefault="00685217" w:rsidP="00685217">
            <w:pPr>
              <w:adjustRightInd w:val="0"/>
              <w:snapToGrid w:val="0"/>
              <w:spacing w:line="24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7.</w:t>
            </w:r>
            <w:r>
              <w:rPr>
                <w:rFonts w:ascii="宋体" w:eastAsia="宋体" w:hAnsi="宋体" w:cs="宋体" w:hint="eastAsia"/>
                <w:lang w:val="zh-TW" w:eastAsia="zh-TW"/>
              </w:rPr>
              <w:t>适用多种荧光方法如</w:t>
            </w:r>
            <w:r>
              <w:rPr>
                <w:rFonts w:ascii="Times New Roman" w:hAnsi="Times New Roman"/>
              </w:rPr>
              <w:t>SYBR Green</w:t>
            </w:r>
            <w:r>
              <w:rPr>
                <w:rFonts w:ascii="宋体" w:eastAsia="宋体" w:hAnsi="宋体" w:cs="宋体" w:hint="eastAsia"/>
                <w:lang w:val="zh-TW" w:eastAsia="zh-TW"/>
              </w:rPr>
              <w:t>、</w:t>
            </w:r>
            <w:proofErr w:type="spellStart"/>
            <w:r>
              <w:rPr>
                <w:rFonts w:ascii="Times New Roman" w:hAnsi="Times New Roman"/>
              </w:rPr>
              <w:t>Taqman</w:t>
            </w:r>
            <w:proofErr w:type="spellEnd"/>
            <w:r>
              <w:rPr>
                <w:rFonts w:ascii="宋体" w:eastAsia="宋体" w:hAnsi="宋体" w:cs="宋体" w:hint="eastAsia"/>
                <w:lang w:val="zh-TW" w:eastAsia="zh-TW"/>
              </w:rPr>
              <w:t>、</w:t>
            </w:r>
            <w:r>
              <w:rPr>
                <w:rFonts w:ascii="Times New Roman" w:hAnsi="Times New Roman"/>
              </w:rPr>
              <w:t>Molecular Beacon</w:t>
            </w:r>
            <w:r>
              <w:rPr>
                <w:rFonts w:ascii="宋体" w:eastAsia="宋体" w:hAnsi="宋体" w:cs="宋体" w:hint="eastAsia"/>
                <w:lang w:val="zh-TW" w:eastAsia="zh-TW"/>
              </w:rPr>
              <w:t>、</w:t>
            </w:r>
            <w:r>
              <w:rPr>
                <w:rFonts w:ascii="Times New Roman" w:hAnsi="Times New Roman"/>
              </w:rPr>
              <w:t>FRET</w:t>
            </w:r>
            <w:r>
              <w:rPr>
                <w:rFonts w:ascii="宋体" w:eastAsia="宋体" w:hAnsi="宋体" w:cs="宋体" w:hint="eastAsia"/>
                <w:lang w:val="zh-TW" w:eastAsia="zh-TW"/>
              </w:rPr>
              <w:t>等。</w:t>
            </w:r>
          </w:p>
          <w:p w:rsidR="00685217" w:rsidRDefault="00685217" w:rsidP="00685217">
            <w:pPr>
              <w:adjustRightInd w:val="0"/>
              <w:snapToGrid w:val="0"/>
              <w:spacing w:line="24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8.</w:t>
            </w:r>
            <w:r>
              <w:rPr>
                <w:rFonts w:ascii="宋体" w:eastAsia="宋体" w:hAnsi="宋体" w:cs="宋体" w:hint="eastAsia"/>
                <w:lang w:val="zh-TW" w:eastAsia="zh-TW"/>
              </w:rPr>
              <w:t>样品体积：</w:t>
            </w:r>
            <w:r>
              <w:rPr>
                <w:rFonts w:ascii="Times New Roman" w:hAnsi="Times New Roman"/>
              </w:rPr>
              <w:t>1-50ul</w:t>
            </w:r>
          </w:p>
          <w:p w:rsidR="00685217" w:rsidRDefault="00685217" w:rsidP="00685217">
            <w:pPr>
              <w:adjustRightInd w:val="0"/>
              <w:snapToGrid w:val="0"/>
              <w:spacing w:line="24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*9.</w:t>
            </w:r>
            <w:r>
              <w:rPr>
                <w:rFonts w:ascii="宋体" w:eastAsia="宋体" w:hAnsi="宋体" w:cs="宋体" w:hint="eastAsia"/>
                <w:lang w:val="zh-TW" w:eastAsia="zh-TW"/>
              </w:rPr>
              <w:t>反应基座：半导体一体化均一模块（非空气加热），蜂窝式空气</w:t>
            </w:r>
            <w:r>
              <w:rPr>
                <w:rFonts w:ascii="Times New Roman" w:hAnsi="Times New Roman"/>
              </w:rPr>
              <w:t>3D</w:t>
            </w:r>
            <w:r>
              <w:rPr>
                <w:rFonts w:ascii="宋体" w:eastAsia="宋体" w:hAnsi="宋体" w:cs="宋体" w:hint="eastAsia"/>
                <w:lang w:val="zh-TW" w:eastAsia="zh-TW"/>
              </w:rPr>
              <w:t>对流散热，有生物气溶胶预防密封系统。</w:t>
            </w:r>
          </w:p>
          <w:p w:rsidR="00685217" w:rsidRDefault="00685217" w:rsidP="00685217">
            <w:pPr>
              <w:adjustRightInd w:val="0"/>
              <w:snapToGrid w:val="0"/>
              <w:spacing w:line="24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*10.</w:t>
            </w:r>
            <w:r>
              <w:rPr>
                <w:rFonts w:ascii="宋体" w:eastAsia="宋体" w:hAnsi="宋体" w:cs="宋体" w:hint="eastAsia"/>
                <w:lang w:val="zh-TW" w:eastAsia="zh-TW"/>
              </w:rPr>
              <w:t>最大升温和降温速度都能达到：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宋体" w:eastAsia="宋体" w:hAnsi="宋体" w:cs="宋体" w:hint="eastAsia"/>
              </w:rPr>
              <w:t>℃</w:t>
            </w:r>
            <w:r>
              <w:rPr>
                <w:rFonts w:ascii="Times New Roman" w:hAnsi="Times New Roman"/>
              </w:rPr>
              <w:t>/s</w:t>
            </w:r>
            <w:r>
              <w:rPr>
                <w:rFonts w:ascii="宋体" w:eastAsia="宋体" w:hAnsi="宋体" w:cs="宋体" w:hint="eastAsia"/>
                <w:lang w:val="zh-TW" w:eastAsia="zh-TW"/>
              </w:rPr>
              <w:t>。</w:t>
            </w:r>
          </w:p>
          <w:p w:rsidR="00685217" w:rsidRDefault="00685217" w:rsidP="00685217">
            <w:pPr>
              <w:adjustRightInd w:val="0"/>
              <w:snapToGrid w:val="0"/>
              <w:spacing w:line="24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11.</w:t>
            </w:r>
            <w:r>
              <w:rPr>
                <w:rFonts w:ascii="宋体" w:eastAsia="宋体" w:hAnsi="宋体" w:cs="宋体" w:hint="eastAsia"/>
                <w:lang w:val="zh-TW" w:eastAsia="zh-TW"/>
              </w:rPr>
              <w:t>温控范围：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宋体" w:eastAsia="宋体" w:hAnsi="宋体" w:cs="宋体" w:hint="eastAsia"/>
              </w:rPr>
              <w:t>℃</w:t>
            </w:r>
            <w:r>
              <w:rPr>
                <w:rFonts w:ascii="Times New Roman" w:hAnsi="Times New Roman"/>
              </w:rPr>
              <w:t>-100</w:t>
            </w:r>
            <w:r>
              <w:rPr>
                <w:rFonts w:ascii="宋体" w:eastAsia="宋体" w:hAnsi="宋体" w:cs="宋体" w:hint="eastAsia"/>
              </w:rPr>
              <w:t>℃</w:t>
            </w:r>
            <w:r>
              <w:rPr>
                <w:rFonts w:ascii="宋体" w:eastAsia="宋体" w:hAnsi="宋体" w:cs="宋体" w:hint="eastAsia"/>
                <w:lang w:val="zh-TW" w:eastAsia="zh-TW"/>
              </w:rPr>
              <w:t>。</w:t>
            </w:r>
          </w:p>
          <w:p w:rsidR="00685217" w:rsidRDefault="00685217" w:rsidP="00685217">
            <w:pPr>
              <w:adjustRightInd w:val="0"/>
              <w:snapToGrid w:val="0"/>
              <w:spacing w:line="24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12.</w:t>
            </w:r>
            <w:r>
              <w:rPr>
                <w:rFonts w:ascii="宋体" w:eastAsia="宋体" w:hAnsi="宋体" w:cs="宋体" w:hint="eastAsia"/>
                <w:lang w:val="zh-TW" w:eastAsia="zh-TW"/>
              </w:rPr>
              <w:t>温度精确性：</w:t>
            </w:r>
            <w:r>
              <w:rPr>
                <w:rFonts w:ascii="Times New Roman" w:hAnsi="Times New Roman"/>
              </w:rPr>
              <w:t>±0.2</w:t>
            </w:r>
            <w:r>
              <w:rPr>
                <w:rFonts w:ascii="宋体" w:eastAsia="宋体" w:hAnsi="宋体" w:cs="宋体" w:hint="eastAsia"/>
              </w:rPr>
              <w:t>℃</w:t>
            </w:r>
            <w:r>
              <w:rPr>
                <w:rFonts w:ascii="宋体" w:eastAsia="宋体" w:hAnsi="宋体" w:cs="宋体" w:hint="eastAsia"/>
                <w:lang w:val="zh-TW" w:eastAsia="zh-TW"/>
              </w:rPr>
              <w:t>（</w:t>
            </w:r>
            <w:r>
              <w:rPr>
                <w:rFonts w:ascii="Times New Roman" w:hAnsi="Times New Roman"/>
              </w:rPr>
              <w:t>90˚C</w:t>
            </w:r>
            <w:r>
              <w:rPr>
                <w:rFonts w:ascii="宋体" w:eastAsia="宋体" w:hAnsi="宋体" w:cs="宋体" w:hint="eastAsia"/>
                <w:lang w:val="zh-TW" w:eastAsia="zh-TW"/>
              </w:rPr>
              <w:t>时）。</w:t>
            </w:r>
          </w:p>
          <w:p w:rsidR="00685217" w:rsidRDefault="00685217" w:rsidP="00685217">
            <w:pPr>
              <w:adjustRightInd w:val="0"/>
              <w:snapToGrid w:val="0"/>
              <w:spacing w:line="24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13.</w:t>
            </w:r>
            <w:r>
              <w:rPr>
                <w:rFonts w:ascii="宋体" w:eastAsia="宋体" w:hAnsi="宋体" w:cs="宋体" w:hint="eastAsia"/>
                <w:lang w:val="zh-TW" w:eastAsia="zh-TW"/>
              </w:rPr>
              <w:t>温度均一性：</w:t>
            </w:r>
            <w:r>
              <w:rPr>
                <w:rFonts w:ascii="Times New Roman" w:hAnsi="Times New Roman"/>
              </w:rPr>
              <w:t>±0.4</w:t>
            </w:r>
            <w:r>
              <w:rPr>
                <w:rFonts w:ascii="宋体" w:eastAsia="宋体" w:hAnsi="宋体" w:cs="宋体" w:hint="eastAsia"/>
              </w:rPr>
              <w:t>℃</w:t>
            </w:r>
            <w:r>
              <w:rPr>
                <w:rFonts w:ascii="宋体" w:eastAsia="宋体" w:hAnsi="宋体" w:cs="宋体" w:hint="eastAsia"/>
                <w:lang w:val="zh-TW" w:eastAsia="zh-TW"/>
              </w:rPr>
              <w:t>（</w:t>
            </w:r>
            <w:r>
              <w:rPr>
                <w:rFonts w:ascii="Times New Roman" w:hAnsi="Times New Roman"/>
              </w:rPr>
              <w:t>10</w:t>
            </w:r>
            <w:r>
              <w:rPr>
                <w:rFonts w:ascii="宋体" w:eastAsia="宋体" w:hAnsi="宋体" w:cs="宋体" w:hint="eastAsia"/>
                <w:lang w:val="zh-TW" w:eastAsia="zh-TW"/>
              </w:rPr>
              <w:t>秒内达到</w:t>
            </w:r>
            <w:r>
              <w:rPr>
                <w:rFonts w:ascii="Times New Roman" w:hAnsi="Times New Roman"/>
              </w:rPr>
              <w:t>90˚C</w:t>
            </w:r>
            <w:r>
              <w:rPr>
                <w:rFonts w:ascii="宋体" w:eastAsia="宋体" w:hAnsi="宋体" w:cs="宋体" w:hint="eastAsia"/>
                <w:lang w:val="zh-TW" w:eastAsia="zh-TW"/>
              </w:rPr>
              <w:t>）。</w:t>
            </w:r>
          </w:p>
          <w:p w:rsidR="00685217" w:rsidRDefault="00685217" w:rsidP="00685217">
            <w:pPr>
              <w:adjustRightInd w:val="0"/>
              <w:snapToGrid w:val="0"/>
              <w:spacing w:line="24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*14.</w:t>
            </w:r>
            <w:r>
              <w:rPr>
                <w:rFonts w:ascii="宋体" w:eastAsia="宋体" w:hAnsi="宋体" w:cs="宋体" w:hint="eastAsia"/>
                <w:lang w:val="zh-TW" w:eastAsia="zh-TW"/>
              </w:rPr>
              <w:t>动态温度梯度功能：可同时运行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宋体" w:eastAsia="宋体" w:hAnsi="宋体" w:cs="宋体" w:hint="eastAsia"/>
                <w:lang w:val="zh-TW" w:eastAsia="zh-TW"/>
              </w:rPr>
              <w:t>个不同的温度梯度，以摸索最佳退火温度。</w:t>
            </w:r>
          </w:p>
          <w:p w:rsidR="00685217" w:rsidRDefault="00685217" w:rsidP="00685217">
            <w:pPr>
              <w:adjustRightInd w:val="0"/>
              <w:snapToGrid w:val="0"/>
              <w:spacing w:line="24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15.</w:t>
            </w:r>
            <w:r>
              <w:rPr>
                <w:rFonts w:ascii="宋体" w:eastAsia="宋体" w:hAnsi="宋体" w:cs="宋体" w:hint="eastAsia"/>
                <w:lang w:val="zh-TW" w:eastAsia="zh-TW"/>
              </w:rPr>
              <w:t>梯度温控范围：</w:t>
            </w:r>
            <w:r>
              <w:rPr>
                <w:rFonts w:ascii="Times New Roman" w:hAnsi="Times New Roman"/>
              </w:rPr>
              <w:t>30-100</w:t>
            </w:r>
            <w:r>
              <w:rPr>
                <w:rFonts w:ascii="宋体" w:eastAsia="宋体" w:hAnsi="宋体" w:cs="宋体" w:hint="eastAsia"/>
              </w:rPr>
              <w:t>℃</w:t>
            </w:r>
            <w:r>
              <w:rPr>
                <w:rFonts w:ascii="宋体" w:eastAsia="宋体" w:hAnsi="宋体" w:cs="宋体" w:hint="eastAsia"/>
                <w:lang w:val="zh-TW" w:eastAsia="zh-TW"/>
              </w:rPr>
              <w:t>，梯度温差范围：</w:t>
            </w:r>
            <w:r>
              <w:rPr>
                <w:rFonts w:ascii="Times New Roman" w:hAnsi="Times New Roman"/>
              </w:rPr>
              <w:t>1-24</w:t>
            </w:r>
            <w:r>
              <w:rPr>
                <w:rFonts w:ascii="宋体" w:eastAsia="宋体" w:hAnsi="宋体" w:cs="宋体" w:hint="eastAsia"/>
              </w:rPr>
              <w:t>℃</w:t>
            </w:r>
            <w:r>
              <w:rPr>
                <w:rFonts w:ascii="宋体" w:eastAsia="宋体" w:hAnsi="宋体" w:cs="宋体" w:hint="eastAsia"/>
                <w:lang w:val="zh-TW" w:eastAsia="zh-TW"/>
              </w:rPr>
              <w:t>，梯度温度孵育时间：相同。</w:t>
            </w:r>
          </w:p>
          <w:p w:rsidR="00685217" w:rsidRDefault="00685217" w:rsidP="00685217">
            <w:pPr>
              <w:adjustRightInd w:val="0"/>
              <w:snapToGrid w:val="0"/>
              <w:spacing w:line="24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16.</w:t>
            </w:r>
            <w:r>
              <w:rPr>
                <w:rFonts w:ascii="宋体" w:eastAsia="宋体" w:hAnsi="宋体" w:cs="宋体" w:hint="eastAsia"/>
                <w:lang w:val="zh-TW" w:eastAsia="zh-TW"/>
              </w:rPr>
              <w:t>灵敏度：能检测人类基因组中单拷贝基因。</w:t>
            </w:r>
          </w:p>
          <w:p w:rsidR="00685217" w:rsidRDefault="00685217" w:rsidP="00685217">
            <w:pPr>
              <w:adjustRightInd w:val="0"/>
              <w:snapToGrid w:val="0"/>
              <w:spacing w:line="24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17.</w:t>
            </w:r>
            <w:r>
              <w:rPr>
                <w:rFonts w:ascii="宋体" w:eastAsia="宋体" w:hAnsi="宋体" w:cs="宋体" w:hint="eastAsia"/>
                <w:lang w:val="zh-TW" w:eastAsia="zh-TW"/>
              </w:rPr>
              <w:t>动态范围：</w:t>
            </w:r>
            <w:r>
              <w:rPr>
                <w:rFonts w:ascii="Times New Roman" w:hAnsi="Times New Roman"/>
              </w:rPr>
              <w:t>10</w:t>
            </w:r>
            <w:r>
              <w:rPr>
                <w:rFonts w:ascii="宋体" w:eastAsia="宋体" w:hAnsi="宋体" w:cs="宋体" w:hint="eastAsia"/>
                <w:lang w:val="zh-TW" w:eastAsia="zh-TW"/>
              </w:rPr>
              <w:t>个数量级。</w:t>
            </w:r>
          </w:p>
          <w:p w:rsidR="00685217" w:rsidRDefault="00685217" w:rsidP="00685217">
            <w:pPr>
              <w:adjustRightInd w:val="0"/>
              <w:snapToGrid w:val="0"/>
              <w:spacing w:line="24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18.</w:t>
            </w:r>
            <w:r>
              <w:rPr>
                <w:rFonts w:ascii="宋体" w:eastAsia="宋体" w:hAnsi="宋体" w:cs="宋体" w:hint="eastAsia"/>
                <w:lang w:val="zh-TW" w:eastAsia="zh-TW"/>
              </w:rPr>
              <w:t>数据分析：标准曲线定量、融解曲线、</w:t>
            </w:r>
            <w:r>
              <w:rPr>
                <w:rFonts w:ascii="Times New Roman" w:hAnsi="Times New Roman"/>
              </w:rPr>
              <w:t>CT</w:t>
            </w:r>
            <w:r>
              <w:rPr>
                <w:rFonts w:ascii="宋体" w:eastAsia="宋体" w:hAnsi="宋体" w:cs="宋体" w:hint="eastAsia"/>
                <w:lang w:val="zh-TW" w:eastAsia="zh-TW"/>
              </w:rPr>
              <w:t>或</w:t>
            </w:r>
            <w:r>
              <w:rPr>
                <w:rFonts w:ascii="Times New Roman" w:hAnsi="Times New Roman"/>
              </w:rPr>
              <w:t>ΔΔCT</w:t>
            </w:r>
            <w:r>
              <w:rPr>
                <w:rFonts w:ascii="宋体" w:eastAsia="宋体" w:hAnsi="宋体" w:cs="宋体" w:hint="eastAsia"/>
                <w:lang w:val="zh-TW" w:eastAsia="zh-TW"/>
              </w:rPr>
              <w:t>基因表达分析、多内参基因分析和扩增效率计算、多个数据文件的基因表达分析、等位基因分析、终点分析、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宋体" w:eastAsia="宋体" w:hAnsi="宋体" w:cs="宋体" w:hint="eastAsia"/>
                <w:lang w:val="zh-TW" w:eastAsia="zh-TW"/>
              </w:rPr>
              <w:t>检验分析、</w:t>
            </w:r>
            <w:r>
              <w:rPr>
                <w:rFonts w:ascii="Times New Roman" w:hAnsi="Times New Roman"/>
              </w:rPr>
              <w:t>ANONA</w:t>
            </w:r>
            <w:r>
              <w:rPr>
                <w:rFonts w:ascii="宋体" w:eastAsia="宋体" w:hAnsi="宋体" w:cs="宋体" w:hint="eastAsia"/>
                <w:lang w:val="zh-TW" w:eastAsia="zh-TW"/>
              </w:rPr>
              <w:t>分析、提供可发表的图表。</w:t>
            </w:r>
          </w:p>
          <w:p w:rsidR="00685217" w:rsidRDefault="00685217" w:rsidP="00685217">
            <w:pPr>
              <w:adjustRightInd w:val="0"/>
              <w:snapToGrid w:val="0"/>
              <w:spacing w:line="24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19.</w:t>
            </w:r>
            <w:r>
              <w:rPr>
                <w:rFonts w:ascii="宋体" w:eastAsia="宋体" w:hAnsi="宋体" w:cs="宋体" w:hint="eastAsia"/>
                <w:lang w:val="zh-TW" w:eastAsia="zh-TW"/>
              </w:rPr>
              <w:t>数据导出：</w:t>
            </w:r>
            <w:r>
              <w:rPr>
                <w:rFonts w:ascii="Times New Roman" w:hAnsi="Times New Roman"/>
              </w:rPr>
              <w:t>Excel</w:t>
            </w:r>
            <w:r>
              <w:rPr>
                <w:rFonts w:ascii="宋体" w:eastAsia="宋体" w:hAnsi="宋体" w:cs="宋体" w:hint="eastAsia"/>
                <w:lang w:val="zh-TW" w:eastAsia="zh-TW"/>
              </w:rPr>
              <w:t>，</w:t>
            </w:r>
            <w:r>
              <w:rPr>
                <w:rFonts w:ascii="Times New Roman" w:hAnsi="Times New Roman"/>
              </w:rPr>
              <w:t>Word</w:t>
            </w:r>
            <w:r>
              <w:rPr>
                <w:rFonts w:ascii="宋体" w:eastAsia="宋体" w:hAnsi="宋体" w:cs="宋体" w:hint="eastAsia"/>
                <w:lang w:val="zh-TW" w:eastAsia="zh-TW"/>
              </w:rPr>
              <w:t>或</w:t>
            </w:r>
            <w:r>
              <w:rPr>
                <w:rFonts w:ascii="Times New Roman" w:hAnsi="Times New Roman"/>
              </w:rPr>
              <w:t>PowerPoint</w:t>
            </w:r>
            <w:r>
              <w:rPr>
                <w:rFonts w:ascii="宋体" w:eastAsia="宋体" w:hAnsi="宋体" w:cs="宋体" w:hint="eastAsia"/>
                <w:lang w:val="zh-TW" w:eastAsia="zh-TW"/>
              </w:rPr>
              <w:t>。可直接打印或保存为</w:t>
            </w:r>
            <w:r>
              <w:rPr>
                <w:rFonts w:ascii="Times New Roman" w:hAnsi="Times New Roman"/>
              </w:rPr>
              <w:t>PDF</w:t>
            </w:r>
            <w:r>
              <w:rPr>
                <w:rFonts w:ascii="宋体" w:eastAsia="宋体" w:hAnsi="宋体" w:cs="宋体" w:hint="eastAsia"/>
                <w:lang w:val="zh-TW" w:eastAsia="zh-TW"/>
              </w:rPr>
              <w:t>。</w:t>
            </w:r>
          </w:p>
          <w:p w:rsidR="00EE09A0" w:rsidRDefault="00685217" w:rsidP="00685217">
            <w:pPr>
              <w:adjustRightInd w:val="0"/>
              <w:snapToGrid w:val="0"/>
              <w:spacing w:line="24" w:lineRule="atLeast"/>
              <w:rPr>
                <w:rFonts w:ascii="宋体" w:eastAsia="PMingLiU" w:hAnsi="宋体" w:cs="宋体"/>
                <w:lang w:val="zh-TW" w:eastAsia="zh-TW"/>
              </w:rPr>
            </w:pPr>
            <w:r>
              <w:rPr>
                <w:rFonts w:ascii="Times New Roman" w:hAnsi="Times New Roman"/>
              </w:rPr>
              <w:t>*20.</w:t>
            </w:r>
            <w:r>
              <w:rPr>
                <w:rFonts w:ascii="宋体" w:eastAsia="宋体" w:hAnsi="宋体" w:cs="宋体" w:hint="eastAsia"/>
                <w:lang w:val="zh-TW" w:eastAsia="zh-TW"/>
              </w:rPr>
              <w:t>操作便利性：开机即用，无需预热。出厂已校正，无需开机校正。</w:t>
            </w:r>
          </w:p>
          <w:p w:rsidR="00685217" w:rsidRPr="00685217" w:rsidRDefault="00685217" w:rsidP="00685217">
            <w:pPr>
              <w:adjustRightInd w:val="0"/>
              <w:snapToGrid w:val="0"/>
              <w:spacing w:line="24" w:lineRule="atLeast"/>
              <w:rPr>
                <w:rFonts w:ascii="Times New Roman" w:eastAsia="PMingLiU" w:hAnsi="Times New Roman" w:cs="Times New Roman"/>
              </w:rPr>
            </w:pPr>
          </w:p>
          <w:p w:rsidR="00F06A8F" w:rsidRPr="002948A8" w:rsidRDefault="009917FC" w:rsidP="00983DC9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2948A8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　　　　　　　　　　　　　　　　</w:t>
            </w:r>
            <w:r w:rsidR="00983DC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</w:p>
        </w:tc>
        <w:bookmarkStart w:id="0" w:name="_GoBack"/>
        <w:bookmarkEnd w:id="0"/>
      </w:tr>
    </w:tbl>
    <w:p w:rsidR="00F06A8F" w:rsidRPr="002948A8" w:rsidRDefault="00983DC9" w:rsidP="00F06A8F">
      <w:pPr>
        <w:ind w:leftChars="-1" w:left="243" w:hangingChars="136" w:hanging="245"/>
        <w:rPr>
          <w:rFonts w:ascii="Times New Roman" w:eastAsia="宋体" w:hAnsi="Times New Roman" w:cs="Times New Roman"/>
          <w:sz w:val="18"/>
          <w:szCs w:val="18"/>
        </w:rPr>
      </w:pPr>
      <w:r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</w:p>
    <w:sectPr w:rsidR="00F06A8F" w:rsidRPr="002948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LTHJW--GB1-0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FC"/>
    <w:rsid w:val="0004479F"/>
    <w:rsid w:val="00045F03"/>
    <w:rsid w:val="00077372"/>
    <w:rsid w:val="000F7DD6"/>
    <w:rsid w:val="0011746F"/>
    <w:rsid w:val="002519E5"/>
    <w:rsid w:val="00251F69"/>
    <w:rsid w:val="002948A8"/>
    <w:rsid w:val="002A4EA3"/>
    <w:rsid w:val="003372BD"/>
    <w:rsid w:val="00522532"/>
    <w:rsid w:val="00685217"/>
    <w:rsid w:val="007C0E4C"/>
    <w:rsid w:val="00852AA2"/>
    <w:rsid w:val="0085369C"/>
    <w:rsid w:val="00883E84"/>
    <w:rsid w:val="00892402"/>
    <w:rsid w:val="00937BA5"/>
    <w:rsid w:val="00983DC9"/>
    <w:rsid w:val="009917FC"/>
    <w:rsid w:val="00A93F49"/>
    <w:rsid w:val="00B130B5"/>
    <w:rsid w:val="00E07864"/>
    <w:rsid w:val="00E24E4D"/>
    <w:rsid w:val="00EE09A0"/>
    <w:rsid w:val="00F06A8F"/>
    <w:rsid w:val="00FE1B92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默认"/>
    <w:rsid w:val="00685217"/>
    <w:rPr>
      <w:rFonts w:ascii="Arial Unicode MS" w:eastAsia="Arial Unicode MS" w:hAnsi="Arial Unicode MS" w:cs="Arial Unicode MS"/>
      <w:color w:val="000000"/>
      <w:kern w:val="0"/>
      <w:sz w:val="22"/>
      <w:lang w:val="zh-CN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默认"/>
    <w:rsid w:val="00685217"/>
    <w:rPr>
      <w:rFonts w:ascii="Arial Unicode MS" w:eastAsia="Arial Unicode MS" w:hAnsi="Arial Unicode MS" w:cs="Arial Unicode MS"/>
      <w:color w:val="000000"/>
      <w:kern w:val="0"/>
      <w:sz w:val="22"/>
      <w:lang w:val="zh-CN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721</Characters>
  <Application>Microsoft Office Word</Application>
  <DocSecurity>0</DocSecurity>
  <Lines>6</Lines>
  <Paragraphs>1</Paragraphs>
  <ScaleCrop>false</ScaleCrop>
  <Company>南京中医药大学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汤凡</dc:creator>
  <cp:keywords/>
  <dc:description/>
  <cp:lastModifiedBy>翁翎</cp:lastModifiedBy>
  <cp:revision>6</cp:revision>
  <dcterms:created xsi:type="dcterms:W3CDTF">2019-12-06T05:49:00Z</dcterms:created>
  <dcterms:modified xsi:type="dcterms:W3CDTF">2019-12-06T08:57:00Z</dcterms:modified>
</cp:coreProperties>
</file>