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2357" w14:textId="77777777" w:rsidR="00C0030B" w:rsidRDefault="00C0030B">
      <w:pPr>
        <w:jc w:val="center"/>
        <w:rPr>
          <w:rFonts w:ascii="宋体" w:eastAsia="宋体" w:hAnsi="宋体"/>
          <w:sz w:val="32"/>
          <w:szCs w:val="32"/>
        </w:rPr>
      </w:pPr>
    </w:p>
    <w:p w14:paraId="75AF9293" w14:textId="77777777" w:rsidR="00C0030B" w:rsidRDefault="00F63F9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63F9C" w14:paraId="7176F175" w14:textId="77777777" w:rsidTr="00DA1B6F">
        <w:tc>
          <w:tcPr>
            <w:tcW w:w="8296" w:type="dxa"/>
          </w:tcPr>
          <w:p w14:paraId="7E3EFECD" w14:textId="77777777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21FDD18" w14:textId="6B718D1A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冷冻离心机</w:t>
            </w:r>
          </w:p>
          <w:p w14:paraId="4E6896B4" w14:textId="1D6A4D30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496637C9" w14:textId="0C164BDA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16211B" w14:paraId="3D5DD8A9" w14:textId="77777777">
        <w:trPr>
          <w:trHeight w:val="1301"/>
        </w:trPr>
        <w:tc>
          <w:tcPr>
            <w:tcW w:w="8296" w:type="dxa"/>
          </w:tcPr>
          <w:p w14:paraId="64F2456A" w14:textId="0BA80EAD" w:rsidR="0016211B" w:rsidRDefault="0016211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48000元</w:t>
            </w:r>
          </w:p>
        </w:tc>
      </w:tr>
      <w:tr w:rsidR="00C0030B" w14:paraId="73E57C64" w14:textId="77777777">
        <w:trPr>
          <w:trHeight w:val="1301"/>
        </w:trPr>
        <w:tc>
          <w:tcPr>
            <w:tcW w:w="8296" w:type="dxa"/>
          </w:tcPr>
          <w:p w14:paraId="26150834" w14:textId="77777777" w:rsidR="00CB0C82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272C91E3" w14:textId="7A6E896E" w:rsidR="00C0030B" w:rsidRDefault="00CB0C82" w:rsidP="00CB0C82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生物、组织等样品高速冷冻离心（需可温控）</w:t>
            </w:r>
          </w:p>
        </w:tc>
      </w:tr>
      <w:tr w:rsidR="00C0030B" w14:paraId="19977077" w14:textId="77777777">
        <w:trPr>
          <w:trHeight w:val="7141"/>
        </w:trPr>
        <w:tc>
          <w:tcPr>
            <w:tcW w:w="8296" w:type="dxa"/>
          </w:tcPr>
          <w:p w14:paraId="45E1FABE" w14:textId="77777777" w:rsidR="00C0030B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95D32F4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* </w:t>
            </w:r>
            <w:r>
              <w:rPr>
                <w:rFonts w:ascii="Times New Roman" w:eastAsia="宋体" w:hAnsi="Times New Roman" w:cs="Times New Roman"/>
              </w:rPr>
              <w:t>最大相对离心力（</w:t>
            </w:r>
            <w:r>
              <w:rPr>
                <w:rFonts w:ascii="Times New Roman" w:eastAsia="宋体" w:hAnsi="Times New Roman" w:cs="Times New Roman"/>
              </w:rPr>
              <w:t>rcf</w:t>
            </w:r>
            <w:r>
              <w:rPr>
                <w:rFonts w:ascii="Times New Roman" w:eastAsia="宋体" w:hAnsi="Times New Roman" w:cs="Times New Roman"/>
              </w:rPr>
              <w:t>）：</w:t>
            </w:r>
            <w:r>
              <w:rPr>
                <w:rFonts w:ascii="Times New Roman" w:eastAsia="宋体" w:hAnsi="Times New Roman" w:cs="Times New Roman"/>
              </w:rPr>
              <w:t xml:space="preserve"> 21,300 × g</w:t>
            </w:r>
            <w:r>
              <w:rPr>
                <w:rFonts w:ascii="Times New Roman" w:eastAsia="宋体" w:hAnsi="Times New Roman" w:cs="Times New Roman"/>
              </w:rPr>
              <w:t>（转速</w:t>
            </w:r>
            <w:r>
              <w:rPr>
                <w:rFonts w:ascii="Times New Roman" w:eastAsia="宋体" w:hAnsi="Times New Roman" w:cs="Times New Roman"/>
              </w:rPr>
              <w:t>15,060 rpm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  <w:p w14:paraId="57786BA5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最大转子容量</w:t>
            </w:r>
            <w:r>
              <w:rPr>
                <w:rFonts w:ascii="Times New Roman" w:eastAsia="宋体" w:hAnsi="Times New Roman" w:cs="Times New Roman"/>
              </w:rPr>
              <w:t xml:space="preserve"> 24 × 1.5/2.0 mL </w:t>
            </w:r>
          </w:p>
          <w:p w14:paraId="41C66AD7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温控范围：</w:t>
            </w:r>
            <w:r>
              <w:rPr>
                <w:rFonts w:ascii="Times New Roman" w:eastAsia="宋体" w:hAnsi="Times New Roman" w:cs="Times New Roman"/>
              </w:rPr>
              <w:t xml:space="preserve">-10 °C </w:t>
            </w:r>
            <w:r>
              <w:rPr>
                <w:rFonts w:ascii="Times New Roman" w:eastAsia="宋体" w:hAnsi="Times New Roman" w:cs="Times New Roman"/>
              </w:rPr>
              <w:t>至</w:t>
            </w:r>
            <w:r>
              <w:rPr>
                <w:rFonts w:ascii="Times New Roman" w:eastAsia="宋体" w:hAnsi="Times New Roman" w:cs="Times New Roman"/>
              </w:rPr>
              <w:t xml:space="preserve"> 40 °C</w:t>
            </w:r>
            <w:r>
              <w:rPr>
                <w:rFonts w:ascii="Times New Roman" w:eastAsia="宋体" w:hAnsi="Times New Roman" w:cs="Times New Roman"/>
              </w:rPr>
              <w:t>，即使在最高转速也可稳定保持</w:t>
            </w:r>
            <w:r>
              <w:rPr>
                <w:rFonts w:ascii="Times New Roman" w:eastAsia="宋体" w:hAnsi="Times New Roman" w:cs="Times New Roman"/>
              </w:rPr>
              <w:t xml:space="preserve"> 4 °C</w:t>
            </w:r>
          </w:p>
          <w:p w14:paraId="73FD8209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FastTemp </w:t>
            </w:r>
            <w:r>
              <w:rPr>
                <w:rFonts w:ascii="Times New Roman" w:eastAsia="宋体" w:hAnsi="Times New Roman" w:cs="Times New Roman"/>
              </w:rPr>
              <w:t>快速预冷功能，从室温（</w:t>
            </w:r>
            <w:r>
              <w:rPr>
                <w:rFonts w:ascii="Times New Roman" w:eastAsia="宋体" w:hAnsi="Times New Roman" w:cs="Times New Roman"/>
              </w:rPr>
              <w:t>21 °C</w:t>
            </w:r>
            <w:r>
              <w:rPr>
                <w:rFonts w:ascii="Times New Roman" w:eastAsia="宋体" w:hAnsi="Times New Roman" w:cs="Times New Roman"/>
              </w:rPr>
              <w:t>）降至</w:t>
            </w:r>
            <w:r>
              <w:rPr>
                <w:rFonts w:ascii="Times New Roman" w:eastAsia="宋体" w:hAnsi="Times New Roman" w:cs="Times New Roman"/>
              </w:rPr>
              <w:t xml:space="preserve"> 4 °C </w:t>
            </w:r>
            <w:r>
              <w:rPr>
                <w:rFonts w:ascii="Times New Roman" w:eastAsia="宋体" w:hAnsi="Times New Roman" w:cs="Times New Roman"/>
              </w:rPr>
              <w:t>仅需</w:t>
            </w:r>
            <w:r>
              <w:rPr>
                <w:rFonts w:ascii="Times New Roman" w:eastAsia="宋体" w:hAnsi="Times New Roman" w:cs="Times New Roman"/>
              </w:rPr>
              <w:t xml:space="preserve">8 </w:t>
            </w:r>
            <w:r>
              <w:rPr>
                <w:rFonts w:ascii="Times New Roman" w:eastAsia="宋体" w:hAnsi="Times New Roman" w:cs="Times New Roman"/>
              </w:rPr>
              <w:t>分钟</w:t>
            </w:r>
          </w:p>
          <w:p w14:paraId="5F727B7E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*</w:t>
            </w:r>
            <w:r>
              <w:rPr>
                <w:rFonts w:ascii="Times New Roman" w:eastAsia="宋体" w:hAnsi="Times New Roman" w:cs="Times New Roman"/>
              </w:rPr>
              <w:t>电动吸合离心机盖，轻触即可电动吸合关闭离心机盖子</w:t>
            </w:r>
          </w:p>
          <w:p w14:paraId="45F88417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>*</w:t>
            </w:r>
            <w:r>
              <w:rPr>
                <w:rFonts w:ascii="Times New Roman" w:eastAsia="宋体" w:hAnsi="Times New Roman" w:cs="Times New Roman"/>
              </w:rPr>
              <w:t>冷凝水槽设计，防止离心机腔体内冷凝水积聚，防止腐蚀</w:t>
            </w:r>
          </w:p>
          <w:p w14:paraId="69F02EBC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从零加速至最高转速的时间：</w:t>
            </w:r>
            <w:r>
              <w:rPr>
                <w:rFonts w:ascii="Times New Roman" w:eastAsia="宋体" w:hAnsi="Times New Roman" w:cs="Times New Roman"/>
              </w:rPr>
              <w:t xml:space="preserve">15 </w:t>
            </w:r>
            <w:r>
              <w:rPr>
                <w:rFonts w:ascii="Times New Roman" w:eastAsia="宋体" w:hAnsi="Times New Roman" w:cs="Times New Roman"/>
              </w:rPr>
              <w:t>秒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3E3DCDF8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/>
              </w:rPr>
              <w:t>、从最高转速降速至零的时间：</w:t>
            </w:r>
            <w:r>
              <w:rPr>
                <w:rFonts w:ascii="Times New Roman" w:eastAsia="宋体" w:hAnsi="Times New Roman" w:cs="Times New Roman"/>
              </w:rPr>
              <w:t xml:space="preserve">15 </w:t>
            </w:r>
            <w:r>
              <w:rPr>
                <w:rFonts w:ascii="Times New Roman" w:eastAsia="宋体" w:hAnsi="Times New Roman" w:cs="Times New Roman"/>
              </w:rPr>
              <w:t>秒</w:t>
            </w:r>
          </w:p>
          <w:p w14:paraId="64137D9B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离心计时：</w:t>
            </w:r>
            <w:r>
              <w:rPr>
                <w:rFonts w:ascii="Times New Roman" w:eastAsia="宋体" w:hAnsi="Times New Roman" w:cs="Times New Roman"/>
              </w:rPr>
              <w:t xml:space="preserve">10 </w:t>
            </w:r>
            <w:r>
              <w:rPr>
                <w:rFonts w:ascii="Times New Roman" w:eastAsia="宋体" w:hAnsi="Times New Roman" w:cs="Times New Roman"/>
              </w:rPr>
              <w:t>秒</w:t>
            </w:r>
            <w:r>
              <w:rPr>
                <w:rFonts w:ascii="Times New Roman" w:eastAsia="宋体" w:hAnsi="Times New Roman" w:cs="Times New Roman"/>
              </w:rPr>
              <w:t xml:space="preserve">- 9 </w:t>
            </w:r>
            <w:r>
              <w:rPr>
                <w:rFonts w:ascii="Times New Roman" w:eastAsia="宋体" w:hAnsi="Times New Roman" w:cs="Times New Roman"/>
              </w:rPr>
              <w:t>小时</w:t>
            </w:r>
            <w:r>
              <w:rPr>
                <w:rFonts w:ascii="Times New Roman" w:eastAsia="宋体" w:hAnsi="Times New Roman" w:cs="Times New Roman"/>
              </w:rPr>
              <w:t xml:space="preserve">59 </w:t>
            </w:r>
            <w:r>
              <w:rPr>
                <w:rFonts w:ascii="Times New Roman" w:eastAsia="宋体" w:hAnsi="Times New Roman" w:cs="Times New Roman"/>
              </w:rPr>
              <w:t>分钟，可连续离心</w:t>
            </w:r>
          </w:p>
          <w:p w14:paraId="5AC68D55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SOFT </w:t>
            </w:r>
            <w:r>
              <w:rPr>
                <w:rFonts w:ascii="Times New Roman" w:eastAsia="宋体" w:hAnsi="Times New Roman" w:cs="Times New Roman"/>
              </w:rPr>
              <w:t>软刹车功能，防止重悬，保护敏感样品</w:t>
            </w:r>
          </w:p>
          <w:p w14:paraId="0E28D08C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* </w:t>
            </w:r>
            <w:r>
              <w:rPr>
                <w:rFonts w:ascii="Times New Roman" w:eastAsia="宋体" w:hAnsi="Times New Roman" w:cs="Times New Roman"/>
              </w:rPr>
              <w:t>标配铝合金材质转子</w:t>
            </w:r>
          </w:p>
          <w:p w14:paraId="4ED53618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单独的</w:t>
            </w:r>
            <w:r>
              <w:rPr>
                <w:rFonts w:ascii="Times New Roman" w:eastAsia="宋体" w:hAnsi="Times New Roman" w:cs="Times New Roman"/>
              </w:rPr>
              <w:t xml:space="preserve"> Short</w:t>
            </w:r>
            <w:r>
              <w:rPr>
                <w:rFonts w:ascii="Times New Roman" w:eastAsia="宋体" w:hAnsi="Times New Roman" w:cs="Times New Roman"/>
              </w:rPr>
              <w:t>瞬时离心按键，且无需一直按</w:t>
            </w:r>
            <w:r>
              <w:rPr>
                <w:rFonts w:ascii="Times New Roman" w:eastAsia="宋体" w:hAnsi="Times New Roman" w:cs="Times New Roman"/>
              </w:rPr>
              <w:t>Short</w:t>
            </w:r>
            <w:r>
              <w:rPr>
                <w:rFonts w:ascii="Times New Roman" w:eastAsia="宋体" w:hAnsi="Times New Roman" w:cs="Times New Roman"/>
              </w:rPr>
              <w:t>键，便于快速离心</w:t>
            </w:r>
          </w:p>
          <w:p w14:paraId="64890923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13</w:t>
            </w:r>
            <w:r>
              <w:rPr>
                <w:rFonts w:ascii="Times New Roman" w:eastAsia="宋体" w:hAnsi="Times New Roman" w:cs="Times New Roman"/>
              </w:rPr>
              <w:t>、单独的</w:t>
            </w:r>
            <w:r>
              <w:rPr>
                <w:rFonts w:ascii="Times New Roman" w:eastAsia="宋体" w:hAnsi="Times New Roman" w:cs="Times New Roman"/>
              </w:rPr>
              <w:t xml:space="preserve"> rpm</w:t>
            </w:r>
            <w:r>
              <w:rPr>
                <w:rFonts w:ascii="Times New Roman" w:eastAsia="宋体" w:hAnsi="Times New Roman" w:cs="Times New Roman"/>
              </w:rPr>
              <w:t>（转速）</w:t>
            </w:r>
            <w:r>
              <w:rPr>
                <w:rFonts w:ascii="Times New Roman" w:eastAsia="宋体" w:hAnsi="Times New Roman" w:cs="Times New Roman"/>
              </w:rPr>
              <w:t>/ rcf</w:t>
            </w:r>
            <w:r>
              <w:rPr>
                <w:rFonts w:ascii="Times New Roman" w:eastAsia="宋体" w:hAnsi="Times New Roman" w:cs="Times New Roman"/>
              </w:rPr>
              <w:t>（相对离心力）转换按键，便于操作</w:t>
            </w:r>
          </w:p>
          <w:p w14:paraId="78307C6C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14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独有</w:t>
            </w:r>
            <w:r>
              <w:rPr>
                <w:rFonts w:ascii="Times New Roman" w:eastAsia="宋体" w:hAnsi="Times New Roman" w:cs="Times New Roman"/>
              </w:rPr>
              <w:t xml:space="preserve">At set rpm </w:t>
            </w:r>
            <w:r>
              <w:rPr>
                <w:rFonts w:ascii="Times New Roman" w:eastAsia="宋体" w:hAnsi="Times New Roman" w:cs="Times New Roman"/>
              </w:rPr>
              <w:t>定速计时功能，可在达到预定转速后再倒计时确保离心效果</w:t>
            </w:r>
          </w:p>
          <w:p w14:paraId="77222CF9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15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离心结束计时功能，便于观察，便于判断是否需要再次离心。</w:t>
            </w:r>
          </w:p>
          <w:p w14:paraId="7239C3C9" w14:textId="77777777" w:rsidR="00C0030B" w:rsidRDefault="00C0030B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070D56" w14:textId="17FE1F7F" w:rsidR="00C0030B" w:rsidRDefault="00F63F9C" w:rsidP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14:paraId="497F103E" w14:textId="1DF75574" w:rsidR="00C0030B" w:rsidRDefault="00F63F9C" w:rsidP="00293554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C0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9917FC"/>
    <w:rsid w:val="00077372"/>
    <w:rsid w:val="0011746F"/>
    <w:rsid w:val="0016211B"/>
    <w:rsid w:val="00293554"/>
    <w:rsid w:val="003372BD"/>
    <w:rsid w:val="007C0E4C"/>
    <w:rsid w:val="0085369C"/>
    <w:rsid w:val="009917FC"/>
    <w:rsid w:val="00C0030B"/>
    <w:rsid w:val="00CB0C82"/>
    <w:rsid w:val="00F06A8F"/>
    <w:rsid w:val="00F63F9C"/>
    <w:rsid w:val="67FC280E"/>
    <w:rsid w:val="734608FB"/>
    <w:rsid w:val="7EF2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D59B"/>
  <w15:docId w15:val="{6019C38B-D61B-48CB-A86F-D3401B0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</cp:revision>
  <dcterms:created xsi:type="dcterms:W3CDTF">2018-09-05T07:41:00Z</dcterms:created>
  <dcterms:modified xsi:type="dcterms:W3CDTF">2023-05-09T07:45:00Z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D60A12F25E0B4A479D111A45BCC3C250</vt:lpwstr>
  </property>
</Properties>
</file>