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F8" w:rsidRDefault="00FF5792">
      <w:pPr>
        <w:framePr w:wrap="auto" w:yAlign="inline"/>
        <w:jc w:val="center"/>
        <w:rPr>
          <w:rFonts w:ascii="宋体" w:eastAsia="宋体" w:hAnsi="宋体" w:cs="宋体"/>
          <w:sz w:val="32"/>
          <w:szCs w:val="32"/>
          <w:highlight w:val="yellow"/>
          <w:lang w:val="zh-TW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仪器设备购置技术参数要求确认单</w:t>
      </w:r>
    </w:p>
    <w:p w:rsidR="00ED02F8" w:rsidRDefault="00ED02F8">
      <w:pPr>
        <w:framePr w:wrap="auto" w:yAlign="inline"/>
        <w:rPr>
          <w:rFonts w:ascii="宋体" w:eastAsia="宋体" w:hAnsi="宋体" w:cs="宋体" w:hint="eastAsia"/>
          <w:sz w:val="32"/>
          <w:szCs w:val="32"/>
          <w:lang w:val="zh-TW"/>
        </w:rPr>
      </w:pPr>
    </w:p>
    <w:tbl>
      <w:tblPr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6"/>
      </w:tblGrid>
      <w:tr w:rsidR="00547631" w:rsidTr="007E543C">
        <w:trPr>
          <w:trHeight w:val="430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7631" w:rsidRDefault="00547631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  <w:szCs w:val="32"/>
                <w:lang w:val="zh-TW" w:eastAsia="zh-TW"/>
              </w:rPr>
              <w:br w:type="page"/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产品名称</w:t>
            </w:r>
          </w:p>
          <w:p w:rsidR="00547631" w:rsidRDefault="00547631">
            <w:pPr>
              <w:framePr w:wrap="auto" w:yAlign="inline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流线（轨线）演示实验装置</w:t>
            </w:r>
          </w:p>
          <w:p w:rsidR="00547631" w:rsidRDefault="00547631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ED02F8">
        <w:trPr>
          <w:trHeight w:val="116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2F8" w:rsidRDefault="00FF5792">
            <w:pPr>
              <w:framePr w:wrap="auto" w:yAlign="inline"/>
              <w:widowControl/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主要用途描述：</w:t>
            </w:r>
          </w:p>
          <w:p w:rsidR="00ED02F8" w:rsidRDefault="00FF5792">
            <w:pPr>
              <w:framePr w:wrap="around"/>
              <w:rPr>
                <w:rFonts w:ascii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学生通过此装置能够学习流体流经</w:t>
            </w:r>
            <w:proofErr w:type="gramStart"/>
            <w:r>
              <w:rPr>
                <w:rFonts w:ascii="宋体" w:eastAsia="宋体" w:hAnsi="宋体" w:cs="宋体" w:hint="eastAsia"/>
              </w:rPr>
              <w:t>突扩突</w:t>
            </w:r>
            <w:proofErr w:type="gramEnd"/>
            <w:r>
              <w:rPr>
                <w:rFonts w:ascii="宋体" w:eastAsia="宋体" w:hAnsi="宋体" w:cs="宋体" w:hint="eastAsia"/>
              </w:rPr>
              <w:t>缩与转子流量计、孔板与文丘里流量计、圆球与带尾翼圆球、弓形折流板与环形折流板、</w:t>
            </w:r>
            <w:proofErr w:type="gramStart"/>
            <w:r>
              <w:rPr>
                <w:rFonts w:ascii="宋体" w:eastAsia="宋体" w:hAnsi="宋体" w:cs="宋体" w:hint="eastAsia"/>
              </w:rPr>
              <w:t>顺排与叉</w:t>
            </w:r>
            <w:proofErr w:type="gramEnd"/>
            <w:r>
              <w:rPr>
                <w:rFonts w:ascii="宋体" w:eastAsia="宋体" w:hAnsi="宋体" w:cs="宋体" w:hint="eastAsia"/>
              </w:rPr>
              <w:t>排流的流场状况；了解流量或进气量变化对流场的影响；理解流线和</w:t>
            </w:r>
            <w:proofErr w:type="gramStart"/>
            <w:r>
              <w:rPr>
                <w:rFonts w:ascii="宋体" w:eastAsia="宋体" w:hAnsi="宋体" w:cs="宋体" w:hint="eastAsia"/>
              </w:rPr>
              <w:t>轨线</w:t>
            </w:r>
            <w:proofErr w:type="gramEnd"/>
            <w:r>
              <w:rPr>
                <w:rFonts w:ascii="宋体" w:eastAsia="宋体" w:hAnsi="宋体" w:cs="宋体" w:hint="eastAsia"/>
              </w:rPr>
              <w:t>的异同。</w:t>
            </w:r>
          </w:p>
        </w:tc>
      </w:tr>
      <w:tr w:rsidR="00ED02F8">
        <w:trPr>
          <w:trHeight w:val="700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2F8" w:rsidRDefault="00FF5792">
            <w:pPr>
              <w:framePr w:wrap="auto" w:yAlign="in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参数要求：</w:t>
            </w:r>
          </w:p>
          <w:p w:rsidR="00ED02F8" w:rsidRDefault="00FF5792">
            <w:pPr>
              <w:framePr w:wrap="around"/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一、装置必须满足的知识点要求</w:t>
            </w:r>
            <w:r>
              <w:rPr>
                <w:rFonts w:ascii="宋体" w:eastAsia="宋体" w:hAnsi="宋体" w:cs="宋体" w:hint="eastAsia"/>
                <w:b/>
                <w:kern w:val="0"/>
              </w:rPr>
              <w:t>：</w:t>
            </w:r>
          </w:p>
          <w:p w:rsidR="00ED02F8" w:rsidRDefault="00FF5792" w:rsidP="00704E1E">
            <w:pPr>
              <w:framePr w:wrap="around"/>
              <w:adjustRightInd w:val="0"/>
              <w:snapToGrid w:val="0"/>
              <w:ind w:left="420" w:hangingChars="200" w:hanging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▲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、学生通过此装置能够学习流体流经</w:t>
            </w:r>
            <w:proofErr w:type="gramStart"/>
            <w:r>
              <w:rPr>
                <w:rFonts w:ascii="宋体" w:eastAsia="宋体" w:hAnsi="宋体" w:cs="宋体" w:hint="eastAsia"/>
              </w:rPr>
              <w:t>突扩突</w:t>
            </w:r>
            <w:proofErr w:type="gramEnd"/>
            <w:r>
              <w:rPr>
                <w:rFonts w:ascii="宋体" w:eastAsia="宋体" w:hAnsi="宋体" w:cs="宋体" w:hint="eastAsia"/>
              </w:rPr>
              <w:t>缩与转子流量计、孔板与文丘里流量计、圆球与带尾翼圆球、弓形折流板与环形折流板、</w:t>
            </w:r>
            <w:proofErr w:type="gramStart"/>
            <w:r>
              <w:rPr>
                <w:rFonts w:ascii="宋体" w:eastAsia="宋体" w:hAnsi="宋体" w:cs="宋体" w:hint="eastAsia"/>
              </w:rPr>
              <w:t>顺排与叉</w:t>
            </w:r>
            <w:proofErr w:type="gramEnd"/>
            <w:r>
              <w:rPr>
                <w:rFonts w:ascii="宋体" w:eastAsia="宋体" w:hAnsi="宋体" w:cs="宋体" w:hint="eastAsia"/>
              </w:rPr>
              <w:t>排流的流场状况；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、了解流量或进气量变化对流场的影响；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、理解流线和</w:t>
            </w:r>
            <w:proofErr w:type="gramStart"/>
            <w:r>
              <w:rPr>
                <w:rFonts w:ascii="宋体" w:eastAsia="宋体" w:hAnsi="宋体" w:cs="宋体" w:hint="eastAsia"/>
              </w:rPr>
              <w:t>轨线</w:t>
            </w:r>
            <w:proofErr w:type="gramEnd"/>
            <w:r>
              <w:rPr>
                <w:rFonts w:ascii="宋体" w:eastAsia="宋体" w:hAnsi="宋体" w:cs="宋体" w:hint="eastAsia"/>
              </w:rPr>
              <w:t>的异同。</w:t>
            </w:r>
          </w:p>
          <w:p w:rsidR="00ED02F8" w:rsidRDefault="00FF5792">
            <w:pPr>
              <w:framePr w:wrap="around"/>
              <w:adjustRightInd w:val="0"/>
              <w:snapToGrid w:val="0"/>
              <w:jc w:val="left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二、装置功能要求：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  <w:kern w:val="0"/>
              </w:rPr>
              <w:t>装置具有专业性：</w:t>
            </w:r>
            <w:r>
              <w:rPr>
                <w:rFonts w:ascii="宋体" w:eastAsia="宋体" w:hAnsi="宋体" w:cs="宋体" w:hint="eastAsia"/>
              </w:rPr>
              <w:t>能够同时演示流体流经</w:t>
            </w:r>
            <w:proofErr w:type="gramStart"/>
            <w:r>
              <w:rPr>
                <w:rFonts w:ascii="宋体" w:eastAsia="宋体" w:hAnsi="宋体" w:cs="宋体" w:hint="eastAsia"/>
              </w:rPr>
              <w:t>突扩突</w:t>
            </w:r>
            <w:proofErr w:type="gramEnd"/>
            <w:r>
              <w:rPr>
                <w:rFonts w:ascii="宋体" w:eastAsia="宋体" w:hAnsi="宋体" w:cs="宋体" w:hint="eastAsia"/>
              </w:rPr>
              <w:t>缩与转子流量计、孔板与文丘里流量计、圆球与带尾翼圆球、弓形折流板与环形折流板、</w:t>
            </w:r>
            <w:proofErr w:type="gramStart"/>
            <w:r>
              <w:rPr>
                <w:rFonts w:ascii="宋体" w:eastAsia="宋体" w:hAnsi="宋体" w:cs="宋体" w:hint="eastAsia"/>
              </w:rPr>
              <w:t>顺排与叉</w:t>
            </w:r>
            <w:proofErr w:type="gramEnd"/>
            <w:r>
              <w:rPr>
                <w:rFonts w:ascii="宋体" w:eastAsia="宋体" w:hAnsi="宋体" w:cs="宋体" w:hint="eastAsia"/>
              </w:rPr>
              <w:t>排流的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</w:rPr>
              <w:t>个流场状况；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2</w:t>
            </w:r>
            <w:r>
              <w:rPr>
                <w:rFonts w:ascii="宋体" w:eastAsia="宋体" w:hAnsi="宋体" w:cs="宋体"/>
                <w:kern w:val="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</w:rPr>
              <w:t>装置具有开放性：实验过程中能观察管路内实验介质流动状态；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Theme="minorEastAsia" w:eastAsiaTheme="minorEastAsia" w:hAnsiTheme="minorEastAsia" w:cs="宋体"/>
              </w:rPr>
              <w:t>设备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可通过手机扫描装置的二维码，观看实验演示动画，预习实验内容：</w:t>
            </w:r>
            <w:r>
              <w:rPr>
                <w:rFonts w:asciiTheme="minorEastAsia" w:eastAsiaTheme="minorEastAsia" w:hAnsiTheme="minorEastAsia" w:cs="宋体" w:hint="eastAsia"/>
              </w:rPr>
              <w:t>动画演示时间不小于</w:t>
            </w:r>
            <w:r>
              <w:rPr>
                <w:rFonts w:asciiTheme="minorEastAsia" w:eastAsiaTheme="minorEastAsia" w:hAnsiTheme="minorEastAsia" w:cs="宋体"/>
              </w:rPr>
              <w:t>2min</w:t>
            </w:r>
            <w:r>
              <w:rPr>
                <w:rFonts w:asciiTheme="minorEastAsia" w:eastAsiaTheme="minorEastAsia" w:hAnsiTheme="minorEastAsia" w:cs="宋体"/>
              </w:rPr>
              <w:t>，动画内容通过现代化三维建模手段，</w:t>
            </w:r>
            <w:r>
              <w:rPr>
                <w:rFonts w:asciiTheme="minorEastAsia" w:eastAsiaTheme="minorEastAsia" w:hAnsiTheme="minorEastAsia" w:cs="宋体" w:hint="eastAsia"/>
              </w:rPr>
              <w:t>动画视频配有全流程语音讲解，达到声情并茂的效果，提供不少于三张不同角度含播放进度条的动画截图。</w:t>
            </w:r>
          </w:p>
          <w:p w:rsidR="00ED02F8" w:rsidRDefault="00FF5792">
            <w:pPr>
              <w:framePr w:wrap="around"/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三、配置</w:t>
            </w:r>
            <w:r>
              <w:rPr>
                <w:rFonts w:ascii="宋体" w:eastAsia="宋体" w:hAnsi="宋体" w:cs="宋体" w:hint="eastAsia"/>
                <w:b/>
              </w:rPr>
              <w:t>要求</w:t>
            </w:r>
            <w:r>
              <w:rPr>
                <w:rFonts w:ascii="宋体" w:eastAsia="宋体" w:hAnsi="宋体" w:cs="宋体" w:hint="eastAsia"/>
                <w:b/>
                <w:kern w:val="0"/>
              </w:rPr>
              <w:t>：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、最大有效演</w:t>
            </w:r>
            <w:r>
              <w:rPr>
                <w:rFonts w:ascii="宋体" w:eastAsia="宋体" w:hAnsi="宋体" w:cs="宋体"/>
              </w:rPr>
              <w:t>示距离</w:t>
            </w:r>
            <w:r>
              <w:rPr>
                <w:rFonts w:ascii="Arial" w:eastAsia="宋体" w:hAnsi="Arial" w:cs="Arial" w:hint="eastAsia"/>
              </w:rPr>
              <w:t>≥</w:t>
            </w:r>
            <w:r>
              <w:rPr>
                <w:rFonts w:ascii="宋体" w:eastAsia="宋体" w:hAnsi="宋体" w:cs="宋体" w:hint="eastAsia"/>
              </w:rPr>
              <w:t>10</w:t>
            </w:r>
            <w:r>
              <w:rPr>
                <w:rFonts w:ascii="宋体" w:eastAsia="宋体" w:hAnsi="宋体" w:cs="宋体"/>
              </w:rPr>
              <w:t>00mm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、循环水箱：</w:t>
            </w:r>
            <w:r>
              <w:rPr>
                <w:rFonts w:ascii="宋体" w:eastAsia="宋体" w:hAnsi="宋体" w:cs="宋体" w:hint="eastAsia"/>
              </w:rPr>
              <w:t>容积</w:t>
            </w:r>
            <w:r>
              <w:rPr>
                <w:rFonts w:ascii="Arial" w:eastAsia="宋体" w:hAnsi="Arial" w:cs="Arial" w:hint="eastAsia"/>
              </w:rPr>
              <w:t>≥</w:t>
            </w:r>
            <w:r>
              <w:rPr>
                <w:rFonts w:ascii="宋体" w:eastAsia="宋体" w:hAnsi="宋体" w:cs="宋体" w:hint="eastAsia"/>
              </w:rPr>
              <w:t>9</w:t>
            </w:r>
            <w:r>
              <w:rPr>
                <w:rFonts w:ascii="宋体" w:eastAsia="宋体" w:hAnsi="宋体" w:cs="宋体"/>
              </w:rPr>
              <w:t>0</w:t>
            </w:r>
            <w:r>
              <w:rPr>
                <w:rFonts w:ascii="宋体" w:eastAsia="宋体" w:hAnsi="宋体" w:cs="宋体"/>
              </w:rPr>
              <w:t>L</w:t>
            </w:r>
            <w:r>
              <w:rPr>
                <w:rFonts w:ascii="宋体" w:eastAsia="宋体" w:hAnsi="宋体" w:cs="宋体"/>
              </w:rPr>
              <w:t>，</w:t>
            </w:r>
            <w:r>
              <w:rPr>
                <w:rFonts w:ascii="宋体" w:eastAsia="宋体" w:hAnsi="宋体" w:cs="宋体"/>
                <w:color w:val="auto"/>
              </w:rPr>
              <w:t>材质</w:t>
            </w:r>
            <w:r>
              <w:rPr>
                <w:rFonts w:ascii="宋体" w:eastAsia="宋体" w:hAnsi="宋体" w:cs="宋体" w:hint="eastAsia"/>
                <w:color w:val="auto"/>
              </w:rPr>
              <w:t>：</w:t>
            </w:r>
            <w:r>
              <w:rPr>
                <w:rFonts w:ascii="宋体" w:eastAsia="宋体" w:hAnsi="宋体" w:cs="宋体"/>
                <w:color w:val="auto"/>
              </w:rPr>
              <w:t>PE</w:t>
            </w:r>
            <w:r>
              <w:rPr>
                <w:rFonts w:ascii="宋体" w:eastAsia="宋体" w:hAnsi="宋体" w:cs="宋体"/>
              </w:rPr>
              <w:t>。</w:t>
            </w:r>
            <w:r>
              <w:rPr>
                <w:rFonts w:ascii="宋体" w:eastAsia="宋体" w:hAnsi="宋体" w:cs="宋体"/>
              </w:rPr>
              <w:t>数量：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个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b/>
                <w:bCs/>
                <w:color w:val="FF0000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、离心泵：</w:t>
            </w:r>
            <w:r>
              <w:rPr>
                <w:rFonts w:ascii="宋体" w:eastAsia="宋体" w:hAnsi="宋体" w:cs="宋体" w:hint="eastAsia"/>
              </w:rPr>
              <w:t>功率：</w:t>
            </w:r>
            <w:r>
              <w:rPr>
                <w:rFonts w:ascii="Arial" w:eastAsia="宋体" w:hAnsi="Arial" w:cs="Arial" w:hint="eastAsia"/>
              </w:rPr>
              <w:t>≤</w:t>
            </w:r>
            <w:r>
              <w:rPr>
                <w:rFonts w:ascii="宋体" w:eastAsia="宋体" w:hAnsi="宋体" w:cs="宋体"/>
              </w:rPr>
              <w:t>1.5kW</w:t>
            </w:r>
            <w:r>
              <w:rPr>
                <w:rFonts w:ascii="宋体" w:eastAsia="宋体" w:hAnsi="宋体" w:cs="宋体"/>
              </w:rPr>
              <w:t>，</w:t>
            </w:r>
            <w:r>
              <w:rPr>
                <w:rFonts w:ascii="宋体" w:eastAsia="宋体" w:hAnsi="宋体" w:cs="宋体" w:hint="eastAsia"/>
              </w:rPr>
              <w:t>流量</w:t>
            </w:r>
            <w:r>
              <w:rPr>
                <w:rFonts w:ascii="Arial" w:eastAsia="宋体" w:hAnsi="Arial" w:cs="Arial" w:hint="eastAsia"/>
              </w:rPr>
              <w:t>≥</w:t>
            </w:r>
            <w:r>
              <w:rPr>
                <w:rFonts w:ascii="宋体" w:eastAsia="宋体" w:hAnsi="宋体" w:cs="宋体"/>
              </w:rPr>
              <w:t>12.5m</w:t>
            </w:r>
            <w:r>
              <w:rPr>
                <w:rFonts w:ascii="宋体" w:eastAsia="宋体" w:hAnsi="宋体" w:cs="宋体"/>
                <w:vertAlign w:val="superscript"/>
              </w:rPr>
              <w:t>3</w:t>
            </w:r>
            <w:r>
              <w:rPr>
                <w:rFonts w:ascii="宋体" w:eastAsia="宋体" w:hAnsi="宋体" w:cs="宋体"/>
              </w:rPr>
              <w:t>/h</w:t>
            </w:r>
            <w:r>
              <w:rPr>
                <w:rFonts w:ascii="宋体" w:eastAsia="宋体" w:hAnsi="宋体" w:cs="宋体"/>
              </w:rPr>
              <w:t>，</w:t>
            </w:r>
            <w:r>
              <w:rPr>
                <w:rFonts w:ascii="宋体" w:eastAsia="宋体" w:hAnsi="宋体" w:cs="宋体" w:hint="eastAsia"/>
              </w:rPr>
              <w:t>扬程</w:t>
            </w:r>
            <w:r>
              <w:rPr>
                <w:rFonts w:ascii="Arial" w:eastAsia="宋体" w:hAnsi="Arial" w:cs="Arial" w:hint="eastAsia"/>
              </w:rPr>
              <w:t>≥</w:t>
            </w:r>
            <w:r>
              <w:rPr>
                <w:rFonts w:ascii="宋体" w:eastAsia="宋体" w:hAnsi="宋体" w:cs="宋体"/>
              </w:rPr>
              <w:t>20m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</w:rPr>
              <w:t>水气混合器</w:t>
            </w:r>
            <w:r>
              <w:rPr>
                <w:rFonts w:ascii="宋体" w:eastAsia="宋体" w:hAnsi="宋体" w:cs="宋体"/>
              </w:rPr>
              <w:t>：</w:t>
            </w:r>
            <w:r>
              <w:rPr>
                <w:rFonts w:ascii="宋体" w:eastAsia="宋体" w:hAnsi="宋体" w:cs="宋体" w:hint="eastAsia"/>
              </w:rPr>
              <w:t>有机玻璃</w:t>
            </w:r>
            <w:r>
              <w:rPr>
                <w:rFonts w:ascii="宋体" w:eastAsia="宋体" w:hAnsi="宋体" w:cs="宋体"/>
              </w:rPr>
              <w:t>，透明可视</w:t>
            </w:r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5</w:t>
            </w:r>
            <w:r>
              <w:rPr>
                <w:rFonts w:ascii="宋体" w:eastAsia="宋体" w:hAnsi="宋体" w:cs="宋体"/>
                <w:kern w:val="0"/>
              </w:rPr>
              <w:t>个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/>
              </w:rPr>
              <w:t>、流线演示板：有机玻璃，直形与扇形导流条，溢流管</w:t>
            </w:r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r>
              <w:rPr>
                <w:rFonts w:ascii="宋体" w:eastAsia="宋体" w:hAnsi="宋体" w:cs="宋体"/>
                <w:kern w:val="0"/>
              </w:rPr>
              <w:t>5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  <w:p w:rsidR="00ED02F8" w:rsidRDefault="00FF5792" w:rsidP="00704E1E">
            <w:pPr>
              <w:framePr w:wrap="around"/>
              <w:adjustRightInd w:val="0"/>
              <w:snapToGrid w:val="0"/>
              <w:ind w:left="420" w:hangingChars="200" w:hanging="420"/>
              <w:rPr>
                <w:rFonts w:asciiTheme="minorEastAsia" w:eastAsiaTheme="minorEastAsia" w:hAnsiTheme="minorEastAsia" w:cs="宋体"/>
              </w:rPr>
            </w:pPr>
            <w:r>
              <w:rPr>
                <w:rFonts w:hint="eastAsia"/>
                <w:b/>
                <w:bCs/>
              </w:rPr>
              <w:t>★</w:t>
            </w: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Theme="minorEastAsia" w:eastAsiaTheme="minorEastAsia" w:hAnsiTheme="minorEastAsia" w:cs="宋体"/>
              </w:rPr>
              <w:t>管路：设备所有液体管路及气体管路均采用硬质透明可视管路，整套采用</w:t>
            </w:r>
            <w:proofErr w:type="gramStart"/>
            <w:r>
              <w:rPr>
                <w:rFonts w:asciiTheme="minorEastAsia" w:eastAsiaTheme="minorEastAsia" w:hAnsiTheme="minorEastAsia" w:cs="宋体" w:hint="eastAsia"/>
              </w:rPr>
              <w:t>快拆式连接方式</w:t>
            </w:r>
            <w:proofErr w:type="gramEnd"/>
            <w:r>
              <w:rPr>
                <w:rFonts w:asciiTheme="minorEastAsia" w:eastAsiaTheme="minorEastAsia" w:hAnsiTheme="minorEastAsia" w:cs="宋体" w:hint="eastAsia"/>
              </w:rPr>
              <w:t>，耐压≥</w:t>
            </w:r>
            <w:r>
              <w:rPr>
                <w:rFonts w:asciiTheme="minorEastAsia" w:eastAsiaTheme="minorEastAsia" w:hAnsiTheme="minorEastAsia" w:cs="宋体"/>
              </w:rPr>
              <w:t>0.6MPa</w:t>
            </w:r>
            <w:r>
              <w:rPr>
                <w:rFonts w:asciiTheme="minorEastAsia" w:eastAsiaTheme="minorEastAsia" w:hAnsiTheme="minorEastAsia" w:cs="宋体"/>
              </w:rPr>
              <w:t>，壁厚</w:t>
            </w:r>
            <w:r>
              <w:rPr>
                <w:rFonts w:asciiTheme="minorEastAsia" w:eastAsiaTheme="minorEastAsia" w:hAnsiTheme="minorEastAsia" w:cs="宋体"/>
              </w:rPr>
              <w:t>≥2.0mm</w:t>
            </w:r>
            <w:r>
              <w:rPr>
                <w:rFonts w:asciiTheme="minorEastAsia" w:eastAsiaTheme="minorEastAsia" w:hAnsiTheme="minorEastAsia" w:cs="宋体"/>
              </w:rPr>
              <w:t>，</w:t>
            </w:r>
            <w:r>
              <w:rPr>
                <w:rFonts w:asciiTheme="minorEastAsia" w:eastAsiaTheme="minorEastAsia" w:hAnsiTheme="minorEastAsia" w:cs="宋体" w:hint="eastAsia"/>
              </w:rPr>
              <w:t>提供检测报告，</w:t>
            </w:r>
            <w:proofErr w:type="gramStart"/>
            <w:r>
              <w:rPr>
                <w:rFonts w:asciiTheme="minorEastAsia" w:eastAsiaTheme="minorEastAsia" w:hAnsiTheme="minorEastAsia" w:cs="宋体" w:hint="eastAsia"/>
              </w:rPr>
              <w:t>引压管</w:t>
            </w:r>
            <w:proofErr w:type="gramEnd"/>
            <w:r>
              <w:rPr>
                <w:rFonts w:asciiTheme="minorEastAsia" w:eastAsiaTheme="minorEastAsia" w:hAnsiTheme="minorEastAsia" w:cs="宋体" w:hint="eastAsia"/>
              </w:rPr>
              <w:t>等辅助管道采用透明软</w:t>
            </w:r>
            <w:r>
              <w:rPr>
                <w:rFonts w:asciiTheme="minorEastAsia" w:eastAsiaTheme="minorEastAsia" w:hAnsiTheme="minorEastAsia" w:cs="宋体"/>
              </w:rPr>
              <w:t>管，</w:t>
            </w:r>
            <w:r>
              <w:rPr>
                <w:rFonts w:asciiTheme="minorEastAsia" w:eastAsiaTheme="minorEastAsia" w:hAnsiTheme="minorEastAsia" w:cs="宋体" w:hint="eastAsia"/>
              </w:rPr>
              <w:t>提供</w:t>
            </w:r>
            <w:r>
              <w:rPr>
                <w:rFonts w:asciiTheme="minorEastAsia" w:eastAsiaTheme="minorEastAsia" w:hAnsiTheme="minorEastAsia" w:cs="宋体" w:hint="eastAsia"/>
              </w:rPr>
              <w:t>装置</w:t>
            </w:r>
            <w:r>
              <w:rPr>
                <w:rFonts w:asciiTheme="minorEastAsia" w:eastAsiaTheme="minorEastAsia" w:hAnsiTheme="minorEastAsia" w:cs="宋体" w:hint="eastAsia"/>
              </w:rPr>
              <w:t>实物照片</w:t>
            </w:r>
            <w:r>
              <w:rPr>
                <w:rFonts w:asciiTheme="minorEastAsia" w:eastAsiaTheme="minorEastAsia" w:hAnsiTheme="minorEastAsia" w:cs="宋体" w:hint="eastAsia"/>
              </w:rPr>
              <w:t>1</w:t>
            </w:r>
            <w:r>
              <w:rPr>
                <w:rFonts w:asciiTheme="minorEastAsia" w:eastAsiaTheme="minorEastAsia" w:hAnsiTheme="minorEastAsia" w:cs="宋体" w:hint="eastAsia"/>
              </w:rPr>
              <w:t>张予以证明。</w:t>
            </w:r>
          </w:p>
          <w:p w:rsidR="00ED02F8" w:rsidRDefault="00FF5792">
            <w:pPr>
              <w:framePr w:wrap="around"/>
              <w:numPr>
                <w:ilvl w:val="255"/>
                <w:numId w:val="0"/>
              </w:numPr>
              <w:adjustRightInd w:val="0"/>
              <w:snapToGrid w:val="0"/>
              <w:ind w:leftChars="87" w:left="183"/>
              <w:rPr>
                <w:rFonts w:asciiTheme="minorEastAsia" w:eastAsiaTheme="minorEastAsia" w:hAnsiTheme="minorEastAsia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Theme="minorEastAsia" w:eastAsiaTheme="minorEastAsia" w:hAnsiTheme="minorEastAsia" w:cs="宋体" w:hint="eastAsia"/>
              </w:rPr>
              <w:t>装置配套实验辅助系统</w:t>
            </w:r>
            <w:r>
              <w:rPr>
                <w:rFonts w:asciiTheme="minorEastAsia" w:eastAsiaTheme="minorEastAsia" w:hAnsiTheme="minorEastAsia" w:cs="宋体" w:hint="eastAsia"/>
              </w:rPr>
              <w:t>1</w:t>
            </w:r>
            <w:r>
              <w:rPr>
                <w:rFonts w:asciiTheme="minorEastAsia" w:eastAsiaTheme="minorEastAsia" w:hAnsiTheme="minorEastAsia" w:cs="宋体" w:hint="eastAsia"/>
              </w:rPr>
              <w:t>套，学生可通过手机端</w:t>
            </w:r>
            <w:r>
              <w:rPr>
                <w:rFonts w:asciiTheme="minorEastAsia" w:eastAsiaTheme="minorEastAsia" w:hAnsiTheme="minorEastAsia" w:cs="宋体"/>
              </w:rPr>
              <w:t>APP</w:t>
            </w:r>
            <w:r>
              <w:rPr>
                <w:rFonts w:asciiTheme="minorEastAsia" w:eastAsiaTheme="minorEastAsia" w:hAnsiTheme="minorEastAsia" w:cs="宋体"/>
              </w:rPr>
              <w:t>随时学习实验指导视频</w:t>
            </w:r>
            <w:r>
              <w:rPr>
                <w:rFonts w:asciiTheme="minorEastAsia" w:eastAsiaTheme="minorEastAsia" w:hAnsiTheme="minorEastAsia" w:cs="宋体" w:hint="eastAsia"/>
              </w:rPr>
              <w:t>，能提供系统</w:t>
            </w:r>
            <w:r>
              <w:rPr>
                <w:rFonts w:asciiTheme="minorEastAsia" w:eastAsiaTheme="minorEastAsia" w:hAnsiTheme="minorEastAsia" w:cs="宋体"/>
              </w:rPr>
              <w:t>操作截图</w:t>
            </w:r>
            <w:r>
              <w:rPr>
                <w:rFonts w:asciiTheme="minorEastAsia" w:eastAsiaTheme="minorEastAsia" w:hAnsiTheme="minorEastAsia" w:cs="宋体" w:hint="eastAsia"/>
              </w:rPr>
              <w:t>不少于</w:t>
            </w:r>
            <w:r>
              <w:rPr>
                <w:rFonts w:asciiTheme="minorEastAsia" w:eastAsiaTheme="minorEastAsia" w:hAnsiTheme="minorEastAsia" w:cs="宋体" w:hint="eastAsia"/>
              </w:rPr>
              <w:t>2</w:t>
            </w:r>
            <w:r>
              <w:rPr>
                <w:rFonts w:asciiTheme="minorEastAsia" w:eastAsiaTheme="minorEastAsia" w:hAnsiTheme="minorEastAsia" w:cs="宋体" w:hint="eastAsia"/>
              </w:rPr>
              <w:t>张</w:t>
            </w:r>
            <w:r>
              <w:rPr>
                <w:rFonts w:asciiTheme="minorEastAsia" w:eastAsiaTheme="minorEastAsia" w:hAnsiTheme="minorEastAsia" w:cs="宋体"/>
              </w:rPr>
              <w:t>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  <w:r>
              <w:rPr>
                <w:rFonts w:ascii="宋体" w:eastAsia="宋体" w:hAnsi="宋体" w:cs="宋体" w:hint="eastAsia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="宋体" w:hint="eastAsia"/>
              </w:rPr>
              <w:t>随设备</w:t>
            </w:r>
            <w:proofErr w:type="gramEnd"/>
            <w:r>
              <w:rPr>
                <w:rFonts w:asciiTheme="minorEastAsia" w:eastAsiaTheme="minorEastAsia" w:hAnsiTheme="minorEastAsia" w:cs="宋体" w:hint="eastAsia"/>
              </w:rPr>
              <w:t>附赠化工类实验与实践装置教学系统</w:t>
            </w:r>
            <w:r>
              <w:rPr>
                <w:rFonts w:asciiTheme="minorEastAsia" w:eastAsiaTheme="minorEastAsia" w:hAnsiTheme="minorEastAsia" w:cs="宋体"/>
              </w:rPr>
              <w:t>3D</w:t>
            </w:r>
            <w:r>
              <w:rPr>
                <w:rFonts w:asciiTheme="minorEastAsia" w:eastAsiaTheme="minorEastAsia" w:hAnsiTheme="minorEastAsia" w:cs="宋体"/>
              </w:rPr>
              <w:t>动画演示视频</w:t>
            </w:r>
            <w:proofErr w:type="gramStart"/>
            <w:r>
              <w:rPr>
                <w:rFonts w:asciiTheme="minorEastAsia" w:eastAsiaTheme="minorEastAsia" w:hAnsiTheme="minorEastAsia" w:cs="宋体"/>
              </w:rPr>
              <w:t>二维码</w:t>
            </w:r>
            <w:r>
              <w:rPr>
                <w:rFonts w:asciiTheme="minorEastAsia" w:eastAsiaTheme="minorEastAsia" w:hAnsiTheme="minorEastAsia" w:cs="宋体" w:hint="eastAsia"/>
              </w:rPr>
              <w:t>40</w:t>
            </w:r>
            <w:r>
              <w:rPr>
                <w:rFonts w:asciiTheme="minorEastAsia" w:eastAsiaTheme="minorEastAsia" w:hAnsiTheme="minorEastAsia" w:cs="宋体" w:hint="eastAsia"/>
              </w:rPr>
              <w:t>个</w:t>
            </w:r>
            <w:proofErr w:type="gramEnd"/>
            <w:r>
              <w:rPr>
                <w:rFonts w:asciiTheme="minorEastAsia" w:eastAsiaTheme="minorEastAsia" w:hAnsiTheme="minorEastAsia" w:cs="宋体" w:hint="eastAsia"/>
              </w:rPr>
              <w:t>以上</w:t>
            </w:r>
            <w:r>
              <w:rPr>
                <w:rFonts w:asciiTheme="minorEastAsia" w:eastAsiaTheme="minorEastAsia" w:hAnsiTheme="minorEastAsia" w:cs="宋体"/>
              </w:rPr>
              <w:t>，</w:t>
            </w:r>
            <w:r>
              <w:rPr>
                <w:rFonts w:asciiTheme="minorEastAsia" w:eastAsiaTheme="minorEastAsia" w:hAnsiTheme="minorEastAsia" w:cs="宋体" w:hint="eastAsia"/>
              </w:rPr>
              <w:t>能</w:t>
            </w:r>
            <w:proofErr w:type="gramStart"/>
            <w:r>
              <w:rPr>
                <w:rFonts w:asciiTheme="minorEastAsia" w:eastAsiaTheme="minorEastAsia" w:hAnsiTheme="minorEastAsia" w:cs="宋体" w:hint="eastAsia"/>
              </w:rPr>
              <w:t>实现</w:t>
            </w:r>
            <w:r>
              <w:rPr>
                <w:rFonts w:asciiTheme="minorEastAsia" w:eastAsiaTheme="minorEastAsia" w:hAnsiTheme="minorEastAsia" w:cs="宋体"/>
              </w:rPr>
              <w:t>扫码演示</w:t>
            </w:r>
            <w:proofErr w:type="gramEnd"/>
            <w:r>
              <w:rPr>
                <w:rFonts w:asciiTheme="minorEastAsia" w:eastAsiaTheme="minorEastAsia" w:hAnsiTheme="minorEastAsia" w:cs="宋体"/>
              </w:rPr>
              <w:t>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装置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外观及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尺寸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：要求装置采用高品质铝合金框架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。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装置配有可升降万向脚轮：脚轮带有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ABS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调节手把，可分别调节高度。配有支撑底座用于固定装置。装置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尺寸不大于</w:t>
            </w:r>
            <w:r>
              <w:rPr>
                <w:rFonts w:ascii="宋体" w:eastAsia="宋体" w:hAnsi="宋体" w:cs="宋体"/>
              </w:rPr>
              <w:t>1480mm*580mm*2550mm</w:t>
            </w:r>
            <w:r>
              <w:rPr>
                <w:rFonts w:ascii="宋体" w:eastAsia="宋体" w:hAnsi="宋体" w:cs="宋体"/>
              </w:rPr>
              <w:t>（长</w:t>
            </w:r>
            <w:r>
              <w:rPr>
                <w:rFonts w:ascii="宋体" w:eastAsia="宋体" w:hAnsi="宋体" w:cs="宋体"/>
              </w:rPr>
              <w:t>*</w:t>
            </w:r>
            <w:r>
              <w:rPr>
                <w:rFonts w:ascii="宋体" w:eastAsia="宋体" w:hAnsi="宋体" w:cs="宋体"/>
              </w:rPr>
              <w:t>宽</w:t>
            </w:r>
            <w:r>
              <w:rPr>
                <w:rFonts w:ascii="宋体" w:eastAsia="宋体" w:hAnsi="宋体" w:cs="宋体"/>
              </w:rPr>
              <w:t>*</w:t>
            </w:r>
            <w:r>
              <w:rPr>
                <w:rFonts w:ascii="宋体" w:eastAsia="宋体" w:hAnsi="宋体" w:cs="宋体"/>
              </w:rPr>
              <w:t>高）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  <w:r>
              <w:rPr>
                <w:rFonts w:ascii="宋体" w:eastAsia="宋体" w:hAnsi="宋体" w:cs="宋体" w:hint="eastAsia"/>
              </w:rPr>
              <w:t>、投标时要求所投产品制造厂商提供不少于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年的免费质保服务，并提供售后服务承诺书并加盖制造厂商公章。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、保证设备的创新性，投标时要求制造厂商具有高新技术企业证书，提供加盖制造厂商公章的证书复印件，原件备查。</w:t>
            </w:r>
          </w:p>
          <w:p w:rsidR="00ED02F8" w:rsidRDefault="00ED02F8">
            <w:pPr>
              <w:pStyle w:val="1"/>
              <w:framePr w:wrap="auto" w:yAlign="inline"/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lang w:val="en-US" w:eastAsia="zh-CN"/>
              </w:rPr>
            </w:pPr>
          </w:p>
          <w:p w:rsidR="00ED02F8" w:rsidRPr="00704E1E" w:rsidRDefault="00FF5792" w:rsidP="00704E1E">
            <w:pPr>
              <w:framePr w:wrap="auto" w:yAlign="inlin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 xml:space="preserve">　　　　　　　　　　　　　　　　　　</w:t>
            </w:r>
          </w:p>
        </w:tc>
      </w:tr>
    </w:tbl>
    <w:p w:rsidR="00ED02F8" w:rsidRDefault="00ED02F8">
      <w:pPr>
        <w:framePr w:wrap="auto" w:yAlign="inline"/>
        <w:rPr>
          <w:rFonts w:ascii="宋体" w:eastAsia="宋体" w:hAnsi="宋体" w:cs="宋体"/>
          <w:sz w:val="32"/>
          <w:szCs w:val="32"/>
          <w:lang w:val="zh-TW" w:eastAsia="zh-TW"/>
        </w:rPr>
      </w:pPr>
    </w:p>
    <w:tbl>
      <w:tblPr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6"/>
      </w:tblGrid>
      <w:tr w:rsidR="00547631" w:rsidTr="002F0129">
        <w:trPr>
          <w:trHeight w:val="430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7631" w:rsidRDefault="00547631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产品名称</w:t>
            </w:r>
          </w:p>
          <w:p w:rsidR="00547631" w:rsidRDefault="00547631">
            <w:pPr>
              <w:framePr w:wrap="auto" w:yAlign="inline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冷模塔</w:t>
            </w:r>
            <w:proofErr w:type="gramEnd"/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实验装置</w:t>
            </w:r>
          </w:p>
          <w:p w:rsidR="00547631" w:rsidRDefault="00547631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ED02F8">
        <w:trPr>
          <w:trHeight w:val="867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2F8" w:rsidRDefault="00FF5792">
            <w:pPr>
              <w:framePr w:wrap="auto" w:yAlign="inline"/>
              <w:widowControl/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主要用途描述：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hAnsi="宋体" w:cs="宋体"/>
              </w:rPr>
            </w:pPr>
            <w:r>
              <w:rPr>
                <w:rFonts w:ascii="宋体" w:eastAsia="宋体" w:hAnsi="宋体" w:cs="宋体" w:hint="eastAsia"/>
                <w:lang w:val="zh-TW" w:eastAsia="zh-TW"/>
              </w:rPr>
              <w:t>学生能够通过此装置</w:t>
            </w:r>
            <w:r>
              <w:rPr>
                <w:rFonts w:ascii="宋体" w:eastAsia="宋体" w:hAnsi="宋体" w:cs="宋体" w:hint="eastAsia"/>
              </w:rPr>
              <w:t>学习</w:t>
            </w:r>
            <w:r>
              <w:rPr>
                <w:rFonts w:ascii="宋体" w:eastAsia="宋体" w:hAnsi="宋体" w:cs="宋体" w:hint="eastAsia"/>
                <w:szCs w:val="24"/>
              </w:rPr>
              <w:t>筛板、泡罩、舌型板及浮阀板四种不同塔板的结构及工作原理；实验过程涵盖单板压降的测量，漏液、雾沫夹带、降液管液泛等现象观察。</w:t>
            </w:r>
          </w:p>
        </w:tc>
      </w:tr>
      <w:tr w:rsidR="00ED02F8">
        <w:trPr>
          <w:trHeight w:val="700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2F8" w:rsidRDefault="00FF5792">
            <w:pPr>
              <w:framePr w:wrap="auto" w:yAlign="in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参数要求：</w:t>
            </w:r>
          </w:p>
          <w:p w:rsidR="00ED02F8" w:rsidRDefault="00FF5792">
            <w:pPr>
              <w:framePr w:wrap="around"/>
              <w:adjustRightInd w:val="0"/>
              <w:snapToGrid w:val="0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一、装置必须满足的知识点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要求</w:t>
            </w:r>
            <w:r>
              <w:rPr>
                <w:rFonts w:ascii="宋体" w:eastAsia="宋体" w:hAnsi="宋体" w:cs="宋体" w:hint="eastAsia"/>
                <w:b/>
                <w:kern w:val="0"/>
              </w:rPr>
              <w:t>: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>、装置包含筛板、泡罩、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舌型板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及浮阀板四种不同塔板的结构及工作原理；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、实验过程涵盖单板压降的测量，漏液、雾沫夹带、降液管液泛等现象观察。</w:t>
            </w:r>
          </w:p>
          <w:p w:rsidR="00ED02F8" w:rsidRDefault="00FF5792">
            <w:pPr>
              <w:framePr w:wrap="around"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4"/>
              </w:rPr>
              <w:t>二、装置功能要求：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>、装置能观察分析塔底水封的结构、作用及工作原理；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4"/>
              </w:rPr>
              <w:t>装置具有开放性：实验过程中能观察管路内实验介质流动状态；</w:t>
            </w:r>
          </w:p>
          <w:p w:rsidR="00ED02F8" w:rsidRDefault="00FF5792">
            <w:pPr>
              <w:framePr w:wrap="around"/>
              <w:adjustRightInd w:val="0"/>
              <w:snapToGrid w:val="0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▲</w:t>
            </w:r>
            <w:r>
              <w:rPr>
                <w:rFonts w:ascii="宋体" w:eastAsia="宋体" w:hAnsi="宋体" w:cs="宋体" w:hint="eastAsia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Cs w:val="24"/>
              </w:rPr>
              <w:t>、装置具有创新性：塔体至少包含四种塔板（筛板、泡罩、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舌型板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及浮阀板）的结构及工作原理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630" w:hangingChars="200" w:hanging="42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、设备</w:t>
            </w:r>
            <w:r>
              <w:rPr>
                <w:rFonts w:ascii="宋体" w:eastAsia="宋体" w:hAnsi="宋体" w:cs="宋体" w:hint="eastAsia"/>
                <w:kern w:val="0"/>
              </w:rPr>
              <w:t>可通过手机扫描装置的二维码，观看实验演示动画，预习实验内容：</w:t>
            </w:r>
            <w:r>
              <w:rPr>
                <w:rFonts w:ascii="宋体" w:eastAsia="宋体" w:hAnsi="宋体" w:cs="宋体" w:hint="eastAsia"/>
              </w:rPr>
              <w:t>动画演示时间不小于</w:t>
            </w:r>
            <w:r>
              <w:rPr>
                <w:rFonts w:ascii="宋体" w:eastAsia="宋体" w:hAnsi="宋体" w:cs="宋体" w:hint="eastAsia"/>
              </w:rPr>
              <w:t>2min</w:t>
            </w:r>
            <w:r>
              <w:rPr>
                <w:rFonts w:ascii="宋体" w:eastAsia="宋体" w:hAnsi="宋体" w:cs="宋体" w:hint="eastAsia"/>
              </w:rPr>
              <w:t>，动画内容通过现代化三维建模手段，动画视频配有全流程语音讲解，达到声情并茂的效果。提供不少于三张不同角度含播放进度条的动画截图</w:t>
            </w:r>
          </w:p>
          <w:p w:rsidR="00ED02F8" w:rsidRDefault="00FF5792">
            <w:pPr>
              <w:framePr w:wrap="around"/>
              <w:tabs>
                <w:tab w:val="left" w:pos="1560"/>
              </w:tabs>
              <w:adjustRightInd w:val="0"/>
              <w:snapToGrid w:val="0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三、配置</w:t>
            </w:r>
            <w:r>
              <w:rPr>
                <w:rFonts w:ascii="宋体" w:eastAsia="宋体" w:hAnsi="宋体" w:cs="宋体" w:hint="eastAsia"/>
                <w:b/>
                <w:szCs w:val="24"/>
              </w:rPr>
              <w:t>要求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：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>、水流量变化范围：</w:t>
            </w:r>
            <w:r>
              <w:rPr>
                <w:rFonts w:ascii="宋体" w:eastAsia="宋体" w:hAnsi="宋体" w:cs="宋体" w:hint="eastAsia"/>
                <w:szCs w:val="24"/>
              </w:rPr>
              <w:t>1.8</w:t>
            </w:r>
            <w:r>
              <w:rPr>
                <w:rFonts w:ascii="宋体" w:eastAsia="宋体" w:hAnsi="宋体" w:cs="宋体" w:hint="eastAsia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Cs w:val="24"/>
              </w:rPr>
              <w:t>18L/min</w:t>
            </w:r>
            <w:r>
              <w:rPr>
                <w:rFonts w:ascii="宋体" w:eastAsia="宋体" w:hAnsi="宋体" w:cs="宋体" w:hint="eastAsia"/>
                <w:szCs w:val="24"/>
              </w:rPr>
              <w:t>，空气流量变化范围</w:t>
            </w:r>
            <w:r>
              <w:rPr>
                <w:rFonts w:ascii="宋体" w:eastAsia="宋体" w:hAnsi="宋体" w:cs="宋体" w:hint="eastAsia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60 </w:t>
            </w:r>
            <w:r>
              <w:rPr>
                <w:rFonts w:ascii="宋体" w:eastAsia="宋体" w:hAnsi="宋体" w:cs="宋体" w:hint="eastAsia"/>
                <w:szCs w:val="24"/>
              </w:rPr>
              <w:t>m</w:t>
            </w:r>
            <w:r>
              <w:rPr>
                <w:rFonts w:ascii="宋体" w:eastAsia="宋体" w:hAnsi="宋体" w:cs="宋体" w:hint="eastAsia"/>
                <w:szCs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Cs w:val="24"/>
              </w:rPr>
              <w:t>/h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、有机玻璃塔：φ</w:t>
            </w:r>
            <w:r>
              <w:rPr>
                <w:rFonts w:ascii="宋体" w:eastAsia="宋体" w:hAnsi="宋体" w:cs="宋体" w:hint="eastAsia"/>
                <w:szCs w:val="24"/>
              </w:rPr>
              <w:t>150</w:t>
            </w:r>
            <w:r>
              <w:rPr>
                <w:rFonts w:ascii="宋体" w:eastAsia="宋体" w:hAnsi="宋体" w:cs="宋体" w:hint="eastAsia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Cs w:val="24"/>
              </w:rPr>
              <w:t>10mm</w:t>
            </w:r>
            <w:r>
              <w:rPr>
                <w:rFonts w:ascii="宋体" w:eastAsia="宋体" w:hAnsi="宋体" w:cs="宋体" w:hint="eastAsia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Cs w:val="24"/>
              </w:rPr>
              <w:t>Ht=150mm</w:t>
            </w:r>
            <w:r>
              <w:rPr>
                <w:rFonts w:ascii="宋体" w:eastAsia="宋体" w:hAnsi="宋体" w:cs="宋体" w:hint="eastAsia"/>
                <w:szCs w:val="24"/>
              </w:rPr>
              <w:t>，单溢流弓形降液管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 w:firstLineChars="100" w:firstLine="21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筛孔板：</w:t>
            </w:r>
            <w:r>
              <w:rPr>
                <w:rFonts w:ascii="宋体" w:eastAsia="宋体" w:hAnsi="宋体" w:cs="宋体" w:hint="eastAsia"/>
                <w:szCs w:val="24"/>
              </w:rPr>
              <w:t>单孔直径：</w:t>
            </w:r>
            <w:r>
              <w:rPr>
                <w:rFonts w:ascii="宋体" w:eastAsia="宋体" w:hAnsi="宋体" w:cs="宋体" w:hint="eastAsia"/>
                <w:szCs w:val="24"/>
              </w:rPr>
              <w:t>φ</w:t>
            </w:r>
            <w:r>
              <w:rPr>
                <w:rFonts w:ascii="宋体" w:eastAsia="宋体" w:hAnsi="宋体" w:cs="宋体" w:hint="eastAsia"/>
                <w:szCs w:val="24"/>
              </w:rPr>
              <w:t>4mm</w:t>
            </w:r>
            <w:r>
              <w:rPr>
                <w:rFonts w:ascii="宋体" w:eastAsia="宋体" w:hAnsi="宋体" w:cs="宋体" w:hint="eastAsia"/>
                <w:szCs w:val="24"/>
              </w:rPr>
              <w:t>，等腰三角形排列，</w:t>
            </w:r>
            <w:r>
              <w:rPr>
                <w:rFonts w:ascii="宋体" w:eastAsia="宋体" w:hAnsi="宋体" w:cs="宋体" w:hint="eastAsia"/>
                <w:szCs w:val="24"/>
              </w:rPr>
              <w:t>67</w:t>
            </w:r>
            <w:r>
              <w:rPr>
                <w:rFonts w:ascii="宋体" w:eastAsia="宋体" w:hAnsi="宋体" w:cs="宋体" w:hint="eastAsia"/>
                <w:szCs w:val="24"/>
              </w:rPr>
              <w:t>个孔，开孔率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5.46%</w:t>
            </w:r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r>
              <w:rPr>
                <w:rFonts w:ascii="宋体" w:eastAsia="宋体" w:hAnsi="宋体" w:cs="宋体" w:hint="eastAsia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 w:firstLineChars="100" w:firstLine="21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泡罩板：泡罩</w:t>
            </w:r>
            <w:r>
              <w:rPr>
                <w:rFonts w:ascii="宋体" w:eastAsia="宋体" w:hAnsi="宋体" w:cs="宋体" w:hint="eastAsia"/>
                <w:szCs w:val="24"/>
              </w:rPr>
              <w:t>直径：</w:t>
            </w:r>
            <w:r>
              <w:rPr>
                <w:rFonts w:ascii="宋体" w:eastAsia="宋体" w:hAnsi="宋体" w:cs="宋体" w:hint="eastAsia"/>
                <w:szCs w:val="24"/>
              </w:rPr>
              <w:t>φ</w:t>
            </w:r>
            <w:r>
              <w:rPr>
                <w:rFonts w:ascii="宋体" w:eastAsia="宋体" w:hAnsi="宋体" w:cs="宋体" w:hint="eastAsia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Cs w:val="24"/>
              </w:rPr>
              <w:t>0mm</w:t>
            </w:r>
            <w:r>
              <w:rPr>
                <w:rFonts w:ascii="宋体" w:eastAsia="宋体" w:hAnsi="宋体" w:cs="宋体" w:hint="eastAsia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Cs w:val="24"/>
              </w:rPr>
              <w:t>泡罩</w:t>
            </w:r>
            <w:r>
              <w:rPr>
                <w:rFonts w:ascii="宋体" w:eastAsia="宋体" w:hAnsi="宋体" w:cs="宋体" w:hint="eastAsia"/>
                <w:szCs w:val="24"/>
              </w:rPr>
              <w:t>数量：</w:t>
            </w: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个</w:t>
            </w:r>
            <w:r>
              <w:rPr>
                <w:rFonts w:ascii="宋体" w:eastAsia="宋体" w:hAnsi="宋体" w:cs="宋体" w:hint="eastAsia"/>
                <w:kern w:val="0"/>
              </w:rPr>
              <w:t>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 w:firstLineChars="100" w:firstLine="21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浮阀板：</w:t>
            </w:r>
            <w:r>
              <w:rPr>
                <w:rFonts w:ascii="宋体" w:eastAsia="宋体" w:hAnsi="宋体" w:cs="宋体" w:hint="eastAsia"/>
                <w:szCs w:val="24"/>
              </w:rPr>
              <w:t>单孔直径：</w:t>
            </w:r>
            <w:r>
              <w:rPr>
                <w:rFonts w:ascii="宋体" w:eastAsia="宋体" w:hAnsi="宋体" w:cs="宋体" w:hint="eastAsia"/>
                <w:szCs w:val="24"/>
              </w:rPr>
              <w:t>φ</w:t>
            </w:r>
            <w:r>
              <w:rPr>
                <w:rFonts w:ascii="宋体" w:eastAsia="宋体" w:hAnsi="宋体" w:cs="宋体" w:hint="eastAsia"/>
                <w:szCs w:val="24"/>
              </w:rPr>
              <w:t>39mm</w:t>
            </w:r>
            <w:r>
              <w:rPr>
                <w:rFonts w:ascii="宋体" w:eastAsia="宋体" w:hAnsi="宋体" w:cs="宋体" w:hint="eastAsia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  <w:r>
              <w:rPr>
                <w:rFonts w:ascii="宋体" w:eastAsia="宋体" w:hAnsi="宋体" w:cs="宋体" w:hint="eastAsia"/>
                <w:kern w:val="0"/>
              </w:rPr>
              <w:t>；</w:t>
            </w:r>
            <w:r>
              <w:rPr>
                <w:rFonts w:ascii="宋体" w:eastAsia="宋体" w:hAnsi="宋体" w:cs="宋体" w:hint="eastAsia"/>
                <w:szCs w:val="24"/>
              </w:rPr>
              <w:t>标准</w:t>
            </w:r>
            <w:r>
              <w:rPr>
                <w:rFonts w:ascii="宋体" w:eastAsia="宋体" w:hAnsi="宋体" w:cs="宋体" w:hint="eastAsia"/>
                <w:szCs w:val="24"/>
              </w:rPr>
              <w:t>F</w:t>
            </w:r>
            <w:r>
              <w:rPr>
                <w:rFonts w:ascii="宋体" w:eastAsia="宋体" w:hAnsi="宋体" w:cs="宋体" w:hint="eastAsia"/>
                <w:szCs w:val="24"/>
              </w:rPr>
              <w:t>型浮阀</w:t>
            </w:r>
            <w:r>
              <w:rPr>
                <w:rFonts w:ascii="宋体" w:eastAsia="宋体" w:hAnsi="宋体" w:cs="宋体" w:hint="eastAsia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Cs w:val="24"/>
              </w:rPr>
              <w:t>数量：</w:t>
            </w:r>
            <w:r>
              <w:rPr>
                <w:rFonts w:ascii="宋体" w:eastAsia="宋体" w:hAnsi="宋体" w:cs="宋体" w:hint="eastAsia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个</w:t>
            </w:r>
            <w:r>
              <w:rPr>
                <w:rFonts w:ascii="宋体" w:eastAsia="宋体" w:hAnsi="宋体" w:cs="宋体" w:hint="eastAsia"/>
                <w:szCs w:val="24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阀重</w:t>
            </w:r>
            <w:r>
              <w:rPr>
                <w:rFonts w:ascii="宋体" w:eastAsia="宋体" w:hAnsi="宋体" w:cs="宋体" w:hint="eastAsia"/>
                <w:szCs w:val="24"/>
              </w:rPr>
              <w:t>33</w:t>
            </w:r>
            <w:r>
              <w:rPr>
                <w:rFonts w:ascii="宋体" w:eastAsia="宋体" w:hAnsi="宋体" w:cs="宋体" w:hint="eastAsia"/>
                <w:szCs w:val="24"/>
              </w:rPr>
              <w:t>克</w:t>
            </w:r>
            <w:proofErr w:type="gramEnd"/>
          </w:p>
          <w:p w:rsidR="00ED02F8" w:rsidRDefault="00FF5792">
            <w:pPr>
              <w:framePr w:wrap="around"/>
              <w:adjustRightInd w:val="0"/>
              <w:snapToGrid w:val="0"/>
              <w:ind w:leftChars="100" w:left="210" w:firstLineChars="100" w:firstLine="210"/>
              <w:rPr>
                <w:rFonts w:ascii="宋体" w:eastAsia="宋体" w:hAnsi="宋体" w:cs="宋体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舌型板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舌型开孔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，喷射角</w:t>
            </w:r>
            <w:r>
              <w:rPr>
                <w:rFonts w:ascii="宋体" w:eastAsia="宋体" w:hAnsi="宋体" w:cs="宋体" w:hint="eastAsia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szCs w:val="24"/>
              </w:rPr>
              <w:t>°</w:t>
            </w:r>
            <w:r>
              <w:rPr>
                <w:rFonts w:ascii="宋体" w:eastAsia="宋体" w:hAnsi="宋体" w:cs="宋体" w:hint="eastAsia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Cs w:val="24"/>
              </w:rPr>
              <w:t>、循环水箱：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4"/>
              </w:rPr>
              <w:t>容积</w:t>
            </w:r>
            <w:r>
              <w:rPr>
                <w:rFonts w:ascii="宋体" w:eastAsia="宋体" w:hAnsi="宋体" w:cs="宋体" w:hint="eastAsia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Cs w:val="24"/>
              </w:rPr>
              <w:t>0L</w:t>
            </w:r>
            <w:r>
              <w:rPr>
                <w:rFonts w:ascii="宋体" w:eastAsia="宋体" w:hAnsi="宋体" w:cs="宋体" w:hint="eastAsia"/>
                <w:szCs w:val="24"/>
              </w:rPr>
              <w:t>，材质</w:t>
            </w:r>
            <w:r>
              <w:rPr>
                <w:rFonts w:ascii="宋体" w:eastAsia="宋体" w:hAnsi="宋体" w:cs="宋体" w:hint="eastAsia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Cs w:val="24"/>
              </w:rPr>
              <w:t>有机玻璃</w:t>
            </w:r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r>
              <w:rPr>
                <w:rFonts w:ascii="宋体" w:eastAsia="宋体" w:hAnsi="宋体" w:cs="宋体" w:hint="eastAsia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Cs w:val="24"/>
              </w:rPr>
              <w:t>离心泵：</w:t>
            </w:r>
            <w:r>
              <w:rPr>
                <w:rFonts w:ascii="宋体" w:eastAsia="宋体" w:hAnsi="宋体" w:cs="宋体" w:hint="eastAsia"/>
                <w:szCs w:val="24"/>
              </w:rPr>
              <w:t>电压：</w:t>
            </w:r>
            <w:r>
              <w:rPr>
                <w:rFonts w:ascii="宋体" w:eastAsia="宋体" w:hAnsi="宋体" w:cs="宋体" w:hint="eastAsia"/>
                <w:szCs w:val="24"/>
              </w:rPr>
              <w:t>380V</w:t>
            </w:r>
            <w:r>
              <w:rPr>
                <w:rFonts w:ascii="宋体" w:eastAsia="宋体" w:hAnsi="宋体" w:cs="宋体" w:hint="eastAsia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Cs w:val="24"/>
              </w:rPr>
              <w:t>功率≤</w:t>
            </w:r>
            <w:r>
              <w:rPr>
                <w:rFonts w:ascii="宋体" w:eastAsia="宋体" w:hAnsi="宋体" w:cs="宋体" w:hint="eastAsia"/>
                <w:szCs w:val="24"/>
              </w:rPr>
              <w:t>370W</w:t>
            </w:r>
            <w:r>
              <w:rPr>
                <w:rFonts w:ascii="宋体" w:eastAsia="宋体" w:hAnsi="宋体" w:cs="宋体" w:hint="eastAsia"/>
                <w:szCs w:val="24"/>
              </w:rPr>
              <w:t>，流量≥</w:t>
            </w:r>
            <w:r>
              <w:rPr>
                <w:rFonts w:ascii="宋体" w:eastAsia="宋体" w:hAnsi="宋体" w:cs="宋体" w:hint="eastAsia"/>
                <w:szCs w:val="24"/>
              </w:rPr>
              <w:t>3.6m</w:t>
            </w:r>
            <w:r>
              <w:rPr>
                <w:rFonts w:ascii="宋体" w:eastAsia="宋体" w:hAnsi="宋体" w:cs="宋体" w:hint="eastAsia"/>
                <w:szCs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Cs w:val="24"/>
              </w:rPr>
              <w:t>/h</w:t>
            </w:r>
            <w:r>
              <w:rPr>
                <w:rFonts w:ascii="宋体" w:eastAsia="宋体" w:hAnsi="宋体" w:cs="宋体" w:hint="eastAsia"/>
                <w:szCs w:val="24"/>
              </w:rPr>
              <w:t>，扬程：≥</w:t>
            </w:r>
            <w:r>
              <w:rPr>
                <w:rFonts w:ascii="宋体" w:eastAsia="宋体" w:hAnsi="宋体" w:cs="宋体" w:hint="eastAsia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szCs w:val="24"/>
              </w:rPr>
              <w:t>米</w:t>
            </w:r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r>
              <w:rPr>
                <w:rFonts w:ascii="宋体" w:eastAsia="宋体" w:hAnsi="宋体" w:cs="宋体" w:hint="eastAsia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Cs w:val="24"/>
              </w:rPr>
              <w:t>、旋涡气泵：风压</w:t>
            </w:r>
            <w:r>
              <w:rPr>
                <w:rFonts w:ascii="宋体" w:eastAsia="宋体" w:hAnsi="宋体" w:cs="宋体" w:hint="eastAsia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kern w:val="0"/>
              </w:rPr>
              <w:t>kPa</w:t>
            </w:r>
            <w:r>
              <w:rPr>
                <w:rFonts w:ascii="宋体" w:eastAsia="宋体" w:hAnsi="宋体" w:cs="宋体" w:hint="eastAsia"/>
                <w:szCs w:val="24"/>
              </w:rPr>
              <w:t>，风量≥</w:t>
            </w:r>
            <w:r>
              <w:rPr>
                <w:rFonts w:ascii="宋体" w:eastAsia="宋体" w:hAnsi="宋体" w:cs="宋体" w:hint="eastAsia"/>
                <w:szCs w:val="24"/>
              </w:rPr>
              <w:t>140m</w:t>
            </w:r>
            <w:r>
              <w:rPr>
                <w:rFonts w:ascii="宋体" w:eastAsia="宋体" w:hAnsi="宋体" w:cs="宋体" w:hint="eastAsia"/>
                <w:szCs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Cs w:val="24"/>
              </w:rPr>
              <w:t>/h</w:t>
            </w:r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r>
              <w:rPr>
                <w:rFonts w:ascii="宋体" w:eastAsia="宋体" w:hAnsi="宋体" w:cs="宋体" w:hint="eastAsia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" w:left="443" w:hangingChars="200" w:hanging="422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★</w:t>
            </w:r>
            <w:r>
              <w:rPr>
                <w:rFonts w:ascii="宋体" w:eastAsia="宋体" w:hAnsi="宋体" w:cs="宋体" w:hint="eastAsia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</w:rPr>
              <w:t>管路：设备所有液体管路及气体管路均采用硬质透明可视管路，整套采用</w:t>
            </w:r>
            <w:proofErr w:type="gramStart"/>
            <w:r>
              <w:rPr>
                <w:rFonts w:ascii="宋体" w:eastAsia="宋体" w:hAnsi="宋体" w:cs="宋体" w:hint="eastAsia"/>
              </w:rPr>
              <w:t>快拆式连接方式</w:t>
            </w:r>
            <w:proofErr w:type="gramEnd"/>
            <w:r>
              <w:rPr>
                <w:rFonts w:ascii="宋体" w:eastAsia="宋体" w:hAnsi="宋体" w:cs="宋体" w:hint="eastAsia"/>
              </w:rPr>
              <w:t>，耐压≥</w:t>
            </w:r>
            <w:r>
              <w:rPr>
                <w:rFonts w:ascii="宋体" w:eastAsia="宋体" w:hAnsi="宋体" w:cs="宋体" w:hint="eastAsia"/>
              </w:rPr>
              <w:t>0.6MPa</w:t>
            </w:r>
            <w:r>
              <w:rPr>
                <w:rFonts w:ascii="宋体" w:eastAsia="宋体" w:hAnsi="宋体" w:cs="宋体" w:hint="eastAsia"/>
              </w:rPr>
              <w:t>，壁厚≥</w:t>
            </w:r>
            <w:r>
              <w:rPr>
                <w:rFonts w:ascii="宋体" w:eastAsia="宋体" w:hAnsi="宋体" w:cs="宋体" w:hint="eastAsia"/>
              </w:rPr>
              <w:t>2.0mm</w:t>
            </w:r>
            <w:r>
              <w:rPr>
                <w:rFonts w:ascii="宋体" w:eastAsia="宋体" w:hAnsi="宋体" w:cs="宋体" w:hint="eastAsia"/>
              </w:rPr>
              <w:t>，提供检测报告，</w:t>
            </w:r>
            <w:proofErr w:type="gramStart"/>
            <w:r>
              <w:rPr>
                <w:rFonts w:ascii="宋体" w:eastAsia="宋体" w:hAnsi="宋体" w:cs="宋体" w:hint="eastAsia"/>
              </w:rPr>
              <w:t>引压管</w:t>
            </w:r>
            <w:proofErr w:type="gramEnd"/>
            <w:r>
              <w:rPr>
                <w:rFonts w:ascii="宋体" w:eastAsia="宋体" w:hAnsi="宋体" w:cs="宋体" w:hint="eastAsia"/>
              </w:rPr>
              <w:t>等辅助管道采用透明软管，提供</w:t>
            </w:r>
            <w:r>
              <w:rPr>
                <w:rFonts w:ascii="宋体" w:eastAsia="宋体" w:hAnsi="宋体" w:cs="宋体" w:hint="eastAsia"/>
              </w:rPr>
              <w:t>装置</w:t>
            </w:r>
            <w:r>
              <w:rPr>
                <w:rFonts w:ascii="宋体" w:eastAsia="宋体" w:hAnsi="宋体" w:cs="宋体" w:hint="eastAsia"/>
              </w:rPr>
              <w:t>实物照片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张予以证明。</w:t>
            </w:r>
          </w:p>
          <w:p w:rsidR="00ED02F8" w:rsidRDefault="00FF5792">
            <w:pPr>
              <w:framePr w:wrap="around"/>
              <w:numPr>
                <w:ilvl w:val="0"/>
                <w:numId w:val="4"/>
              </w:numPr>
              <w:adjustRightInd w:val="0"/>
              <w:snapToGrid w:val="0"/>
              <w:ind w:leftChars="100" w:left="210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转子流量计：</w:t>
            </w:r>
            <w:r>
              <w:rPr>
                <w:rFonts w:ascii="宋体" w:eastAsia="宋体" w:hAnsi="宋体" w:cs="宋体" w:hint="eastAsia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kern w:val="0"/>
              </w:rPr>
              <w:t>2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  <w:r>
              <w:rPr>
                <w:rFonts w:ascii="宋体" w:eastAsia="宋体" w:hAnsi="宋体" w:cs="宋体" w:hint="eastAsia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szCs w:val="24"/>
              </w:rPr>
              <w:t>介质流量范围：</w:t>
            </w:r>
            <w:r>
              <w:rPr>
                <w:rFonts w:ascii="宋体" w:eastAsia="宋体" w:hAnsi="宋体" w:cs="宋体" w:hint="eastAsia"/>
                <w:szCs w:val="24"/>
              </w:rPr>
              <w:t>1.8</w:t>
            </w:r>
            <w:r>
              <w:rPr>
                <w:rFonts w:ascii="宋体" w:eastAsia="宋体" w:hAnsi="宋体" w:cs="宋体" w:hint="eastAsia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Cs w:val="24"/>
              </w:rPr>
              <w:t>18L/min</w:t>
            </w:r>
            <w:r>
              <w:rPr>
                <w:rFonts w:ascii="宋体" w:eastAsia="宋体" w:hAnsi="宋体" w:cs="宋体" w:hint="eastAsia"/>
                <w:szCs w:val="24"/>
              </w:rPr>
              <w:t>，空气</w:t>
            </w:r>
            <w:r>
              <w:rPr>
                <w:rFonts w:ascii="宋体" w:eastAsia="宋体" w:hAnsi="宋体" w:cs="宋体" w:hint="eastAsia"/>
                <w:szCs w:val="24"/>
              </w:rPr>
              <w:t>介质流量范围：</w:t>
            </w:r>
            <w:r>
              <w:rPr>
                <w:rFonts w:ascii="宋体" w:eastAsia="宋体" w:hAnsi="宋体" w:cs="宋体" w:hint="eastAsia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Cs w:val="24"/>
              </w:rPr>
              <w:t>60 m</w:t>
            </w:r>
            <w:r>
              <w:rPr>
                <w:rFonts w:ascii="宋体" w:eastAsia="宋体" w:hAnsi="宋体" w:cs="宋体" w:hint="eastAsia"/>
                <w:szCs w:val="24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szCs w:val="24"/>
              </w:rPr>
              <w:t>/h</w:t>
            </w:r>
            <w:r>
              <w:rPr>
                <w:rFonts w:ascii="宋体" w:eastAsia="宋体" w:hAnsi="宋体" w:cs="宋体" w:hint="eastAsia"/>
                <w:kern w:val="0"/>
              </w:rPr>
              <w:t>。</w:t>
            </w:r>
          </w:p>
          <w:p w:rsidR="00ED02F8" w:rsidRDefault="00FF5792">
            <w:pPr>
              <w:framePr w:wrap="around"/>
              <w:numPr>
                <w:ilvl w:val="0"/>
                <w:numId w:val="4"/>
              </w:numPr>
              <w:adjustRightInd w:val="0"/>
              <w:snapToGrid w:val="0"/>
              <w:ind w:leftChars="100" w:left="21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U</w:t>
            </w:r>
            <w:r>
              <w:rPr>
                <w:rFonts w:ascii="宋体" w:eastAsia="宋体" w:hAnsi="宋体" w:cs="宋体" w:hint="eastAsia"/>
                <w:szCs w:val="24"/>
              </w:rPr>
              <w:t>形管压差计</w:t>
            </w:r>
            <w:r>
              <w:rPr>
                <w:rFonts w:ascii="宋体" w:eastAsia="宋体" w:hAnsi="宋体" w:cs="宋体" w:hint="eastAsia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Cs w:val="24"/>
              </w:rPr>
              <w:t>量程：</w:t>
            </w:r>
            <w:r>
              <w:rPr>
                <w:rFonts w:ascii="宋体" w:eastAsia="宋体" w:hAnsi="宋体" w:cs="宋体" w:hint="eastAsia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Cs w:val="24"/>
              </w:rPr>
              <w:t>2000Pa</w:t>
            </w:r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r>
              <w:rPr>
                <w:rFonts w:ascii="宋体" w:eastAsia="宋体" w:hAnsi="宋体" w:cs="宋体" w:hint="eastAsia"/>
                <w:kern w:val="0"/>
              </w:rPr>
              <w:t>5</w:t>
            </w: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Cs w:val="24"/>
              </w:rPr>
              <w:t>装置</w:t>
            </w:r>
            <w:r>
              <w:rPr>
                <w:rFonts w:ascii="宋体" w:eastAsia="宋体" w:hAnsi="宋体" w:cs="宋体" w:hint="eastAsia"/>
                <w:szCs w:val="24"/>
              </w:rPr>
              <w:t>额定电压：</w:t>
            </w:r>
            <w:r>
              <w:rPr>
                <w:rFonts w:ascii="宋体" w:eastAsia="宋体" w:hAnsi="宋体" w:cs="宋体" w:hint="eastAsia"/>
                <w:szCs w:val="24"/>
              </w:rPr>
              <w:t>380V</w:t>
            </w:r>
            <w:r>
              <w:rPr>
                <w:rFonts w:ascii="宋体" w:eastAsia="宋体" w:hAnsi="宋体" w:cs="宋体" w:hint="eastAsia"/>
                <w:szCs w:val="24"/>
              </w:rPr>
              <w:t>，总功率≤</w:t>
            </w:r>
            <w:r>
              <w:rPr>
                <w:rFonts w:ascii="宋体" w:eastAsia="宋体" w:hAnsi="宋体" w:cs="宋体" w:hint="eastAsia"/>
                <w:szCs w:val="24"/>
              </w:rPr>
              <w:t>1.5</w:t>
            </w:r>
            <w:r>
              <w:rPr>
                <w:rFonts w:ascii="宋体" w:eastAsia="宋体" w:hAnsi="宋体" w:cs="宋体" w:hint="eastAsia"/>
                <w:szCs w:val="24"/>
              </w:rPr>
              <w:t>k</w:t>
            </w:r>
            <w:r>
              <w:rPr>
                <w:rFonts w:ascii="宋体" w:eastAsia="宋体" w:hAnsi="宋体" w:cs="宋体" w:hint="eastAsia"/>
                <w:szCs w:val="24"/>
              </w:rPr>
              <w:t>W</w:t>
            </w:r>
            <w:r>
              <w:rPr>
                <w:rFonts w:ascii="宋体" w:eastAsia="宋体" w:hAnsi="宋体" w:cs="宋体" w:hint="eastAsia"/>
                <w:szCs w:val="24"/>
              </w:rPr>
              <w:t>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  <w:r>
              <w:rPr>
                <w:rFonts w:ascii="宋体" w:eastAsia="宋体" w:hAnsi="宋体" w:cs="宋体" w:hint="eastAsia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</w:rPr>
              <w:t>随设备</w:t>
            </w:r>
            <w:proofErr w:type="gramEnd"/>
            <w:r>
              <w:rPr>
                <w:rFonts w:ascii="宋体" w:eastAsia="宋体" w:hAnsi="宋体" w:cs="宋体" w:hint="eastAsia"/>
              </w:rPr>
              <w:t>附赠化工类实验与实践装置教学系统</w:t>
            </w:r>
            <w:r>
              <w:rPr>
                <w:rFonts w:ascii="宋体" w:eastAsia="宋体" w:hAnsi="宋体" w:cs="宋体" w:hint="eastAsia"/>
              </w:rPr>
              <w:t>3D</w:t>
            </w:r>
            <w:r>
              <w:rPr>
                <w:rFonts w:ascii="宋体" w:eastAsia="宋体" w:hAnsi="宋体" w:cs="宋体" w:hint="eastAsia"/>
              </w:rPr>
              <w:t>动画演示视频</w:t>
            </w:r>
            <w:proofErr w:type="gramStart"/>
            <w:r>
              <w:rPr>
                <w:rFonts w:ascii="宋体" w:eastAsia="宋体" w:hAnsi="宋体" w:cs="宋体" w:hint="eastAsia"/>
              </w:rPr>
              <w:t>二维码</w:t>
            </w:r>
            <w:r>
              <w:rPr>
                <w:rFonts w:ascii="宋体" w:eastAsia="宋体" w:hAnsi="宋体" w:cs="宋体" w:hint="eastAsia"/>
              </w:rPr>
              <w:t>40</w:t>
            </w:r>
            <w:r>
              <w:rPr>
                <w:rFonts w:ascii="宋体" w:eastAsia="宋体" w:hAnsi="宋体" w:cs="宋体" w:hint="eastAsia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</w:rPr>
              <w:t>以上，能</w:t>
            </w:r>
            <w:proofErr w:type="gramStart"/>
            <w:r>
              <w:rPr>
                <w:rFonts w:ascii="宋体" w:eastAsia="宋体" w:hAnsi="宋体" w:cs="宋体" w:hint="eastAsia"/>
              </w:rPr>
              <w:t>实现扫码演示</w:t>
            </w:r>
            <w:proofErr w:type="gramEnd"/>
            <w:r>
              <w:rPr>
                <w:rFonts w:ascii="宋体" w:eastAsia="宋体" w:hAnsi="宋体" w:cs="宋体" w:hint="eastAsia"/>
              </w:rPr>
              <w:t>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装置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外观及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尺寸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：要求装置采用高品质铝合金框架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装置配有可升降万向脚轮：脚轮带有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ABS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调节手把，可分别调节高度。配有支撑底座用于固定装置。装置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尺寸不大于</w:t>
            </w:r>
            <w:r>
              <w:rPr>
                <w:rFonts w:ascii="宋体" w:eastAsia="宋体" w:hAnsi="宋体" w:cs="宋体" w:hint="eastAsia"/>
              </w:rPr>
              <w:t>2200mm*580mm*2100mm</w:t>
            </w:r>
            <w:r>
              <w:rPr>
                <w:rFonts w:ascii="宋体" w:eastAsia="宋体" w:hAnsi="宋体" w:cs="宋体" w:hint="eastAsia"/>
              </w:rPr>
              <w:t>（长</w:t>
            </w:r>
            <w:r>
              <w:rPr>
                <w:rFonts w:ascii="宋体" w:eastAsia="宋体" w:hAnsi="宋体" w:cs="宋体" w:hint="eastAsia"/>
              </w:rPr>
              <w:t>*</w:t>
            </w:r>
            <w:r>
              <w:rPr>
                <w:rFonts w:ascii="宋体" w:eastAsia="宋体" w:hAnsi="宋体" w:cs="宋体" w:hint="eastAsia"/>
              </w:rPr>
              <w:t>宽</w:t>
            </w:r>
            <w:r>
              <w:rPr>
                <w:rFonts w:ascii="宋体" w:eastAsia="宋体" w:hAnsi="宋体" w:cs="宋体" w:hint="eastAsia"/>
              </w:rPr>
              <w:t>*</w:t>
            </w:r>
            <w:r>
              <w:rPr>
                <w:rFonts w:ascii="宋体" w:eastAsia="宋体" w:hAnsi="宋体" w:cs="宋体" w:hint="eastAsia"/>
              </w:rPr>
              <w:t>高）。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</w:t>
            </w:r>
            <w:r>
              <w:rPr>
                <w:rFonts w:ascii="宋体" w:eastAsia="宋体" w:hAnsi="宋体" w:cs="宋体" w:hint="eastAsia"/>
              </w:rPr>
              <w:t>、投标时要求所投产品制造厂商提供不少于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年的免费质保服务，并提供售后服务承诺书并加盖制造厂商公章。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</w:t>
            </w:r>
            <w:r>
              <w:rPr>
                <w:rFonts w:ascii="宋体" w:eastAsia="宋体" w:hAnsi="宋体" w:cs="宋体" w:hint="eastAsia"/>
              </w:rPr>
              <w:t>、保证设备的创新性，投标时要求制造厂商具有高新技术企业证书，提供加盖制造厂商公章的证书复印件，原件备查。</w:t>
            </w:r>
          </w:p>
          <w:p w:rsidR="00ED02F8" w:rsidRDefault="00FF5792">
            <w:pPr>
              <w:framePr w:wrap="auto" w:yAlign="inlin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 xml:space="preserve">　　　　　　　　　　　　　　　　　　</w:t>
            </w:r>
            <w:r w:rsidR="00704E1E"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  <w:p w:rsidR="00ED02F8" w:rsidRDefault="00FF5792" w:rsidP="00704E1E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 xml:space="preserve">　　　　　　　　　　　　　　　</w:t>
            </w:r>
            <w:r w:rsidR="00704E1E"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</w:tc>
      </w:tr>
    </w:tbl>
    <w:p w:rsidR="00ED02F8" w:rsidRDefault="00ED02F8">
      <w:pPr>
        <w:framePr w:wrap="auto" w:yAlign="inline"/>
        <w:rPr>
          <w:rFonts w:ascii="宋体" w:eastAsia="宋体" w:hAnsi="宋体" w:cs="宋体" w:hint="eastAsia"/>
          <w:sz w:val="32"/>
          <w:szCs w:val="32"/>
          <w:lang w:val="zh-TW"/>
        </w:rPr>
      </w:pPr>
    </w:p>
    <w:tbl>
      <w:tblPr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6"/>
      </w:tblGrid>
      <w:tr w:rsidR="00547631" w:rsidTr="00BB1E11">
        <w:trPr>
          <w:trHeight w:val="430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7631" w:rsidRDefault="00547631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产品名称</w:t>
            </w:r>
          </w:p>
          <w:p w:rsidR="00547631" w:rsidRDefault="00547631">
            <w:pPr>
              <w:framePr w:wrap="auto" w:yAlign="inline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化工仪表与控制实验装置</w:t>
            </w:r>
          </w:p>
          <w:p w:rsidR="00547631" w:rsidRDefault="00547631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ED02F8">
        <w:trPr>
          <w:trHeight w:val="116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2F8" w:rsidRDefault="00FF5792">
            <w:pPr>
              <w:framePr w:wrap="auto" w:yAlign="inline"/>
              <w:widowControl/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主要用途描述：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hAnsi="宋体" w:cs="宋体"/>
              </w:rPr>
            </w:pPr>
            <w:r>
              <w:rPr>
                <w:rFonts w:ascii="宋体" w:eastAsia="宋体" w:hAnsi="宋体" w:cs="宋体" w:hint="eastAsia"/>
                <w:lang w:val="zh-TW" w:eastAsia="zh-TW"/>
              </w:rPr>
              <w:t>学生能够通过此装置</w:t>
            </w:r>
            <w:r>
              <w:rPr>
                <w:rFonts w:ascii="宋体" w:eastAsia="宋体" w:hAnsi="宋体" w:cs="宋体" w:hint="eastAsia"/>
              </w:rPr>
              <w:t>学会利用仪表进行加热水温的定值控制、流量的控制、液位的位式控制、液位的定值控制、变频调速流量的定值控制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学习正确设定相关</w:t>
            </w:r>
            <w:r>
              <w:rPr>
                <w:rFonts w:ascii="宋体" w:eastAsia="宋体" w:hAnsi="宋体" w:cs="宋体" w:hint="eastAsia"/>
              </w:rPr>
              <w:t>PID</w:t>
            </w:r>
            <w:r>
              <w:rPr>
                <w:rFonts w:ascii="宋体" w:eastAsia="宋体" w:hAnsi="宋体" w:cs="宋体" w:hint="eastAsia"/>
              </w:rPr>
              <w:t>进行单闭环流量比值控制、水箱液位与调节阀流量的串级控制、水箱液位与变频调速泵流量的串级控制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学习信号接线故障诊断和处理、温度仪表故障设置与处理、压力仪表故障设置与处理、流量仪表故障设置与处理、液位仪表故障设置与处理。熟悉认知多种化工常用四大变量的测量元件</w:t>
            </w:r>
          </w:p>
        </w:tc>
      </w:tr>
      <w:tr w:rsidR="00ED02F8">
        <w:trPr>
          <w:trHeight w:val="700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2F8" w:rsidRDefault="00FF5792">
            <w:pPr>
              <w:framePr w:wrap="auto" w:yAlign="in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参数要求：</w:t>
            </w:r>
          </w:p>
          <w:p w:rsidR="00ED02F8" w:rsidRDefault="00FF5792">
            <w:pPr>
              <w:framePr w:wrap="around"/>
              <w:adjustRightInd w:val="0"/>
              <w:snapToGrid w:val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一、装置必须满足的知识点要求：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、学会利用仪表进行加热水温的定值控制、流量的控制、液位</w:t>
            </w:r>
            <w:proofErr w:type="gramStart"/>
            <w:r>
              <w:rPr>
                <w:rFonts w:ascii="宋体" w:eastAsia="宋体" w:hAnsi="宋体" w:cs="宋体" w:hint="eastAsia"/>
              </w:rPr>
              <w:t>的位式控制</w:t>
            </w:r>
            <w:proofErr w:type="gramEnd"/>
            <w:r>
              <w:rPr>
                <w:rFonts w:ascii="宋体" w:eastAsia="宋体" w:hAnsi="宋体" w:cs="宋体" w:hint="eastAsia"/>
              </w:rPr>
              <w:t>、液位的定值控制、变频调速流量的定值控制。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、学习正确设定相关</w:t>
            </w:r>
            <w:r>
              <w:rPr>
                <w:rFonts w:ascii="宋体" w:eastAsia="宋体" w:hAnsi="宋体" w:cs="宋体" w:hint="eastAsia"/>
              </w:rPr>
              <w:t>PID</w:t>
            </w:r>
            <w:r>
              <w:rPr>
                <w:rFonts w:ascii="宋体" w:eastAsia="宋体" w:hAnsi="宋体" w:cs="宋体" w:hint="eastAsia"/>
              </w:rPr>
              <w:t>进行单闭环流量比值控制、水箱液位与调节阀流量的串级控制、水箱液位与变频调速泵流量的串级控制。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、学习信号接线故障诊断和处理、温度仪表故障设置与处理、压力仪表故障设置与处理、流量仪表故障设置与处理、液位仪表故障设置与处理。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、熟悉认知多种化工常用四大变量的测量元件。</w:t>
            </w:r>
          </w:p>
          <w:p w:rsidR="00ED02F8" w:rsidRDefault="00FF5792">
            <w:pPr>
              <w:framePr w:wrap="around"/>
              <w:adjustRightInd w:val="0"/>
              <w:snapToGrid w:val="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</w:rPr>
              <w:t>二、装置功能要求：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、可进行加热水温的定值控制、流量的控制、液位</w:t>
            </w:r>
            <w:proofErr w:type="gramStart"/>
            <w:r>
              <w:rPr>
                <w:rFonts w:ascii="宋体" w:eastAsia="宋体" w:hAnsi="宋体" w:cs="宋体" w:hint="eastAsia"/>
              </w:rPr>
              <w:t>的位式控制</w:t>
            </w:r>
            <w:proofErr w:type="gramEnd"/>
            <w:r>
              <w:rPr>
                <w:rFonts w:ascii="宋体" w:eastAsia="宋体" w:hAnsi="宋体" w:cs="宋体" w:hint="eastAsia"/>
              </w:rPr>
              <w:t>、液位的定值控制、变频调速流量的定值控制、单闭环流量比值控制、水箱液位与调节阀流量的串级控制、水箱液位与变频调速泵流量的串级控制。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、可</w:t>
            </w:r>
            <w:r>
              <w:rPr>
                <w:rFonts w:ascii="宋体" w:eastAsia="宋体" w:hAnsi="宋体" w:cs="宋体" w:hint="eastAsia"/>
              </w:rPr>
              <w:t>实现信号接线故障诊断和处理、温度仪表故障设置与处理实训、压力仪表故障设置与处理实训、流量仪表故障设置与处理实训、液位仪表故障设置与处理实训。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、可实现力控实时数据库组态实验，使学生体验计算机控制系统的组成与实现方式，并在实际应用中提升其编程与调试能力。</w:t>
            </w:r>
          </w:p>
          <w:p w:rsidR="00ED02F8" w:rsidRDefault="00FF5792" w:rsidP="00704E1E">
            <w:pPr>
              <w:framePr w:wrap="around"/>
              <w:adjustRightInd w:val="0"/>
              <w:snapToGrid w:val="0"/>
              <w:ind w:left="21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▲</w:t>
            </w: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、设备</w:t>
            </w:r>
            <w:r>
              <w:rPr>
                <w:rFonts w:ascii="宋体" w:eastAsia="宋体" w:hAnsi="宋体" w:cs="宋体" w:hint="eastAsia"/>
                <w:kern w:val="0"/>
              </w:rPr>
              <w:t>可通过手机扫描装置的二维码，观看实验演示动画，预习实验内容：</w:t>
            </w:r>
            <w:r>
              <w:rPr>
                <w:rFonts w:ascii="宋体" w:eastAsia="宋体" w:hAnsi="宋体" w:cs="宋体" w:hint="eastAsia"/>
              </w:rPr>
              <w:t>动画演示时间不小于</w:t>
            </w:r>
            <w:r>
              <w:rPr>
                <w:rFonts w:ascii="宋体" w:eastAsia="宋体" w:hAnsi="宋体" w:cs="宋体" w:hint="eastAsia"/>
              </w:rPr>
              <w:t>2min</w:t>
            </w:r>
            <w:r>
              <w:rPr>
                <w:rFonts w:ascii="宋体" w:eastAsia="宋体" w:hAnsi="宋体" w:cs="宋体" w:hint="eastAsia"/>
              </w:rPr>
              <w:t>，动画内容通过现代化三维建模手段，动画视频配有全流程语音讲解，达到声情并茂的效果，提供不少于三张设备不同角度含播放进度条的动画截图。</w:t>
            </w:r>
          </w:p>
          <w:p w:rsidR="00ED02F8" w:rsidRDefault="00FF5792" w:rsidP="00704E1E">
            <w:pPr>
              <w:framePr w:wrap="around"/>
              <w:adjustRightInd w:val="0"/>
              <w:snapToGrid w:val="0"/>
              <w:ind w:left="21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▲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、装置配套智能在线学习系统：应用</w:t>
            </w:r>
            <w:r>
              <w:rPr>
                <w:rFonts w:ascii="宋体" w:eastAsia="宋体" w:hAnsi="宋体" w:cs="宋体" w:hint="eastAsia"/>
              </w:rPr>
              <w:t>WEBGL</w:t>
            </w:r>
            <w:r>
              <w:rPr>
                <w:rFonts w:ascii="宋体" w:eastAsia="宋体" w:hAnsi="宋体" w:cs="宋体" w:hint="eastAsia"/>
              </w:rPr>
              <w:t>技术呈现</w:t>
            </w:r>
            <w:proofErr w:type="gramStart"/>
            <w:r>
              <w:rPr>
                <w:rFonts w:ascii="宋体" w:eastAsia="宋体" w:hAnsi="宋体" w:cs="宋体" w:hint="eastAsia"/>
              </w:rPr>
              <w:t>网页版</w:t>
            </w:r>
            <w:proofErr w:type="gramEnd"/>
            <w:r>
              <w:rPr>
                <w:rFonts w:ascii="宋体" w:eastAsia="宋体" w:hAnsi="宋体" w:cs="宋体" w:hint="eastAsia"/>
              </w:rPr>
              <w:t>智能在线学习系统，实现虚实结合的教学模式，要求可根据提供的演示账号，能登录演示体验。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5.1</w:t>
            </w:r>
            <w:r>
              <w:rPr>
                <w:rFonts w:ascii="宋体" w:eastAsia="宋体" w:hAnsi="宋体" w:cs="宋体" w:hint="eastAsia"/>
              </w:rPr>
              <w:t>智能题库板块，具备远程理论学习、试卷制作、答题操作、考试成绩统计。老师分类别建立题库，自主选择试卷题型如选择题，判断题等，自主设置题型权重及分值，试卷自动生成，考试成绩自动统计。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5.2</w:t>
            </w:r>
            <w:r>
              <w:rPr>
                <w:rFonts w:ascii="宋体" w:eastAsia="宋体" w:hAnsi="宋体" w:cs="宋体" w:hint="eastAsia"/>
              </w:rPr>
              <w:t>音视频资源板块，动画视频通过现代化三维建模手段，动画视频配有全流程语音讲解，达到声情并茂的效果。</w:t>
            </w:r>
          </w:p>
          <w:p w:rsidR="00ED02F8" w:rsidRDefault="00FF5792">
            <w:pPr>
              <w:framePr w:wrap="around"/>
              <w:adjustRightInd w:val="0"/>
              <w:snapToGrid w:val="0"/>
              <w:rPr>
                <w:rFonts w:ascii="宋体" w:eastAsia="宋体" w:hAnsi="宋体" w:cs="宋体"/>
                <w:b/>
                <w:color w:val="FF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三、配置要求</w:t>
            </w:r>
            <w:r>
              <w:rPr>
                <w:rFonts w:ascii="宋体" w:eastAsia="宋体" w:hAnsi="宋体" w:cs="宋体" w:hint="eastAsia"/>
                <w:b/>
                <w:kern w:val="0"/>
              </w:rPr>
              <w:t>: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</w:rPr>
              <w:t xml:space="preserve"> 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、储水槽：容积≥</w:t>
            </w:r>
            <w:r>
              <w:rPr>
                <w:rFonts w:ascii="宋体" w:eastAsia="宋体" w:hAnsi="宋体" w:cs="宋体" w:hint="eastAsia"/>
              </w:rPr>
              <w:t>90L</w:t>
            </w:r>
            <w:r>
              <w:rPr>
                <w:rFonts w:ascii="宋体" w:eastAsia="宋体" w:hAnsi="宋体" w:cs="宋体" w:hint="eastAsia"/>
              </w:rPr>
              <w:t>，敞口平底</w:t>
            </w:r>
            <w:bookmarkStart w:id="0" w:name="_Hlk93428155"/>
            <w:r>
              <w:rPr>
                <w:rFonts w:ascii="宋体" w:eastAsia="宋体" w:hAnsi="宋体" w:cs="宋体" w:hint="eastAsia"/>
              </w:rPr>
              <w:t>，材质：有机玻璃。数量：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个。</w:t>
            </w:r>
            <w:bookmarkEnd w:id="0"/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、冷水槽：容积≥</w:t>
            </w:r>
            <w:r>
              <w:rPr>
                <w:rFonts w:ascii="宋体" w:eastAsia="宋体" w:hAnsi="宋体" w:cs="宋体" w:hint="eastAsia"/>
              </w:rPr>
              <w:t>30L</w:t>
            </w:r>
            <w:r>
              <w:rPr>
                <w:rFonts w:ascii="宋体" w:eastAsia="宋体" w:hAnsi="宋体" w:cs="宋体" w:hint="eastAsia"/>
              </w:rPr>
              <w:t>，敞口，带压力传感器，材质：</w:t>
            </w:r>
            <w:r>
              <w:rPr>
                <w:rFonts w:ascii="宋体" w:eastAsia="宋体" w:hAnsi="宋体" w:cs="宋体" w:hint="eastAsia"/>
              </w:rPr>
              <w:t>304</w:t>
            </w:r>
            <w:r>
              <w:rPr>
                <w:rFonts w:ascii="宋体" w:eastAsia="宋体" w:hAnsi="宋体" w:cs="宋体" w:hint="eastAsia"/>
              </w:rPr>
              <w:t>不锈钢。数量：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个。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、热水槽：容积≥</w:t>
            </w:r>
            <w:r>
              <w:rPr>
                <w:rFonts w:ascii="宋体" w:eastAsia="宋体" w:hAnsi="宋体" w:cs="宋体" w:hint="eastAsia"/>
              </w:rPr>
              <w:t>30L</w:t>
            </w:r>
            <w:r>
              <w:rPr>
                <w:rFonts w:ascii="宋体" w:eastAsia="宋体" w:hAnsi="宋体" w:cs="宋体" w:hint="eastAsia"/>
              </w:rPr>
              <w:t>，敞口，材质：</w:t>
            </w:r>
            <w:r>
              <w:rPr>
                <w:rFonts w:ascii="宋体" w:eastAsia="宋体" w:hAnsi="宋体" w:cs="宋体" w:hint="eastAsia"/>
              </w:rPr>
              <w:t>304</w:t>
            </w:r>
            <w:r>
              <w:rPr>
                <w:rFonts w:ascii="宋体" w:eastAsia="宋体" w:hAnsi="宋体" w:cs="宋体" w:hint="eastAsia"/>
              </w:rPr>
              <w:t>不锈钢，内有盘管；带磁翻板液位计，液</w:t>
            </w:r>
            <w:proofErr w:type="gramStart"/>
            <w:r>
              <w:rPr>
                <w:rFonts w:ascii="宋体" w:eastAsia="宋体" w:hAnsi="宋体" w:cs="宋体" w:hint="eastAsia"/>
              </w:rPr>
              <w:t>位计采用</w:t>
            </w:r>
            <w:proofErr w:type="gramEnd"/>
            <w:r>
              <w:rPr>
                <w:rFonts w:ascii="宋体" w:eastAsia="宋体" w:hAnsi="宋体" w:cs="宋体" w:hint="eastAsia"/>
              </w:rPr>
              <w:t>不锈钢法兰连接，适用温度≤</w:t>
            </w:r>
            <w:r>
              <w:rPr>
                <w:rFonts w:ascii="宋体" w:eastAsia="宋体" w:hAnsi="宋体" w:cs="宋体" w:hint="eastAsia"/>
              </w:rPr>
              <w:t>100</w:t>
            </w:r>
            <w:r>
              <w:rPr>
                <w:rFonts w:ascii="宋体" w:eastAsia="宋体" w:hAnsi="宋体" w:cs="宋体" w:hint="eastAsia"/>
              </w:rPr>
              <w:t>℃，压力≤</w:t>
            </w:r>
            <w:r>
              <w:rPr>
                <w:rFonts w:ascii="宋体" w:eastAsia="宋体" w:hAnsi="宋体" w:cs="宋体" w:hint="eastAsia"/>
              </w:rPr>
              <w:t>1.6Mpa</w:t>
            </w:r>
            <w:r>
              <w:rPr>
                <w:rFonts w:ascii="宋体" w:eastAsia="宋体" w:hAnsi="宋体" w:cs="宋体" w:hint="eastAsia"/>
              </w:rPr>
              <w:t>；配有电加热，</w:t>
            </w:r>
            <w:r>
              <w:rPr>
                <w:rFonts w:ascii="宋体" w:eastAsia="宋体" w:hAnsi="宋体" w:cs="宋体" w:hint="eastAsia"/>
              </w:rPr>
              <w:t>2*2kW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 xml:space="preserve"> 220V</w:t>
            </w:r>
            <w:r>
              <w:rPr>
                <w:rFonts w:ascii="宋体" w:eastAsia="宋体" w:hAnsi="宋体" w:cs="宋体" w:hint="eastAsia"/>
              </w:rPr>
              <w:t>，双</w:t>
            </w:r>
            <w:r>
              <w:rPr>
                <w:rFonts w:ascii="宋体" w:eastAsia="宋体" w:hAnsi="宋体" w:cs="宋体" w:hint="eastAsia"/>
              </w:rPr>
              <w:t>U</w:t>
            </w:r>
            <w:r>
              <w:rPr>
                <w:rFonts w:ascii="宋体" w:eastAsia="宋体" w:hAnsi="宋体" w:cs="宋体" w:hint="eastAsia"/>
              </w:rPr>
              <w:t>型，湿烧。数量：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套。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、控制台：配有仪表控制电柜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个和主流配置的操控终端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台。</w:t>
            </w:r>
          </w:p>
          <w:p w:rsidR="00ED02F8" w:rsidRDefault="00FF5792" w:rsidP="00704E1E">
            <w:pPr>
              <w:framePr w:wrap="around"/>
              <w:adjustRightInd w:val="0"/>
              <w:snapToGrid w:val="0"/>
              <w:ind w:left="211" w:hangingChars="100" w:hanging="2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★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、管路：设备所有液体管路及气体管路均采用硬质透明可视管路，整套采用</w:t>
            </w:r>
            <w:proofErr w:type="gramStart"/>
            <w:r>
              <w:rPr>
                <w:rFonts w:ascii="宋体" w:eastAsia="宋体" w:hAnsi="宋体" w:cs="宋体" w:hint="eastAsia"/>
              </w:rPr>
              <w:t>快拆式连接方式</w:t>
            </w:r>
            <w:proofErr w:type="gramEnd"/>
            <w:r>
              <w:rPr>
                <w:rFonts w:ascii="宋体" w:eastAsia="宋体" w:hAnsi="宋体" w:cs="宋体" w:hint="eastAsia"/>
              </w:rPr>
              <w:t>，耐压≥</w:t>
            </w:r>
            <w:r>
              <w:rPr>
                <w:rFonts w:ascii="宋体" w:eastAsia="宋体" w:hAnsi="宋体" w:cs="宋体" w:hint="eastAsia"/>
              </w:rPr>
              <w:t>0.6MPa</w:t>
            </w:r>
            <w:r>
              <w:rPr>
                <w:rFonts w:ascii="宋体" w:eastAsia="宋体" w:hAnsi="宋体" w:cs="宋体" w:hint="eastAsia"/>
              </w:rPr>
              <w:t>，壁厚≥</w:t>
            </w:r>
            <w:r>
              <w:rPr>
                <w:rFonts w:ascii="宋体" w:eastAsia="宋体" w:hAnsi="宋体" w:cs="宋体" w:hint="eastAsia"/>
              </w:rPr>
              <w:t>2.0mm</w:t>
            </w:r>
            <w:r>
              <w:rPr>
                <w:rFonts w:ascii="宋体" w:eastAsia="宋体" w:hAnsi="宋体" w:cs="宋体" w:hint="eastAsia"/>
              </w:rPr>
              <w:t>，提供检测报告，</w:t>
            </w:r>
            <w:proofErr w:type="gramStart"/>
            <w:r>
              <w:rPr>
                <w:rFonts w:ascii="宋体" w:eastAsia="宋体" w:hAnsi="宋体" w:cs="宋体" w:hint="eastAsia"/>
              </w:rPr>
              <w:t>引压管</w:t>
            </w:r>
            <w:proofErr w:type="gramEnd"/>
            <w:r>
              <w:rPr>
                <w:rFonts w:ascii="宋体" w:eastAsia="宋体" w:hAnsi="宋体" w:cs="宋体" w:hint="eastAsia"/>
              </w:rPr>
              <w:t>等辅助管道采</w:t>
            </w:r>
            <w:r>
              <w:rPr>
                <w:rFonts w:ascii="宋体" w:eastAsia="宋体" w:hAnsi="宋体" w:cs="宋体" w:hint="eastAsia"/>
              </w:rPr>
              <w:t>用透明软</w:t>
            </w:r>
            <w:r>
              <w:rPr>
                <w:rFonts w:ascii="宋体" w:eastAsia="宋体" w:hAnsi="宋体" w:cs="宋体" w:hint="eastAsia"/>
              </w:rPr>
              <w:lastRenderedPageBreak/>
              <w:t>PVC</w:t>
            </w:r>
            <w:r>
              <w:rPr>
                <w:rFonts w:ascii="宋体" w:eastAsia="宋体" w:hAnsi="宋体" w:cs="宋体" w:hint="eastAsia"/>
              </w:rPr>
              <w:t>管，设备整体透明度超过</w:t>
            </w:r>
            <w:r>
              <w:rPr>
                <w:rFonts w:ascii="宋体" w:eastAsia="宋体" w:hAnsi="宋体" w:cs="宋体" w:hint="eastAsia"/>
              </w:rPr>
              <w:t>80%</w:t>
            </w:r>
            <w:r>
              <w:rPr>
                <w:rFonts w:ascii="宋体" w:eastAsia="宋体" w:hAnsi="宋体" w:cs="宋体" w:hint="eastAsia"/>
              </w:rPr>
              <w:t>，需提供实物照片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张予以证明。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  <w:r>
              <w:rPr>
                <w:rFonts w:ascii="宋体" w:eastAsia="宋体" w:hAnsi="宋体" w:cs="宋体" w:hint="eastAsia"/>
              </w:rPr>
              <w:t>、循环泵：流量≥</w:t>
            </w:r>
            <w:r>
              <w:rPr>
                <w:rFonts w:ascii="宋体" w:eastAsia="宋体" w:hAnsi="宋体" w:cs="宋体" w:hint="eastAsia"/>
              </w:rPr>
              <w:t>2m</w:t>
            </w:r>
            <w:r>
              <w:rPr>
                <w:rFonts w:ascii="宋体" w:eastAsia="宋体" w:hAnsi="宋体" w:cs="宋体" w:hint="eastAsia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</w:rPr>
              <w:t>/h</w:t>
            </w:r>
            <w:r>
              <w:rPr>
                <w:rFonts w:ascii="宋体" w:eastAsia="宋体" w:hAnsi="宋体" w:cs="宋体" w:hint="eastAsia"/>
              </w:rPr>
              <w:t>，扬程≥</w:t>
            </w:r>
            <w:r>
              <w:rPr>
                <w:rFonts w:ascii="宋体" w:eastAsia="宋体" w:hAnsi="宋体" w:cs="宋体" w:hint="eastAsia"/>
              </w:rPr>
              <w:t>15m</w:t>
            </w:r>
            <w:r>
              <w:rPr>
                <w:rFonts w:ascii="宋体" w:eastAsia="宋体" w:hAnsi="宋体" w:cs="宋体" w:hint="eastAsia"/>
              </w:rPr>
              <w:t>，功率≤</w:t>
            </w:r>
            <w:r>
              <w:rPr>
                <w:rFonts w:ascii="宋体" w:eastAsia="宋体" w:hAnsi="宋体" w:cs="宋体" w:hint="eastAsia"/>
              </w:rPr>
              <w:t>0.37kW</w:t>
            </w:r>
            <w:r>
              <w:rPr>
                <w:rFonts w:ascii="宋体" w:eastAsia="宋体" w:hAnsi="宋体" w:cs="宋体" w:hint="eastAsia"/>
              </w:rPr>
              <w:t>。数量：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个。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  <w:r>
              <w:rPr>
                <w:rFonts w:ascii="宋体" w:eastAsia="宋体" w:hAnsi="宋体" w:cs="宋体" w:hint="eastAsia"/>
              </w:rPr>
              <w:t>、热水泵：流量≥</w:t>
            </w:r>
            <w:r>
              <w:rPr>
                <w:rFonts w:ascii="宋体" w:eastAsia="宋体" w:hAnsi="宋体" w:cs="宋体" w:hint="eastAsia"/>
              </w:rPr>
              <w:t>22L/min</w:t>
            </w:r>
            <w:r>
              <w:rPr>
                <w:rFonts w:ascii="宋体" w:eastAsia="宋体" w:hAnsi="宋体" w:cs="宋体" w:hint="eastAsia"/>
              </w:rPr>
              <w:t>，扬程≥</w:t>
            </w:r>
            <w:r>
              <w:rPr>
                <w:rFonts w:ascii="宋体" w:eastAsia="宋体" w:hAnsi="宋体" w:cs="宋体" w:hint="eastAsia"/>
              </w:rPr>
              <w:t>4m</w:t>
            </w:r>
            <w:r>
              <w:rPr>
                <w:rFonts w:ascii="宋体" w:eastAsia="宋体" w:hAnsi="宋体" w:cs="宋体" w:hint="eastAsia"/>
              </w:rPr>
              <w:t>。数量：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个。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  <w:r>
              <w:rPr>
                <w:rFonts w:ascii="宋体" w:eastAsia="宋体" w:hAnsi="宋体" w:cs="宋体" w:hint="eastAsia"/>
              </w:rPr>
              <w:t>、涡轮流量计：流量数据能实现远程显示，流量计结构透明可视，流量</w:t>
            </w:r>
            <w:r>
              <w:rPr>
                <w:rFonts w:ascii="宋体" w:eastAsia="宋体" w:hAnsi="宋体" w:cs="宋体" w:hint="eastAsia"/>
              </w:rPr>
              <w:t>0.4-8m</w:t>
            </w:r>
            <w:r>
              <w:rPr>
                <w:rFonts w:ascii="宋体" w:eastAsia="宋体" w:hAnsi="宋体" w:cs="宋体" w:hint="eastAsia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</w:rPr>
              <w:t>/h</w:t>
            </w:r>
            <w:r>
              <w:rPr>
                <w:rFonts w:ascii="宋体" w:eastAsia="宋体" w:hAnsi="宋体" w:cs="宋体" w:hint="eastAsia"/>
              </w:rPr>
              <w:t>，精确度</w:t>
            </w:r>
            <w:r>
              <w:rPr>
                <w:rFonts w:ascii="宋体" w:eastAsia="宋体" w:hAnsi="宋体" w:cs="宋体" w:hint="eastAsia"/>
              </w:rPr>
              <w:t>0.2%</w:t>
            </w:r>
            <w:r>
              <w:rPr>
                <w:rFonts w:ascii="宋体" w:eastAsia="宋体" w:hAnsi="宋体" w:cs="宋体" w:hint="eastAsia"/>
                <w:kern w:val="0"/>
              </w:rPr>
              <w:t>～</w:t>
            </w:r>
            <w:r>
              <w:rPr>
                <w:rFonts w:ascii="宋体" w:eastAsia="宋体" w:hAnsi="宋体" w:cs="宋体" w:hint="eastAsia"/>
              </w:rPr>
              <w:t>0.5%FS</w:t>
            </w:r>
            <w:r>
              <w:rPr>
                <w:rFonts w:ascii="宋体" w:eastAsia="宋体" w:hAnsi="宋体" w:cs="宋体" w:hint="eastAsia"/>
              </w:rPr>
              <w:t>。数量：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个。要求提供证明资料。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  <w:r>
              <w:rPr>
                <w:rFonts w:ascii="宋体" w:eastAsia="宋体" w:hAnsi="宋体" w:cs="宋体" w:hint="eastAsia"/>
              </w:rPr>
              <w:t>、电磁流量计：流量</w:t>
            </w:r>
            <w:r>
              <w:rPr>
                <w:rFonts w:ascii="宋体" w:eastAsia="宋体" w:hAnsi="宋体" w:cs="宋体" w:hint="eastAsia"/>
              </w:rPr>
              <w:t>0.19</w:t>
            </w:r>
            <w:r>
              <w:rPr>
                <w:rFonts w:ascii="宋体" w:eastAsia="宋体" w:hAnsi="宋体" w:cs="宋体" w:hint="eastAsia"/>
                <w:kern w:val="0"/>
              </w:rPr>
              <w:t>～</w:t>
            </w:r>
            <w:r>
              <w:rPr>
                <w:rFonts w:ascii="宋体" w:eastAsia="宋体" w:hAnsi="宋体" w:cs="宋体" w:hint="eastAsia"/>
              </w:rPr>
              <w:t>7.63 m</w:t>
            </w:r>
            <w:r>
              <w:rPr>
                <w:rFonts w:ascii="宋体" w:eastAsia="宋体" w:hAnsi="宋体" w:cs="宋体" w:hint="eastAsia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</w:rPr>
              <w:t>/h</w:t>
            </w:r>
            <w:r>
              <w:rPr>
                <w:rFonts w:ascii="宋体" w:eastAsia="宋体" w:hAnsi="宋体" w:cs="宋体" w:hint="eastAsia"/>
              </w:rPr>
              <w:t>，输出</w:t>
            </w: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  <w:kern w:val="0"/>
              </w:rPr>
              <w:t>～</w:t>
            </w:r>
            <w:r>
              <w:rPr>
                <w:rFonts w:ascii="宋体" w:eastAsia="宋体" w:hAnsi="宋体" w:cs="宋体" w:hint="eastAsia"/>
              </w:rPr>
              <w:t>20mA</w:t>
            </w:r>
            <w:r>
              <w:rPr>
                <w:rFonts w:ascii="宋体" w:eastAsia="宋体" w:hAnsi="宋体" w:cs="宋体" w:hint="eastAsia"/>
              </w:rPr>
              <w:t>。数量：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个。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  <w:r>
              <w:rPr>
                <w:rFonts w:ascii="宋体" w:eastAsia="宋体" w:hAnsi="宋体" w:cs="宋体" w:hint="eastAsia"/>
              </w:rPr>
              <w:t>、压力测量：</w:t>
            </w:r>
            <w:r>
              <w:rPr>
                <w:rFonts w:ascii="宋体" w:eastAsia="宋体" w:hAnsi="宋体" w:cs="宋体" w:hint="eastAsia"/>
                <w:kern w:val="0"/>
              </w:rPr>
              <w:t>压力传感器</w:t>
            </w:r>
            <w:r>
              <w:rPr>
                <w:rFonts w:ascii="宋体" w:eastAsia="宋体" w:hAnsi="宋体" w:cs="宋体" w:hint="eastAsia"/>
              </w:rPr>
              <w:t>，量程</w:t>
            </w:r>
            <w:r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 w:hint="eastAsia"/>
                <w:kern w:val="0"/>
              </w:rPr>
              <w:t>～</w:t>
            </w:r>
            <w:r>
              <w:rPr>
                <w:rFonts w:ascii="宋体" w:eastAsia="宋体" w:hAnsi="宋体" w:cs="宋体" w:hint="eastAsia"/>
              </w:rPr>
              <w:t>20kPa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  <w:kern w:val="0"/>
              </w:rPr>
              <w:t>精度</w:t>
            </w:r>
            <w:r>
              <w:rPr>
                <w:rFonts w:ascii="宋体" w:eastAsia="宋体" w:hAnsi="宋体" w:cs="宋体" w:hint="eastAsia"/>
                <w:kern w:val="0"/>
              </w:rPr>
              <w:t>1.5%FS</w:t>
            </w:r>
            <w:r>
              <w:rPr>
                <w:rFonts w:ascii="宋体" w:eastAsia="宋体" w:hAnsi="宋体" w:cs="宋体" w:hint="eastAsia"/>
                <w:kern w:val="0"/>
              </w:rPr>
              <w:t>。数量：</w:t>
            </w:r>
            <w:r>
              <w:rPr>
                <w:rFonts w:ascii="宋体" w:eastAsia="宋体" w:hAnsi="宋体" w:cs="宋体" w:hint="eastAsia"/>
                <w:kern w:val="0"/>
              </w:rPr>
              <w:t>2</w:t>
            </w:r>
            <w:r>
              <w:rPr>
                <w:rFonts w:ascii="宋体" w:eastAsia="宋体" w:hAnsi="宋体" w:cs="宋体" w:hint="eastAsia"/>
                <w:kern w:val="0"/>
              </w:rPr>
              <w:t>个。</w:t>
            </w:r>
          </w:p>
          <w:p w:rsidR="00ED02F8" w:rsidRDefault="00FF5792">
            <w:pPr>
              <w:framePr w:wrap="around"/>
              <w:tabs>
                <w:tab w:val="left" w:pos="1560"/>
              </w:tabs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  <w:r>
              <w:rPr>
                <w:rFonts w:ascii="宋体" w:eastAsia="宋体" w:hAnsi="宋体" w:cs="宋体" w:hint="eastAsia"/>
              </w:rPr>
              <w:t>、温度测量：</w:t>
            </w:r>
            <w:r>
              <w:rPr>
                <w:rFonts w:ascii="宋体" w:eastAsia="宋体" w:hAnsi="宋体" w:cs="宋体" w:hint="eastAsia"/>
                <w:kern w:val="0"/>
              </w:rPr>
              <w:t>温度传感器</w:t>
            </w:r>
            <w:r>
              <w:rPr>
                <w:rFonts w:ascii="宋体" w:eastAsia="宋体" w:hAnsi="宋体" w:cs="宋体" w:hint="eastAsia"/>
              </w:rPr>
              <w:t>，显示分度</w:t>
            </w:r>
            <w:r>
              <w:rPr>
                <w:rFonts w:ascii="宋体" w:eastAsia="宋体" w:hAnsi="宋体" w:cs="宋体" w:hint="eastAsia"/>
              </w:rPr>
              <w:t>0.1</w:t>
            </w:r>
            <w:r>
              <w:rPr>
                <w:rFonts w:ascii="宋体" w:eastAsia="宋体" w:hAnsi="宋体" w:cs="宋体" w:hint="eastAsia"/>
              </w:rPr>
              <w:t>℃。数量：</w:t>
            </w: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支。</w:t>
            </w:r>
          </w:p>
          <w:p w:rsidR="00ED02F8" w:rsidRDefault="00FF5792">
            <w:pPr>
              <w:framePr w:wrap="around"/>
              <w:adjustRightInd w:val="0"/>
              <w:snapToGrid w:val="0"/>
              <w:ind w:firstLineChars="100" w:firstLine="210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  <w:r>
              <w:rPr>
                <w:rFonts w:ascii="宋体" w:eastAsia="宋体" w:hAnsi="宋体" w:cs="宋体" w:hint="eastAsia"/>
              </w:rPr>
              <w:t>、装置配有云控制修复系统软件模块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套，提供软件运行界面截图不少于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张</w:t>
            </w:r>
            <w:r>
              <w:rPr>
                <w:rFonts w:ascii="宋体" w:eastAsia="宋体" w:hAnsi="宋体" w:cs="宋体" w:hint="eastAsia"/>
                <w:b/>
              </w:rPr>
              <w:t>。</w:t>
            </w:r>
          </w:p>
          <w:p w:rsidR="00ED02F8" w:rsidRDefault="00FF5792" w:rsidP="00704E1E">
            <w:pPr>
              <w:framePr w:wrap="around"/>
              <w:adjustRightInd w:val="0"/>
              <w:snapToGrid w:val="0"/>
              <w:ind w:left="210" w:hangingChars="100" w:hanging="210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</w:rPr>
              <w:t>▲</w:t>
            </w:r>
            <w:r>
              <w:rPr>
                <w:rFonts w:ascii="宋体" w:eastAsia="宋体" w:hAnsi="宋体" w:cs="宋体" w:hint="eastAsia"/>
              </w:rPr>
              <w:t>13</w:t>
            </w:r>
            <w:r>
              <w:rPr>
                <w:rFonts w:ascii="宋体" w:eastAsia="宋体" w:hAnsi="宋体" w:cs="宋体" w:hint="eastAsia"/>
              </w:rPr>
              <w:t>、装置配套有智能在线学习系统。能提供</w:t>
            </w: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个教师端</w:t>
            </w:r>
            <w:proofErr w:type="gramStart"/>
            <w:r>
              <w:rPr>
                <w:rFonts w:ascii="宋体" w:eastAsia="宋体" w:hAnsi="宋体" w:cs="宋体" w:hint="eastAsia"/>
              </w:rPr>
              <w:t>帐号</w:t>
            </w:r>
            <w:proofErr w:type="gramEnd"/>
            <w:r>
              <w:rPr>
                <w:rFonts w:ascii="宋体" w:eastAsia="宋体" w:hAnsi="宋体" w:cs="宋体" w:hint="eastAsia"/>
              </w:rPr>
              <w:t>和</w:t>
            </w:r>
            <w:r>
              <w:rPr>
                <w:rFonts w:ascii="宋体" w:eastAsia="宋体" w:hAnsi="宋体" w:cs="宋体" w:hint="eastAsia"/>
              </w:rPr>
              <w:t>200</w:t>
            </w:r>
            <w:r>
              <w:rPr>
                <w:rFonts w:ascii="宋体" w:eastAsia="宋体" w:hAnsi="宋体" w:cs="宋体" w:hint="eastAsia"/>
              </w:rPr>
              <w:t>个学生学习</w:t>
            </w:r>
            <w:proofErr w:type="gramStart"/>
            <w:r>
              <w:rPr>
                <w:rFonts w:ascii="宋体" w:eastAsia="宋体" w:hAnsi="宋体" w:cs="宋体" w:hint="eastAsia"/>
              </w:rPr>
              <w:t>帐号</w:t>
            </w:r>
            <w:proofErr w:type="gramEnd"/>
            <w:r>
              <w:rPr>
                <w:rFonts w:ascii="宋体" w:eastAsia="宋体" w:hAnsi="宋体" w:cs="宋体" w:hint="eastAsia"/>
              </w:rPr>
              <w:t>，系统永久免费使用和升级。需提供软件操作截图不少于</w:t>
            </w: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张。</w:t>
            </w:r>
          </w:p>
          <w:p w:rsidR="00ED02F8" w:rsidRDefault="00FF5792" w:rsidP="00704E1E">
            <w:pPr>
              <w:framePr w:wrap="around"/>
              <w:adjustRightInd w:val="0"/>
              <w:snapToGrid w:val="0"/>
              <w:ind w:left="210" w:hangingChars="100" w:hanging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▲</w:t>
            </w:r>
            <w:r>
              <w:rPr>
                <w:rFonts w:ascii="宋体" w:eastAsia="宋体" w:hAnsi="宋体" w:cs="宋体" w:hint="eastAsia"/>
              </w:rPr>
              <w:t>14</w:t>
            </w:r>
            <w:r>
              <w:rPr>
                <w:rFonts w:ascii="宋体" w:eastAsia="宋体" w:hAnsi="宋体" w:cs="宋体" w:hint="eastAsia"/>
              </w:rPr>
              <w:t>、装置配套实验辅助系统，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套。通过装置自带操作终端进行分步式操作视频指导学习，同时具备手机端</w:t>
            </w:r>
            <w:r>
              <w:rPr>
                <w:rFonts w:ascii="宋体" w:eastAsia="宋体" w:hAnsi="宋体" w:cs="宋体" w:hint="eastAsia"/>
              </w:rPr>
              <w:t>APP</w:t>
            </w:r>
            <w:r>
              <w:rPr>
                <w:rFonts w:ascii="宋体" w:eastAsia="宋体" w:hAnsi="宋体" w:cs="宋体" w:hint="eastAsia"/>
              </w:rPr>
              <w:t>，学生通过网络随时学习实验指导视频。能提供系统操作截图不少于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张。</w:t>
            </w:r>
          </w:p>
          <w:p w:rsidR="00ED02F8" w:rsidRDefault="00FF5792" w:rsidP="00704E1E">
            <w:pPr>
              <w:framePr w:wrap="around"/>
              <w:adjustRightInd w:val="0"/>
              <w:snapToGrid w:val="0"/>
              <w:ind w:left="210" w:hangingChars="100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▲</w:t>
            </w:r>
            <w:r>
              <w:rPr>
                <w:rFonts w:ascii="宋体" w:eastAsia="宋体" w:hAnsi="宋体" w:cs="宋体" w:hint="eastAsia"/>
              </w:rPr>
              <w:t>15</w:t>
            </w:r>
            <w:r>
              <w:rPr>
                <w:rFonts w:ascii="宋体" w:eastAsia="宋体" w:hAnsi="宋体" w:cs="宋体" w:hint="eastAsia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</w:rPr>
              <w:t>随设备</w:t>
            </w:r>
            <w:proofErr w:type="gramEnd"/>
            <w:r>
              <w:rPr>
                <w:rFonts w:ascii="宋体" w:eastAsia="宋体" w:hAnsi="宋体" w:cs="宋体" w:hint="eastAsia"/>
              </w:rPr>
              <w:t>附赠化工类实验与实践装置教学系统</w:t>
            </w:r>
            <w:r>
              <w:rPr>
                <w:rFonts w:ascii="宋体" w:eastAsia="宋体" w:hAnsi="宋体" w:cs="宋体" w:hint="eastAsia"/>
              </w:rPr>
              <w:t>3D</w:t>
            </w:r>
            <w:r>
              <w:rPr>
                <w:rFonts w:ascii="宋体" w:eastAsia="宋体" w:hAnsi="宋体" w:cs="宋体" w:hint="eastAsia"/>
              </w:rPr>
              <w:t>动画演示视频</w:t>
            </w:r>
            <w:proofErr w:type="gramStart"/>
            <w:r>
              <w:rPr>
                <w:rFonts w:ascii="宋体" w:eastAsia="宋体" w:hAnsi="宋体" w:cs="宋体" w:hint="eastAsia"/>
              </w:rPr>
              <w:t>二维码</w:t>
            </w:r>
            <w:r>
              <w:rPr>
                <w:rFonts w:ascii="宋体" w:eastAsia="宋体" w:hAnsi="宋体" w:cs="宋体" w:hint="eastAsia"/>
              </w:rPr>
              <w:t>40</w:t>
            </w:r>
            <w:r>
              <w:rPr>
                <w:rFonts w:ascii="宋体" w:eastAsia="宋体" w:hAnsi="宋体" w:cs="宋体" w:hint="eastAsia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</w:rPr>
              <w:t>以上，能</w:t>
            </w:r>
            <w:proofErr w:type="gramStart"/>
            <w:r>
              <w:rPr>
                <w:rFonts w:ascii="宋体" w:eastAsia="宋体" w:hAnsi="宋体" w:cs="宋体" w:hint="eastAsia"/>
              </w:rPr>
              <w:t>实现扫码演示</w:t>
            </w:r>
            <w:proofErr w:type="gramEnd"/>
            <w:r>
              <w:rPr>
                <w:rFonts w:ascii="宋体" w:eastAsia="宋体" w:hAnsi="宋体" w:cs="宋体" w:hint="eastAsia"/>
              </w:rPr>
              <w:t>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装置外观及尺寸：要求装置采用高品质铝合金框架。装置配有可升降万向脚轮：脚轮带有</w:t>
            </w:r>
            <w:r>
              <w:rPr>
                <w:rFonts w:ascii="宋体" w:eastAsia="宋体" w:hAnsi="宋体" w:cs="宋体" w:hint="eastAsia"/>
              </w:rPr>
              <w:t>ABS</w:t>
            </w:r>
            <w:r>
              <w:rPr>
                <w:rFonts w:ascii="宋体" w:eastAsia="宋体" w:hAnsi="宋体" w:cs="宋体" w:hint="eastAsia"/>
              </w:rPr>
              <w:t>调节手把，可分别调节高度。配有支撑底座用于固定装置。装置主体尺寸≤</w:t>
            </w:r>
            <w:r>
              <w:rPr>
                <w:rFonts w:ascii="宋体" w:eastAsia="宋体" w:hAnsi="宋体" w:cs="宋体" w:hint="eastAsia"/>
              </w:rPr>
              <w:t>2200mm*650mm*2200mm</w:t>
            </w:r>
            <w:r>
              <w:rPr>
                <w:rFonts w:ascii="宋体" w:eastAsia="宋体" w:hAnsi="宋体" w:cs="宋体" w:hint="eastAsia"/>
              </w:rPr>
              <w:t>（长</w:t>
            </w:r>
            <w:r>
              <w:rPr>
                <w:rFonts w:ascii="宋体" w:eastAsia="宋体" w:hAnsi="宋体" w:cs="宋体" w:hint="eastAsia"/>
              </w:rPr>
              <w:t>*</w:t>
            </w:r>
            <w:r>
              <w:rPr>
                <w:rFonts w:ascii="宋体" w:eastAsia="宋体" w:hAnsi="宋体" w:cs="宋体" w:hint="eastAsia"/>
              </w:rPr>
              <w:t>宽</w:t>
            </w:r>
            <w:r>
              <w:rPr>
                <w:rFonts w:ascii="宋体" w:eastAsia="宋体" w:hAnsi="宋体" w:cs="宋体" w:hint="eastAsia"/>
              </w:rPr>
              <w:t>*</w:t>
            </w:r>
            <w:r>
              <w:rPr>
                <w:rFonts w:ascii="宋体" w:eastAsia="宋体" w:hAnsi="宋体" w:cs="宋体" w:hint="eastAsia"/>
              </w:rPr>
              <w:t>高），控制台尺寸≥</w:t>
            </w:r>
            <w:r>
              <w:rPr>
                <w:rFonts w:ascii="宋体" w:eastAsia="宋体" w:hAnsi="宋体" w:cs="宋体" w:hint="eastAsia"/>
              </w:rPr>
              <w:t>1260mm*800mm*1360mm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长</w:t>
            </w:r>
            <w:r>
              <w:rPr>
                <w:rFonts w:ascii="宋体" w:eastAsia="宋体" w:hAnsi="宋体" w:cs="宋体" w:hint="eastAsia"/>
              </w:rPr>
              <w:t>*</w:t>
            </w:r>
            <w:r>
              <w:rPr>
                <w:rFonts w:ascii="宋体" w:eastAsia="宋体" w:hAnsi="宋体" w:cs="宋体" w:hint="eastAsia"/>
              </w:rPr>
              <w:t>宽</w:t>
            </w:r>
            <w:r>
              <w:rPr>
                <w:rFonts w:ascii="宋体" w:eastAsia="宋体" w:hAnsi="宋体" w:cs="宋体" w:hint="eastAsia"/>
              </w:rPr>
              <w:t>*</w:t>
            </w:r>
            <w:r>
              <w:rPr>
                <w:rFonts w:ascii="宋体" w:eastAsia="宋体" w:hAnsi="宋体" w:cs="宋体" w:hint="eastAsia"/>
              </w:rPr>
              <w:t>高）。</w:t>
            </w:r>
          </w:p>
          <w:p w:rsidR="00ED02F8" w:rsidRDefault="00FF5792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</w:t>
            </w:r>
            <w:r>
              <w:rPr>
                <w:rFonts w:ascii="宋体" w:eastAsia="宋体" w:hAnsi="宋体" w:cs="宋体" w:hint="eastAsia"/>
              </w:rPr>
              <w:t>、投标时要求所投产品制造厂商提供不少于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年的免费质保服务，并提供售后服务承诺书并加盖制造厂商公章。</w:t>
            </w:r>
          </w:p>
          <w:p w:rsidR="00ED02F8" w:rsidRDefault="00FF5792">
            <w:pPr>
              <w:pStyle w:val="1"/>
              <w:framePr w:wrap="auto" w:yAlign="inline"/>
              <w:widowControl w:val="0"/>
              <w:spacing w:before="0"/>
              <w:ind w:leftChars="104" w:left="218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lang w:val="en-US" w:eastAsia="zh-CN"/>
              </w:rPr>
              <w:t>18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lang w:val="en-US" w:eastAsia="zh-CN"/>
              </w:rPr>
              <w:t>、保证设备的创新性，投标时要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lang w:val="en-US" w:eastAsia="zh-CN"/>
              </w:rPr>
              <w:t>求制造厂商具有高新技术企业证书，提供加盖制造厂商公章的证书复印件，原件备查。</w:t>
            </w:r>
          </w:p>
          <w:p w:rsidR="00ED02F8" w:rsidRDefault="00ED02F8">
            <w:pPr>
              <w:pStyle w:val="1"/>
              <w:framePr w:wrap="auto" w:yAlign="inline"/>
              <w:widowControl w:val="0"/>
              <w:spacing w:before="0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lang w:val="en-US" w:eastAsia="zh-CN"/>
              </w:rPr>
            </w:pPr>
          </w:p>
          <w:p w:rsidR="00ED02F8" w:rsidRDefault="00FF5792" w:rsidP="00704E1E">
            <w:pPr>
              <w:framePr w:wrap="auto" w:yAlign="in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 xml:space="preserve">　　　　　　　　　　　　　　　　　</w:t>
            </w:r>
            <w:r w:rsidR="00704E1E"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</w:tc>
      </w:tr>
    </w:tbl>
    <w:p w:rsidR="00ED02F8" w:rsidRDefault="00ED02F8">
      <w:pPr>
        <w:framePr w:wrap="auto" w:yAlign="inline"/>
        <w:rPr>
          <w:rFonts w:ascii="宋体" w:eastAsia="宋体" w:hAnsi="宋体" w:cs="宋体"/>
          <w:sz w:val="32"/>
          <w:szCs w:val="32"/>
          <w:lang w:val="zh-TW" w:eastAsia="zh-TW"/>
        </w:rPr>
      </w:pPr>
    </w:p>
    <w:p w:rsidR="00ED02F8" w:rsidRDefault="00704E1E">
      <w:pPr>
        <w:framePr w:wrap="auto" w:yAlign="inline"/>
        <w:ind w:left="243" w:hanging="243"/>
        <w:rPr>
          <w:rFonts w:hint="eastAsia"/>
        </w:rPr>
      </w:pPr>
      <w:r>
        <w:rPr>
          <w:rFonts w:ascii="宋体" w:eastAsia="宋体" w:hAnsi="宋体" w:cs="宋体" w:hint="eastAsia"/>
          <w:sz w:val="18"/>
          <w:szCs w:val="18"/>
          <w:lang w:val="zh-TW"/>
        </w:rPr>
        <w:t xml:space="preserve"> </w:t>
      </w:r>
      <w:bookmarkStart w:id="1" w:name="_GoBack"/>
      <w:bookmarkEnd w:id="1"/>
    </w:p>
    <w:sectPr w:rsidR="00ED02F8">
      <w:headerReference w:type="default" r:id="rId9"/>
      <w:footerReference w:type="default" r:id="rId10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92" w:rsidRDefault="00FF5792">
      <w:pPr>
        <w:framePr w:wrap="around"/>
      </w:pPr>
      <w:r>
        <w:separator/>
      </w:r>
    </w:p>
  </w:endnote>
  <w:endnote w:type="continuationSeparator" w:id="0">
    <w:p w:rsidR="00FF5792" w:rsidRDefault="00FF5792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  <w:font w:name="Helvetica Neue">
    <w:altName w:val="宋体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F8" w:rsidRDefault="00ED02F8">
    <w:pPr>
      <w:pStyle w:val="a5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92" w:rsidRDefault="00FF5792">
      <w:pPr>
        <w:framePr w:wrap="around"/>
      </w:pPr>
      <w:r>
        <w:separator/>
      </w:r>
    </w:p>
  </w:footnote>
  <w:footnote w:type="continuationSeparator" w:id="0">
    <w:p w:rsidR="00FF5792" w:rsidRDefault="00FF5792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F8" w:rsidRDefault="00FF5792">
    <w:pPr>
      <w:pStyle w:val="a5"/>
      <w:framePr w:wrap="auto" w:yAlign="inline"/>
      <w:tabs>
        <w:tab w:val="clear" w:pos="9020"/>
        <w:tab w:val="right" w:pos="828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oundrect id="officeArt object" o:spid="_x0000_s1026" o:spt="2" style="position:absolute;left:0pt;margin-left:0pt;margin-top:0pt;height:842pt;width:595pt;mso-position-horizontal-relative:page;mso-position-vertical-relative:page;z-index:-251657216;mso-width-relative:page;mso-height-relative:page;" fillcolor="#FFFFFF" filled="t" stroked="f" coordsize="21600,21600" arcsize="0" o:gfxdata="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ip+51QAAAAcBAAAPAAAA&#10;AAAAAAEAIAAAACIAAABkcnMvZG93bnJldi54bWxQSwECFAAUAAAACACHTuJAWe+slN8BAADNAwAA&#10;DgAAAAAAAAABACAAAAAkAQAAZHJzL2Uyb0RvYy54bWxQSwUGAAAAAAYABgBZAQAAdQUAAAAA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9B24D"/>
    <w:multiLevelType w:val="singleLevel"/>
    <w:tmpl w:val="9229B24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5AFA10"/>
    <w:multiLevelType w:val="singleLevel"/>
    <w:tmpl w:val="255AFA10"/>
    <w:lvl w:ilvl="0">
      <w:start w:val="4"/>
      <w:numFmt w:val="decimal"/>
      <w:suff w:val="nothing"/>
      <w:lvlText w:val="%1、"/>
      <w:lvlJc w:val="left"/>
    </w:lvl>
  </w:abstractNum>
  <w:abstractNum w:abstractNumId="2">
    <w:nsid w:val="3AC8F519"/>
    <w:multiLevelType w:val="singleLevel"/>
    <w:tmpl w:val="3AC8F519"/>
    <w:lvl w:ilvl="0">
      <w:start w:val="2"/>
      <w:numFmt w:val="decimal"/>
      <w:suff w:val="nothing"/>
      <w:lvlText w:val="%1、"/>
      <w:lvlJc w:val="left"/>
    </w:lvl>
  </w:abstractNum>
  <w:abstractNum w:abstractNumId="3">
    <w:nsid w:val="60CD880B"/>
    <w:multiLevelType w:val="singleLevel"/>
    <w:tmpl w:val="60CD880B"/>
    <w:lvl w:ilvl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DNlZGMxNTdhYWFjYjk3YTM3MGMyMGRlNjkxYWQifQ=="/>
  </w:docVars>
  <w:rsids>
    <w:rsidRoot w:val="00652782"/>
    <w:rsid w:val="000A5E19"/>
    <w:rsid w:val="002B752F"/>
    <w:rsid w:val="002C4562"/>
    <w:rsid w:val="00547631"/>
    <w:rsid w:val="00652782"/>
    <w:rsid w:val="00700D5F"/>
    <w:rsid w:val="00704E1E"/>
    <w:rsid w:val="00866F75"/>
    <w:rsid w:val="00A94D2E"/>
    <w:rsid w:val="00E6180C"/>
    <w:rsid w:val="00ED02F8"/>
    <w:rsid w:val="00FF5792"/>
    <w:rsid w:val="01E20CCA"/>
    <w:rsid w:val="0D5B4D7F"/>
    <w:rsid w:val="1488620B"/>
    <w:rsid w:val="2BE97219"/>
    <w:rsid w:val="337F4694"/>
    <w:rsid w:val="39376F6B"/>
    <w:rsid w:val="3E2265F6"/>
    <w:rsid w:val="4BE012CE"/>
    <w:rsid w:val="4D6B4342"/>
    <w:rsid w:val="4EC60135"/>
    <w:rsid w:val="57AD588B"/>
    <w:rsid w:val="5A5D0558"/>
    <w:rsid w:val="7AA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1">
    <w:name w:val="正文1"/>
    <w:qFormat/>
    <w:pPr>
      <w:framePr w:wrap="around" w:hAnchor="text" w:y="1"/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paragraph" w:customStyle="1" w:styleId="1">
    <w:name w:val="正文1"/>
    <w:qFormat/>
    <w:pPr>
      <w:framePr w:wrap="around" w:hAnchor="text" w:y="1"/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662</Words>
  <Characters>3778</Characters>
  <Application>Microsoft Office Word</Application>
  <DocSecurity>0</DocSecurity>
  <Lines>31</Lines>
  <Paragraphs>8</Paragraphs>
  <ScaleCrop>false</ScaleCrop>
  <Company>Microsoft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翁翎</cp:lastModifiedBy>
  <cp:revision>7</cp:revision>
  <dcterms:created xsi:type="dcterms:W3CDTF">2021-01-08T07:23:00Z</dcterms:created>
  <dcterms:modified xsi:type="dcterms:W3CDTF">2022-06-25T09:17:00Z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D82FADB3CC454062A5A35B23E97689F3</vt:lpwstr>
  </property>
</Properties>
</file>