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F0D29" w:rsidRPr="009917FC" w:rsidTr="00F750EA">
        <w:tc>
          <w:tcPr>
            <w:tcW w:w="8296" w:type="dxa"/>
          </w:tcPr>
          <w:p w:rsidR="00AF0D29" w:rsidRPr="009917FC" w:rsidRDefault="00AF0D2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</w:tr>
      <w:tr w:rsidR="009917FC" w:rsidRPr="00AF0D29" w:rsidTr="007C0E4C">
        <w:trPr>
          <w:trHeight w:val="7141"/>
        </w:trPr>
        <w:tc>
          <w:tcPr>
            <w:tcW w:w="8296" w:type="dxa"/>
          </w:tcPr>
          <w:p w:rsidR="00AF0D29" w:rsidRPr="00AF0D29" w:rsidRDefault="00B7472F" w:rsidP="00AF0D29">
            <w:pPr>
              <w:spacing w:line="4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1、</w:t>
            </w:r>
            <w:bookmarkStart w:id="0" w:name="_GoBack"/>
            <w:r w:rsidR="00AF0D29" w:rsidRPr="00AF0D29">
              <w:rPr>
                <w:rFonts w:ascii="宋体" w:eastAsia="宋体" w:hAnsi="宋体" w:hint="eastAsia"/>
              </w:rPr>
              <w:t>酶标仪</w:t>
            </w:r>
            <w:r w:rsidR="00AF0D29" w:rsidRPr="00AF0D29">
              <w:rPr>
                <w:rFonts w:ascii="宋体" w:eastAsia="宋体" w:hAnsi="宋体"/>
              </w:rPr>
              <w:t>(</w:t>
            </w:r>
            <w:proofErr w:type="gramStart"/>
            <w:r w:rsidR="00AF0D29" w:rsidRPr="00AF0D29">
              <w:rPr>
                <w:rFonts w:ascii="宋体" w:eastAsia="宋体" w:hAnsi="宋体"/>
              </w:rPr>
              <w:t>含电脑</w:t>
            </w:r>
            <w:proofErr w:type="gramEnd"/>
            <w:r w:rsidR="00AF0D29" w:rsidRPr="00AF0D29">
              <w:rPr>
                <w:rFonts w:ascii="宋体" w:eastAsia="宋体" w:hAnsi="宋体"/>
              </w:rPr>
              <w:t>)</w:t>
            </w:r>
          </w:p>
          <w:bookmarkEnd w:id="0"/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hint="eastAsia"/>
              </w:rPr>
            </w:pPr>
            <w:r w:rsidRPr="00AF0D29">
              <w:rPr>
                <w:rFonts w:ascii="宋体" w:eastAsia="宋体" w:hAnsi="宋体" w:hint="eastAsia"/>
              </w:rPr>
              <w:t>主要用途描述：医学免疫学实验教学</w:t>
            </w:r>
          </w:p>
          <w:p w:rsidR="009917FC" w:rsidRPr="00AF0D29" w:rsidRDefault="009917FC" w:rsidP="00AF0D29">
            <w:pPr>
              <w:spacing w:line="400" w:lineRule="exact"/>
              <w:rPr>
                <w:rFonts w:ascii="宋体" w:eastAsia="宋体" w:hAnsi="宋体"/>
              </w:rPr>
            </w:pPr>
            <w:r w:rsidRPr="00AF0D29">
              <w:rPr>
                <w:rFonts w:ascii="宋体" w:eastAsia="宋体" w:hAnsi="宋体" w:hint="eastAsia"/>
              </w:rPr>
              <w:t>参数要求：</w:t>
            </w:r>
          </w:p>
          <w:p w:rsidR="00563152" w:rsidRPr="00AF0D29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AF0D29">
              <w:rPr>
                <w:rFonts w:ascii="宋体" w:eastAsia="宋体" w:hAnsi="宋体" w:hint="eastAsia"/>
              </w:rPr>
              <w:t>1、检测手段：吸收光；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cs="Times New Roman" w:hint="eastAsia"/>
              </w:rPr>
              <w:t>2、</w:t>
            </w:r>
            <w:proofErr w:type="gramStart"/>
            <w:r w:rsidRPr="00563152">
              <w:rPr>
                <w:rFonts w:ascii="宋体" w:eastAsia="宋体" w:hAnsi="宋体" w:cs="Times New Roman" w:hint="eastAsia"/>
              </w:rPr>
              <w:t>读板方法</w:t>
            </w:r>
            <w:proofErr w:type="gramEnd"/>
            <w:r w:rsidRPr="00563152">
              <w:rPr>
                <w:rFonts w:ascii="宋体" w:eastAsia="宋体" w:hAnsi="宋体" w:cs="Times New Roman" w:hint="eastAsia"/>
              </w:rPr>
              <w:t>：</w:t>
            </w:r>
            <w:r w:rsidRPr="00563152">
              <w:rPr>
                <w:rFonts w:ascii="宋体" w:eastAsia="宋体" w:hAnsi="宋体"/>
              </w:rPr>
              <w:t>终点法、动力学法、</w:t>
            </w:r>
            <w:proofErr w:type="gramStart"/>
            <w:r w:rsidRPr="00563152">
              <w:rPr>
                <w:rFonts w:ascii="宋体" w:eastAsia="宋体" w:hAnsi="宋体"/>
              </w:rPr>
              <w:t>孔面积</w:t>
            </w:r>
            <w:proofErr w:type="gramEnd"/>
            <w:r w:rsidRPr="00563152">
              <w:rPr>
                <w:rFonts w:ascii="宋体" w:eastAsia="宋体" w:hAnsi="宋体"/>
              </w:rPr>
              <w:t>扫描法</w:t>
            </w:r>
            <w:r w:rsidRPr="00563152">
              <w:rPr>
                <w:rFonts w:ascii="宋体" w:eastAsia="宋体" w:hAnsi="宋体" w:hint="eastAsia"/>
              </w:rPr>
              <w:t>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3、</w:t>
            </w:r>
            <w:r w:rsidRPr="00563152">
              <w:rPr>
                <w:rFonts w:ascii="宋体" w:eastAsia="宋体" w:hAnsi="宋体"/>
              </w:rPr>
              <w:t>微孔板类型</w:t>
            </w:r>
            <w:r w:rsidRPr="00563152">
              <w:rPr>
                <w:rFonts w:ascii="宋体" w:eastAsia="宋体" w:hAnsi="宋体" w:hint="eastAsia"/>
              </w:rPr>
              <w:t>：</w:t>
            </w:r>
            <w:r w:rsidRPr="00563152">
              <w:rPr>
                <w:rFonts w:ascii="宋体" w:eastAsia="宋体" w:hAnsi="宋体"/>
              </w:rPr>
              <w:t>6 孔、12 孔、24 孔、48 孔、96 孔</w:t>
            </w:r>
            <w:r w:rsidRPr="00563152">
              <w:rPr>
                <w:rFonts w:ascii="宋体" w:eastAsia="宋体" w:hAnsi="宋体" w:hint="eastAsia"/>
              </w:rPr>
              <w:t>、</w:t>
            </w:r>
            <w:r w:rsidRPr="00563152">
              <w:rPr>
                <w:rFonts w:ascii="宋体" w:eastAsia="宋体" w:hAnsi="宋体"/>
              </w:rPr>
              <w:t>384</w:t>
            </w:r>
            <w:r w:rsidRPr="00563152">
              <w:rPr>
                <w:rFonts w:ascii="宋体" w:eastAsia="宋体" w:hAnsi="宋体" w:hint="eastAsia"/>
              </w:rPr>
              <w:t>孔</w:t>
            </w:r>
            <w:r w:rsidRPr="00563152">
              <w:rPr>
                <w:rFonts w:ascii="宋体" w:eastAsia="宋体" w:hAnsi="宋体"/>
              </w:rPr>
              <w:t xml:space="preserve">微孔板 和 60/72/96 孔 </w:t>
            </w:r>
            <w:proofErr w:type="spellStart"/>
            <w:r w:rsidRPr="00563152">
              <w:rPr>
                <w:rFonts w:ascii="宋体" w:eastAsia="宋体" w:hAnsi="宋体"/>
              </w:rPr>
              <w:t>Terasaki</w:t>
            </w:r>
            <w:proofErr w:type="spellEnd"/>
            <w:r w:rsidRPr="00563152">
              <w:rPr>
                <w:rFonts w:ascii="宋体" w:eastAsia="宋体" w:hAnsi="宋体"/>
              </w:rPr>
              <w:t xml:space="preserve"> 板（NB 选项）</w:t>
            </w:r>
            <w:r w:rsidRPr="00563152">
              <w:rPr>
                <w:rFonts w:ascii="宋体" w:eastAsia="宋体" w:hAnsi="宋体" w:hint="eastAsia"/>
              </w:rPr>
              <w:t>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*4、温控：可选配温控功能，温度最高可达50℃；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5、震荡功能：具备；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6、检测速度：96孔板11秒；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7、光源：卤素灯；8、波长范围：340nm至750nm，带宽10nm；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*9、滤光轮容量为5个位置，</w:t>
            </w:r>
            <w:proofErr w:type="gramStart"/>
            <w:r w:rsidRPr="00563152">
              <w:rPr>
                <w:rFonts w:ascii="宋体" w:eastAsia="宋体" w:hAnsi="宋体" w:hint="eastAsia"/>
              </w:rPr>
              <w:t>标配</w:t>
            </w:r>
            <w:proofErr w:type="gramEnd"/>
            <w:r w:rsidRPr="00563152">
              <w:rPr>
                <w:rFonts w:ascii="宋体" w:eastAsia="宋体" w:hAnsi="宋体" w:hint="eastAsia"/>
              </w:rPr>
              <w:t>405</w:t>
            </w:r>
            <w:r w:rsidRPr="00563152">
              <w:rPr>
                <w:rFonts w:ascii="宋体" w:eastAsia="宋体" w:hAnsi="宋体"/>
              </w:rPr>
              <w:t>nm</w:t>
            </w:r>
            <w:r w:rsidRPr="00563152">
              <w:rPr>
                <w:rFonts w:ascii="宋体" w:eastAsia="宋体" w:hAnsi="宋体" w:hint="eastAsia"/>
              </w:rPr>
              <w:t>、450</w:t>
            </w:r>
            <w:r w:rsidRPr="00563152">
              <w:rPr>
                <w:rFonts w:ascii="宋体" w:eastAsia="宋体" w:hAnsi="宋体"/>
              </w:rPr>
              <w:t>nm</w:t>
            </w:r>
            <w:r w:rsidRPr="00563152">
              <w:rPr>
                <w:rFonts w:ascii="宋体" w:eastAsia="宋体" w:hAnsi="宋体" w:hint="eastAsia"/>
              </w:rPr>
              <w:t>、490</w:t>
            </w:r>
            <w:r w:rsidRPr="00563152">
              <w:rPr>
                <w:rFonts w:ascii="宋体" w:eastAsia="宋体" w:hAnsi="宋体"/>
              </w:rPr>
              <w:t>nm</w:t>
            </w:r>
            <w:r w:rsidRPr="00563152">
              <w:rPr>
                <w:rFonts w:ascii="宋体" w:eastAsia="宋体" w:hAnsi="宋体" w:hint="eastAsia"/>
              </w:rPr>
              <w:t>、630</w:t>
            </w:r>
            <w:r w:rsidRPr="00563152">
              <w:rPr>
                <w:rFonts w:ascii="宋体" w:eastAsia="宋体" w:hAnsi="宋体"/>
              </w:rPr>
              <w:t>nm</w:t>
            </w:r>
            <w:r w:rsidRPr="00563152">
              <w:rPr>
                <w:rFonts w:ascii="宋体" w:eastAsia="宋体" w:hAnsi="宋体" w:hint="eastAsia"/>
              </w:rPr>
              <w:t>四个滤光片；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10、动态范围：0-4</w:t>
            </w:r>
            <w:r w:rsidRPr="00563152">
              <w:rPr>
                <w:rFonts w:ascii="宋体" w:eastAsia="宋体" w:hAnsi="宋体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OD；分辨率：0.0001</w:t>
            </w:r>
            <w:r w:rsidRPr="00563152">
              <w:rPr>
                <w:rFonts w:ascii="宋体" w:eastAsia="宋体" w:hAnsi="宋体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OD；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11、</w:t>
            </w:r>
            <w:r w:rsidRPr="00563152">
              <w:rPr>
                <w:rFonts w:ascii="宋体" w:eastAsia="宋体" w:hAnsi="宋体"/>
              </w:rPr>
              <w:t>OD 准确性</w:t>
            </w:r>
            <w:r w:rsidRPr="00563152">
              <w:rPr>
                <w:rFonts w:ascii="宋体" w:eastAsia="宋体" w:hAnsi="宋体" w:hint="eastAsia"/>
              </w:rPr>
              <w:t>：±</w:t>
            </w:r>
            <w:r w:rsidRPr="00563152">
              <w:rPr>
                <w:rFonts w:ascii="宋体" w:eastAsia="宋体" w:hAnsi="宋体"/>
              </w:rPr>
              <w:t xml:space="preserve"> 1%</w:t>
            </w:r>
            <w:r w:rsidRPr="00563152">
              <w:rPr>
                <w:rFonts w:ascii="宋体" w:eastAsia="宋体" w:hAnsi="宋体" w:hint="eastAsia"/>
              </w:rPr>
              <w:t>±0.010 OD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>0-</w:t>
            </w:r>
            <w:r w:rsidRPr="00563152">
              <w:rPr>
                <w:rFonts w:ascii="宋体" w:eastAsia="宋体" w:hAnsi="宋体"/>
              </w:rPr>
              <w:t xml:space="preserve">2.0 OD </w:t>
            </w:r>
            <w:r w:rsidRPr="00563152">
              <w:rPr>
                <w:rFonts w:ascii="宋体" w:eastAsia="宋体" w:hAnsi="宋体" w:hint="eastAsia"/>
              </w:rPr>
              <w:t>@405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6D4AAD">
              <w:rPr>
                <w:rFonts w:ascii="宋体" w:eastAsia="宋体" w:hAnsi="宋体" w:hint="eastAsia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±</w:t>
            </w:r>
            <w:r w:rsidRPr="00563152">
              <w:rPr>
                <w:rFonts w:ascii="宋体" w:eastAsia="宋体" w:hAnsi="宋体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2</w:t>
            </w:r>
            <w:r w:rsidRPr="00563152">
              <w:rPr>
                <w:rFonts w:ascii="宋体" w:eastAsia="宋体" w:hAnsi="宋体"/>
              </w:rPr>
              <w:t>%</w:t>
            </w:r>
            <w:r w:rsidRPr="00563152">
              <w:rPr>
                <w:rFonts w:ascii="宋体" w:eastAsia="宋体" w:hAnsi="宋体" w:hint="eastAsia"/>
              </w:rPr>
              <w:t>±0.010 OD; 0-</w:t>
            </w:r>
            <w:r w:rsidRPr="00563152">
              <w:rPr>
                <w:rFonts w:ascii="宋体" w:eastAsia="宋体" w:hAnsi="宋体"/>
              </w:rPr>
              <w:t xml:space="preserve">2.0 OD </w:t>
            </w:r>
            <w:r w:rsidRPr="00563152">
              <w:rPr>
                <w:rFonts w:ascii="宋体" w:eastAsia="宋体" w:hAnsi="宋体" w:hint="eastAsia"/>
              </w:rPr>
              <w:t>@340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*12、</w:t>
            </w:r>
            <w:r w:rsidRPr="00563152">
              <w:rPr>
                <w:rFonts w:ascii="宋体" w:eastAsia="宋体" w:hAnsi="宋体"/>
              </w:rPr>
              <w:t>OD 线性</w:t>
            </w:r>
            <w:r w:rsidRPr="00563152">
              <w:rPr>
                <w:rFonts w:ascii="宋体" w:eastAsia="宋体" w:hAnsi="宋体" w:hint="eastAsia"/>
              </w:rPr>
              <w:t>：±</w:t>
            </w:r>
            <w:r w:rsidRPr="00563152">
              <w:rPr>
                <w:rFonts w:ascii="宋体" w:eastAsia="宋体" w:hAnsi="宋体"/>
              </w:rPr>
              <w:t xml:space="preserve"> 1%</w:t>
            </w:r>
            <w:r w:rsidRPr="00563152">
              <w:rPr>
                <w:rFonts w:ascii="宋体" w:eastAsia="宋体" w:hAnsi="宋体" w:hint="eastAsia"/>
              </w:rPr>
              <w:t>±0.010 OD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 xml:space="preserve"> 0-</w:t>
            </w:r>
            <w:r w:rsidRPr="00563152">
              <w:rPr>
                <w:rFonts w:ascii="宋体" w:eastAsia="宋体" w:hAnsi="宋体"/>
              </w:rPr>
              <w:t xml:space="preserve">2.0 OD </w:t>
            </w:r>
            <w:r w:rsidRPr="00563152">
              <w:rPr>
                <w:rFonts w:ascii="宋体" w:eastAsia="宋体" w:hAnsi="宋体" w:hint="eastAsia"/>
              </w:rPr>
              <w:t>@405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6D4AAD">
              <w:rPr>
                <w:rFonts w:ascii="宋体" w:eastAsia="宋体" w:hAnsi="宋体" w:hint="eastAsia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±</w:t>
            </w:r>
            <w:r w:rsidRPr="00563152">
              <w:rPr>
                <w:rFonts w:ascii="宋体" w:eastAsia="宋体" w:hAnsi="宋体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3</w:t>
            </w:r>
            <w:r w:rsidRPr="00563152">
              <w:rPr>
                <w:rFonts w:ascii="宋体" w:eastAsia="宋体" w:hAnsi="宋体"/>
              </w:rPr>
              <w:t>%</w:t>
            </w:r>
            <w:r w:rsidRPr="00563152">
              <w:rPr>
                <w:rFonts w:ascii="宋体" w:eastAsia="宋体" w:hAnsi="宋体" w:hint="eastAsia"/>
              </w:rPr>
              <w:t>±0.010 OD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 xml:space="preserve"> 2-3</w:t>
            </w:r>
            <w:r w:rsidRPr="00563152">
              <w:rPr>
                <w:rFonts w:ascii="宋体" w:eastAsia="宋体" w:hAnsi="宋体"/>
              </w:rPr>
              <w:t xml:space="preserve">.0 OD </w:t>
            </w:r>
            <w:r w:rsidRPr="00563152">
              <w:rPr>
                <w:rFonts w:ascii="宋体" w:eastAsia="宋体" w:hAnsi="宋体" w:hint="eastAsia"/>
              </w:rPr>
              <w:t>@405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hint="eastAsia"/>
              </w:rPr>
              <w:t>±</w:t>
            </w:r>
            <w:r w:rsidRPr="00563152">
              <w:rPr>
                <w:rFonts w:ascii="宋体" w:eastAsia="宋体" w:hAnsi="宋体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2.5</w:t>
            </w:r>
            <w:r w:rsidRPr="00563152">
              <w:rPr>
                <w:rFonts w:ascii="宋体" w:eastAsia="宋体" w:hAnsi="宋体"/>
              </w:rPr>
              <w:t>%</w:t>
            </w:r>
            <w:r w:rsidRPr="00563152">
              <w:rPr>
                <w:rFonts w:ascii="宋体" w:eastAsia="宋体" w:hAnsi="宋体" w:hint="eastAsia"/>
              </w:rPr>
              <w:t>±0.010 OD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>0-2.0</w:t>
            </w:r>
            <w:r w:rsidRPr="00563152">
              <w:rPr>
                <w:rFonts w:ascii="宋体" w:eastAsia="宋体" w:hAnsi="宋体"/>
              </w:rPr>
              <w:t xml:space="preserve"> OD </w:t>
            </w:r>
            <w:r w:rsidRPr="00563152">
              <w:rPr>
                <w:rFonts w:ascii="宋体" w:eastAsia="宋体" w:hAnsi="宋体" w:hint="eastAsia"/>
              </w:rPr>
              <w:t>@340</w:t>
            </w:r>
          </w:p>
          <w:p w:rsidR="00563152" w:rsidRPr="00563152" w:rsidRDefault="00563152" w:rsidP="00563152">
            <w:pPr>
              <w:spacing w:line="400" w:lineRule="exact"/>
              <w:rPr>
                <w:rFonts w:ascii="宋体" w:eastAsia="宋体" w:hAnsi="宋体"/>
              </w:rPr>
            </w:pPr>
            <w:r w:rsidRPr="00563152">
              <w:rPr>
                <w:rFonts w:ascii="宋体" w:eastAsia="宋体" w:hAnsi="宋体" w:cs="Times New Roman" w:hint="eastAsia"/>
              </w:rPr>
              <w:t>13、</w:t>
            </w:r>
            <w:r w:rsidRPr="00563152">
              <w:rPr>
                <w:rFonts w:ascii="宋体" w:eastAsia="宋体" w:hAnsi="宋体"/>
              </w:rPr>
              <w:t>OD 可重复性</w:t>
            </w:r>
            <w:r w:rsidRPr="00563152">
              <w:rPr>
                <w:rFonts w:ascii="宋体" w:eastAsia="宋体" w:hAnsi="宋体" w:hint="eastAsia"/>
              </w:rPr>
              <w:t>：±</w:t>
            </w:r>
            <w:r w:rsidRPr="00563152">
              <w:rPr>
                <w:rFonts w:ascii="宋体" w:eastAsia="宋体" w:hAnsi="宋体"/>
              </w:rPr>
              <w:t>0.5%</w:t>
            </w:r>
            <w:r w:rsidRPr="00563152">
              <w:rPr>
                <w:rFonts w:ascii="宋体" w:eastAsia="宋体" w:hAnsi="宋体" w:hint="eastAsia"/>
              </w:rPr>
              <w:t xml:space="preserve">±0.005OD 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>0-</w:t>
            </w:r>
            <w:r w:rsidRPr="00563152">
              <w:rPr>
                <w:rFonts w:ascii="宋体" w:eastAsia="宋体" w:hAnsi="宋体"/>
              </w:rPr>
              <w:t xml:space="preserve">2.0 OD </w:t>
            </w:r>
            <w:r w:rsidRPr="00563152">
              <w:rPr>
                <w:rFonts w:ascii="宋体" w:eastAsia="宋体" w:hAnsi="宋体" w:hint="eastAsia"/>
              </w:rPr>
              <w:t>@405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563152">
              <w:rPr>
                <w:rFonts w:ascii="宋体" w:eastAsia="宋体" w:hAnsi="宋体" w:hint="eastAsia"/>
              </w:rPr>
              <w:t>±1</w:t>
            </w:r>
            <w:r w:rsidRPr="00563152">
              <w:rPr>
                <w:rFonts w:ascii="宋体" w:eastAsia="宋体" w:hAnsi="宋体"/>
              </w:rPr>
              <w:t>.5%</w:t>
            </w:r>
            <w:r w:rsidRPr="00563152">
              <w:rPr>
                <w:rFonts w:ascii="宋体" w:eastAsia="宋体" w:hAnsi="宋体" w:hint="eastAsia"/>
              </w:rPr>
              <w:t>±0.005OD</w:t>
            </w:r>
            <w:r w:rsidRPr="00563152">
              <w:rPr>
                <w:rFonts w:ascii="宋体" w:eastAsia="宋体" w:hAnsi="宋体"/>
              </w:rPr>
              <w:t>;</w:t>
            </w:r>
            <w:r w:rsidRPr="00563152">
              <w:rPr>
                <w:rFonts w:ascii="宋体" w:eastAsia="宋体" w:hAnsi="宋体" w:hint="eastAsia"/>
              </w:rPr>
              <w:t xml:space="preserve"> 0-</w:t>
            </w:r>
            <w:r w:rsidRPr="00563152">
              <w:rPr>
                <w:rFonts w:ascii="宋体" w:eastAsia="宋体" w:hAnsi="宋体"/>
              </w:rPr>
              <w:t xml:space="preserve">2.0 OD </w:t>
            </w:r>
            <w:r w:rsidRPr="00563152">
              <w:rPr>
                <w:rFonts w:ascii="宋体" w:eastAsia="宋体" w:hAnsi="宋体" w:hint="eastAsia"/>
              </w:rPr>
              <w:t>@340</w:t>
            </w:r>
          </w:p>
          <w:p w:rsidR="00AF0D29" w:rsidRDefault="00563152" w:rsidP="00563152">
            <w:pPr>
              <w:spacing w:line="4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63152">
              <w:rPr>
                <w:rFonts w:ascii="宋体" w:eastAsia="宋体" w:hAnsi="宋体" w:cs="Times New Roman" w:hint="eastAsia"/>
              </w:rPr>
              <w:t>*14、具备中华人民共和国医疗器械注册证；</w:t>
            </w:r>
            <w:r w:rsidR="009917FC"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AF0D29" w:rsidRDefault="009917FC" w:rsidP="00563152">
            <w:pPr>
              <w:spacing w:line="4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7E5BEC" w:rsidRPr="00AF0D29" w:rsidRDefault="00AF0D29" w:rsidP="00563152">
            <w:pPr>
              <w:spacing w:line="40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F0D29">
              <w:rPr>
                <w:rFonts w:ascii="宋体" w:eastAsia="宋体" w:hAnsi="宋体" w:cs="Times New Roman" w:hint="eastAsia"/>
              </w:rPr>
              <w:t>、酶标仪（含电脑）</w:t>
            </w:r>
            <w:r w:rsidR="009917FC" w:rsidRPr="00AF0D29">
              <w:rPr>
                <w:rFonts w:ascii="宋体" w:eastAsia="宋体" w:hAnsi="宋体" w:cs="Times New Roman" w:hint="eastAsia"/>
              </w:rPr>
              <w:t xml:space="preserve">　　</w:t>
            </w:r>
          </w:p>
          <w:p w:rsidR="00F06A8F" w:rsidRPr="00AF0D29" w:rsidRDefault="00AF0D29" w:rsidP="00AF0D29">
            <w:pPr>
              <w:spacing w:line="400" w:lineRule="exact"/>
              <w:rPr>
                <w:rFonts w:ascii="宋体" w:eastAsia="宋体" w:hAnsi="宋体" w:cs="Times New Roman" w:hint="eastAsia"/>
              </w:rPr>
            </w:pPr>
            <w:r w:rsidRPr="00AF0D29">
              <w:rPr>
                <w:rFonts w:ascii="宋体" w:eastAsia="宋体" w:hAnsi="宋体" w:cs="Times New Roman" w:hint="eastAsia"/>
              </w:rPr>
              <w:t>主要用途描述：细胞生物学，基础医学综合技术等实验教学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 w:hint="eastAsia"/>
              </w:rPr>
              <w:t>参数要求：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1. 酶标板类型：平底、U 型底或V 型底的96 孔板或8 孔、12 孔联管板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2. 板震荡功能：高中低三速可调，持续时间0-999 秒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 xml:space="preserve">3. 机器预热时间：3 分钟； 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4. 检测模式：单波长或双波长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5. 光学检测</w:t>
            </w:r>
            <w:r w:rsidRPr="00AF0D29">
              <w:rPr>
                <w:rFonts w:ascii="宋体" w:eastAsia="宋体" w:hAnsi="宋体" w:cs="Times New Roman" w:hint="eastAsia"/>
              </w:rPr>
              <w:t>器：硅光电二极管检测器；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6. 光源：卤钨灯，寿命3000 小时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7. 波长范围：400-750nm；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8. 滤光</w:t>
            </w:r>
            <w:r w:rsidRPr="00AF0D29">
              <w:rPr>
                <w:rFonts w:ascii="宋体" w:eastAsia="宋体" w:hAnsi="宋体" w:cs="Times New Roman" w:hint="eastAsia"/>
              </w:rPr>
              <w:t>⽚：⼲涉滤光片，波长精度±</w:t>
            </w:r>
            <w:r w:rsidRPr="00AF0D29">
              <w:rPr>
                <w:rFonts w:ascii="宋体" w:eastAsia="宋体" w:hAnsi="宋体" w:cs="Times New Roman"/>
              </w:rPr>
              <w:t>3nm，半峰宽10nm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9. 滤光</w:t>
            </w:r>
            <w:r w:rsidRPr="00AF0D29">
              <w:rPr>
                <w:rFonts w:ascii="宋体" w:eastAsia="宋体" w:hAnsi="宋体" w:cs="Times New Roman" w:hint="eastAsia"/>
              </w:rPr>
              <w:t>⽚轮容量：</w:t>
            </w:r>
            <w:r w:rsidRPr="00AF0D29">
              <w:rPr>
                <w:rFonts w:ascii="宋体" w:eastAsia="宋体" w:hAnsi="宋体" w:cs="Times New Roman"/>
              </w:rPr>
              <w:t>8 位滤光</w:t>
            </w:r>
            <w:r w:rsidRPr="00AF0D29">
              <w:rPr>
                <w:rFonts w:ascii="宋体" w:eastAsia="宋体" w:hAnsi="宋体" w:cs="Times New Roman" w:hint="eastAsia"/>
              </w:rPr>
              <w:t>⽚轮；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lastRenderedPageBreak/>
              <w:t>10. *预装滤光</w:t>
            </w:r>
            <w:r w:rsidRPr="00AF0D29">
              <w:rPr>
                <w:rFonts w:ascii="宋体" w:eastAsia="宋体" w:hAnsi="宋体" w:cs="Times New Roman" w:hint="eastAsia"/>
              </w:rPr>
              <w:t>⽚数：</w:t>
            </w:r>
            <w:r w:rsidRPr="00AF0D29">
              <w:rPr>
                <w:rFonts w:ascii="宋体" w:eastAsia="宋体" w:hAnsi="宋体" w:cs="Times New Roman"/>
              </w:rPr>
              <w:t>6（415、450、490、595、655、750）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11. 光度量程：0.000-3.500OD；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12. 分辨率：0.001OD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13. 准确度：±1.0%或0.010 于0-3.0OD（490nm 处）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14. 线性：≤1.0%于0-2.0OD，≤2.0%于0-3.0OD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15. 重复性：≤1.0%或0.005 于0-2.0OD，≤1.5%或0.005 于2.0-3.0OD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16. 通道间差异度：≤1.0%或0.005 于0-3.0OD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17. 稳定性和可能的漂移：≤0.010OD 于OD=1（490nm 处）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 xml:space="preserve">18. </w:t>
            </w:r>
            <w:proofErr w:type="gramStart"/>
            <w:r w:rsidRPr="00AF0D29">
              <w:rPr>
                <w:rFonts w:ascii="宋体" w:eastAsia="宋体" w:hAnsi="宋体" w:cs="Times New Roman"/>
              </w:rPr>
              <w:t>读板速度</w:t>
            </w:r>
            <w:proofErr w:type="gramEnd"/>
            <w:r w:rsidRPr="00AF0D29">
              <w:rPr>
                <w:rFonts w:ascii="宋体" w:eastAsia="宋体" w:hAnsi="宋体" w:cs="Times New Roman"/>
              </w:rPr>
              <w:t>：快速模式单波长6 秒，双波长10 秒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19. *多语</w:t>
            </w:r>
            <w:r w:rsidRPr="00AF0D29">
              <w:rPr>
                <w:rFonts w:ascii="宋体" w:eastAsia="宋体" w:hAnsi="宋体" w:cs="Times New Roman" w:hint="eastAsia"/>
              </w:rPr>
              <w:t>⾔支持：</w:t>
            </w:r>
            <w:r w:rsidRPr="00AF0D29">
              <w:rPr>
                <w:rFonts w:ascii="宋体" w:eastAsia="宋体" w:hAnsi="宋体" w:cs="Times New Roman"/>
              </w:rPr>
              <w:t xml:space="preserve">4 </w:t>
            </w:r>
            <w:proofErr w:type="gramStart"/>
            <w:r w:rsidRPr="00AF0D29">
              <w:rPr>
                <w:rFonts w:ascii="宋体" w:eastAsia="宋体" w:hAnsi="宋体" w:cs="Times New Roman"/>
              </w:rPr>
              <w:t>种语</w:t>
            </w:r>
            <w:proofErr w:type="gramEnd"/>
            <w:r w:rsidRPr="00AF0D29">
              <w:rPr>
                <w:rFonts w:ascii="宋体" w:eastAsia="宋体" w:hAnsi="宋体" w:cs="Times New Roman" w:hint="eastAsia"/>
              </w:rPr>
              <w:t>⾔言（英⽂、⽇文、中文、俄文）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/>
                <w:sz w:val="28"/>
                <w:szCs w:val="28"/>
              </w:rPr>
              <w:t>2</w:t>
            </w:r>
            <w:r w:rsidRPr="00AF0D29">
              <w:rPr>
                <w:rFonts w:ascii="宋体" w:eastAsia="宋体" w:hAnsi="宋体" w:cs="Times New Roman"/>
              </w:rPr>
              <w:t>0. 内置软件：含操作规程、标准曲线和图像存储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21. 数据储存能</w:t>
            </w:r>
            <w:r w:rsidRPr="00AF0D29">
              <w:rPr>
                <w:rFonts w:ascii="宋体" w:eastAsia="宋体" w:hAnsi="宋体" w:cs="Times New Roman" w:hint="eastAsia"/>
              </w:rPr>
              <w:t>⼒：日历</w:t>
            </w:r>
            <w:r w:rsidRPr="00AF0D29">
              <w:rPr>
                <w:rFonts w:ascii="宋体" w:eastAsia="宋体" w:hAnsi="宋体" w:cs="Times New Roman"/>
              </w:rPr>
              <w:t xml:space="preserve">/时钟功能，64 </w:t>
            </w:r>
            <w:proofErr w:type="gramStart"/>
            <w:r w:rsidRPr="00AF0D29">
              <w:rPr>
                <w:rFonts w:ascii="宋体" w:eastAsia="宋体" w:hAnsi="宋体" w:cs="Times New Roman"/>
              </w:rPr>
              <w:t>个</w:t>
            </w:r>
            <w:proofErr w:type="gramEnd"/>
            <w:r w:rsidRPr="00AF0D29">
              <w:rPr>
                <w:rFonts w:ascii="宋体" w:eastAsia="宋体" w:hAnsi="宋体" w:cs="Times New Roman"/>
              </w:rPr>
              <w:t>检测程序</w:t>
            </w:r>
          </w:p>
          <w:p w:rsidR="00AF0D29" w:rsidRPr="00AF0D29" w:rsidRDefault="00AF0D29" w:rsidP="00AF0D29">
            <w:pPr>
              <w:spacing w:line="400" w:lineRule="exact"/>
              <w:rPr>
                <w:rFonts w:ascii="宋体" w:eastAsia="宋体" w:hAnsi="宋体" w:cs="Times New Roman"/>
              </w:rPr>
            </w:pPr>
            <w:r w:rsidRPr="00AF0D29">
              <w:rPr>
                <w:rFonts w:ascii="宋体" w:eastAsia="宋体" w:hAnsi="宋体" w:cs="Times New Roman"/>
              </w:rPr>
              <w:t>22. *打印机：内置</w:t>
            </w:r>
            <w:proofErr w:type="gramStart"/>
            <w:r w:rsidRPr="00AF0D29">
              <w:rPr>
                <w:rFonts w:ascii="宋体" w:eastAsia="宋体" w:hAnsi="宋体" w:cs="Times New Roman"/>
              </w:rPr>
              <w:t>热敏图</w:t>
            </w:r>
            <w:proofErr w:type="gramEnd"/>
            <w:r w:rsidRPr="00AF0D29">
              <w:rPr>
                <w:rFonts w:ascii="宋体" w:eastAsia="宋体" w:hAnsi="宋体" w:cs="Times New Roman" w:hint="eastAsia"/>
              </w:rPr>
              <w:t>⽂打印机，模版、程序和结果可即时打印输出</w:t>
            </w:r>
          </w:p>
          <w:p w:rsidR="00AF0D29" w:rsidRPr="00F06A8F" w:rsidRDefault="00AF0D2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AF0D2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D0" w:rsidRDefault="007A67D0" w:rsidP="007E5BEC">
      <w:r>
        <w:separator/>
      </w:r>
    </w:p>
  </w:endnote>
  <w:endnote w:type="continuationSeparator" w:id="0">
    <w:p w:rsidR="007A67D0" w:rsidRDefault="007A67D0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D0" w:rsidRDefault="007A67D0" w:rsidP="007E5BEC">
      <w:r>
        <w:separator/>
      </w:r>
    </w:p>
  </w:footnote>
  <w:footnote w:type="continuationSeparator" w:id="0">
    <w:p w:rsidR="007A67D0" w:rsidRDefault="007A67D0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3405"/>
    <w:multiLevelType w:val="hybridMultilevel"/>
    <w:tmpl w:val="139C8544"/>
    <w:lvl w:ilvl="0" w:tplc="0EC294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3DB7"/>
    <w:rsid w:val="0007506F"/>
    <w:rsid w:val="00077372"/>
    <w:rsid w:val="00095E8F"/>
    <w:rsid w:val="0011746F"/>
    <w:rsid w:val="003372BD"/>
    <w:rsid w:val="00385B70"/>
    <w:rsid w:val="00405340"/>
    <w:rsid w:val="00483A87"/>
    <w:rsid w:val="00563152"/>
    <w:rsid w:val="00682B8D"/>
    <w:rsid w:val="00687BA5"/>
    <w:rsid w:val="00693E7E"/>
    <w:rsid w:val="006D4AAD"/>
    <w:rsid w:val="007A67D0"/>
    <w:rsid w:val="007C0E4C"/>
    <w:rsid w:val="007E5BEC"/>
    <w:rsid w:val="0085369C"/>
    <w:rsid w:val="00917471"/>
    <w:rsid w:val="00924F05"/>
    <w:rsid w:val="009917FC"/>
    <w:rsid w:val="009965F0"/>
    <w:rsid w:val="009F7EF6"/>
    <w:rsid w:val="00AF0D29"/>
    <w:rsid w:val="00B15FBD"/>
    <w:rsid w:val="00B40B5B"/>
    <w:rsid w:val="00B7472F"/>
    <w:rsid w:val="00BB2205"/>
    <w:rsid w:val="00D022DF"/>
    <w:rsid w:val="00E21085"/>
    <w:rsid w:val="00E21FC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BEC"/>
    <w:rPr>
      <w:sz w:val="18"/>
      <w:szCs w:val="18"/>
    </w:rPr>
  </w:style>
  <w:style w:type="paragraph" w:styleId="a6">
    <w:name w:val="List Paragraph"/>
    <w:basedOn w:val="a"/>
    <w:uiPriority w:val="34"/>
    <w:qFormat/>
    <w:rsid w:val="00AF0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1081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2012-12-31T16:22:00Z</cp:lastPrinted>
  <dcterms:created xsi:type="dcterms:W3CDTF">2020-10-29T05:13:00Z</dcterms:created>
  <dcterms:modified xsi:type="dcterms:W3CDTF">2020-10-30T07:58:00Z</dcterms:modified>
</cp:coreProperties>
</file>