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BC" w:rsidRDefault="009A69BC">
      <w:pPr>
        <w:jc w:val="center"/>
        <w:rPr>
          <w:rFonts w:ascii="宋体" w:eastAsia="宋体" w:hAnsi="宋体"/>
          <w:sz w:val="32"/>
          <w:szCs w:val="32"/>
        </w:rPr>
      </w:pPr>
    </w:p>
    <w:p w:rsidR="009A69BC" w:rsidRDefault="00896F2F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8"/>
        <w:tblW w:w="8296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215FDF" w:rsidTr="00582273">
        <w:tc>
          <w:tcPr>
            <w:tcW w:w="1980" w:type="dxa"/>
          </w:tcPr>
          <w:p w:rsidR="00215FDF" w:rsidRDefault="00215FD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215FDF" w:rsidRPr="00412A17" w:rsidRDefault="00215FDF">
            <w:pPr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荧光成像</w:t>
            </w:r>
          </w:p>
        </w:tc>
      </w:tr>
      <w:tr w:rsidR="009A69BC">
        <w:tc>
          <w:tcPr>
            <w:tcW w:w="2830" w:type="dxa"/>
            <w:gridSpan w:val="2"/>
          </w:tcPr>
          <w:p w:rsidR="009A69BC" w:rsidRDefault="00896F2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9A69BC" w:rsidRDefault="00896F2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Tanon RGB</w:t>
            </w:r>
          </w:p>
        </w:tc>
      </w:tr>
      <w:tr w:rsidR="009A69BC">
        <w:trPr>
          <w:trHeight w:val="1301"/>
        </w:trPr>
        <w:tc>
          <w:tcPr>
            <w:tcW w:w="8296" w:type="dxa"/>
            <w:gridSpan w:val="3"/>
          </w:tcPr>
          <w:p w:rsidR="009A69BC" w:rsidRDefault="00896F2F">
            <w:pPr>
              <w:pStyle w:val="HTML"/>
              <w:shd w:val="clear" w:color="auto" w:fill="FFFFFF"/>
              <w:spacing w:before="150" w:after="150" w:line="390" w:lineRule="atLeast"/>
              <w:rPr>
                <w:rFonts w:ascii="微软雅黑" w:eastAsia="微软雅黑" w:hAnsi="微软雅黑"/>
                <w:sz w:val="21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>主要用途描述：</w:t>
            </w:r>
            <w:r>
              <w:rPr>
                <w:rFonts w:hint="eastAsia"/>
                <w:sz w:val="21"/>
                <w:szCs w:val="21"/>
              </w:rPr>
              <w:t>适用于标记</w:t>
            </w:r>
            <w:hyperlink r:id="rId8" w:tgtFrame="_blank" w:history="1">
              <w:r>
                <w:rPr>
                  <w:rFonts w:hint="eastAsia"/>
                  <w:sz w:val="21"/>
                </w:rPr>
                <w:t>肿瘤细胞</w:t>
              </w:r>
            </w:hyperlink>
            <w:r>
              <w:rPr>
                <w:rFonts w:hint="eastAsia"/>
                <w:sz w:val="21"/>
                <w:szCs w:val="21"/>
              </w:rPr>
              <w:t>、病毒、基因等。通常使用的是GFP、EGFP、RFP（DsRed）等。常用的有Cy3、Cy5，可以标记抗体、多肽、小分子药物等。</w:t>
            </w:r>
          </w:p>
          <w:p w:rsidR="009A69BC" w:rsidRDefault="009A69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9A69BC" w:rsidTr="00215FDF">
        <w:trPr>
          <w:trHeight w:val="9139"/>
        </w:trPr>
        <w:tc>
          <w:tcPr>
            <w:tcW w:w="8296" w:type="dxa"/>
            <w:gridSpan w:val="3"/>
          </w:tcPr>
          <w:p w:rsidR="009A69BC" w:rsidRDefault="00896F2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A69BC" w:rsidRDefault="00896F2F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高亮度LED 红、绿、蓝三色两组荧光激发光源</w:t>
            </w:r>
          </w:p>
          <w:p w:rsidR="009A69BC" w:rsidRDefault="00896F2F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对应滤光片为535nm、605nm、699nm</w:t>
            </w:r>
          </w:p>
          <w:p w:rsidR="009A69BC" w:rsidRDefault="009A69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9A69BC" w:rsidRDefault="009A69BC" w:rsidP="00215FDF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9A6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E03" w:rsidRDefault="00D35E03" w:rsidP="00D7423E">
      <w:r>
        <w:separator/>
      </w:r>
    </w:p>
  </w:endnote>
  <w:endnote w:type="continuationSeparator" w:id="0">
    <w:p w:rsidR="00D35E03" w:rsidRDefault="00D35E03" w:rsidP="00D7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E03" w:rsidRDefault="00D35E03" w:rsidP="00D7423E">
      <w:r>
        <w:separator/>
      </w:r>
    </w:p>
  </w:footnote>
  <w:footnote w:type="continuationSeparator" w:id="0">
    <w:p w:rsidR="00D35E03" w:rsidRDefault="00D35E03" w:rsidP="00D74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A25D5"/>
    <w:multiLevelType w:val="multilevel"/>
    <w:tmpl w:val="1F3A25D5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20"/>
      </w:pPr>
    </w:lvl>
    <w:lvl w:ilvl="2">
      <w:start w:val="1"/>
      <w:numFmt w:val="lowerRoman"/>
      <w:lvlText w:val="%3."/>
      <w:lvlJc w:val="right"/>
      <w:pPr>
        <w:ind w:left="1380" w:hanging="420"/>
      </w:pPr>
    </w:lvl>
    <w:lvl w:ilvl="3">
      <w:start w:val="1"/>
      <w:numFmt w:val="decimal"/>
      <w:lvlText w:val="%4."/>
      <w:lvlJc w:val="left"/>
      <w:pPr>
        <w:ind w:left="1800" w:hanging="420"/>
      </w:pPr>
    </w:lvl>
    <w:lvl w:ilvl="4">
      <w:start w:val="1"/>
      <w:numFmt w:val="lowerLetter"/>
      <w:lvlText w:val="%5)"/>
      <w:lvlJc w:val="left"/>
      <w:pPr>
        <w:ind w:left="2220" w:hanging="420"/>
      </w:pPr>
    </w:lvl>
    <w:lvl w:ilvl="5">
      <w:start w:val="1"/>
      <w:numFmt w:val="lowerRoman"/>
      <w:lvlText w:val="%6."/>
      <w:lvlJc w:val="right"/>
      <w:pPr>
        <w:ind w:left="2640" w:hanging="420"/>
      </w:pPr>
    </w:lvl>
    <w:lvl w:ilvl="6">
      <w:start w:val="1"/>
      <w:numFmt w:val="decimal"/>
      <w:lvlText w:val="%7."/>
      <w:lvlJc w:val="left"/>
      <w:pPr>
        <w:ind w:left="3060" w:hanging="420"/>
      </w:pPr>
    </w:lvl>
    <w:lvl w:ilvl="7">
      <w:start w:val="1"/>
      <w:numFmt w:val="lowerLetter"/>
      <w:lvlText w:val="%8)"/>
      <w:lvlJc w:val="left"/>
      <w:pPr>
        <w:ind w:left="3480" w:hanging="420"/>
      </w:pPr>
    </w:lvl>
    <w:lvl w:ilvl="8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51158"/>
    <w:rsid w:val="00077372"/>
    <w:rsid w:val="001A604D"/>
    <w:rsid w:val="00215FDF"/>
    <w:rsid w:val="00412A17"/>
    <w:rsid w:val="005E6BCC"/>
    <w:rsid w:val="007C0E4C"/>
    <w:rsid w:val="00837046"/>
    <w:rsid w:val="0085369C"/>
    <w:rsid w:val="008768B5"/>
    <w:rsid w:val="00896F2F"/>
    <w:rsid w:val="009917FC"/>
    <w:rsid w:val="009A69BC"/>
    <w:rsid w:val="00A33C2D"/>
    <w:rsid w:val="00D35E03"/>
    <w:rsid w:val="00D51408"/>
    <w:rsid w:val="00D7423E"/>
    <w:rsid w:val="00F06A8F"/>
    <w:rsid w:val="00F86074"/>
    <w:rsid w:val="101B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B0A373-3273-4D63-BD24-CC9FBBA9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8%82%BF%E7%98%A4%E7%BB%86%E8%83%9E&amp;tn=44039180_cpr&amp;fenlei=mv6quAkxTZn0IZRqIHckPjm4nH00T1dBmHNBnjDLPjb4PjmvPjN-0ZwV5Hcvrjm3rH6sPfKWUMw85HfYnjn4nH6sgvPsT6KdThsqpZwYTjCEQLGCpyw9Uz4Bmy-bIi4WUvYETgN-TLwGUv3EnHRYnHD4rH61njT4PHTYP1nY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8</cp:revision>
  <dcterms:created xsi:type="dcterms:W3CDTF">2016-11-16T02:01:00Z</dcterms:created>
  <dcterms:modified xsi:type="dcterms:W3CDTF">2016-12-08T02:38:00Z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